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602CE773" w14:textId="55EFEAC1" w:rsidR="00126A34" w:rsidRPr="002050E1" w:rsidRDefault="0026446D" w:rsidP="002050E1">
      <w:pPr>
        <w:jc w:val="center"/>
        <w:rPr>
          <w:sz w:val="52"/>
          <w:szCs w:val="52"/>
        </w:rPr>
      </w:pPr>
      <w:r w:rsidRPr="0026446D">
        <w:rPr>
          <w:sz w:val="52"/>
          <w:szCs w:val="52"/>
        </w:rPr>
        <w:t xml:space="preserve">Evidence Of Nonconformities Identified </w:t>
      </w:r>
      <w:proofErr w:type="gramStart"/>
      <w:r w:rsidRPr="0026446D">
        <w:rPr>
          <w:sz w:val="52"/>
          <w:szCs w:val="52"/>
        </w:rPr>
        <w:t>And</w:t>
      </w:r>
      <w:proofErr w:type="gramEnd"/>
      <w:r w:rsidRPr="0026446D">
        <w:rPr>
          <w:sz w:val="52"/>
          <w:szCs w:val="52"/>
        </w:rPr>
        <w:t xml:space="preserve"> Corrective Actions Arising</w:t>
      </w:r>
    </w:p>
    <w:p w14:paraId="5B946F1F" w14:textId="77777777" w:rsidR="0026446D" w:rsidRDefault="0026446D" w:rsidP="00607328"/>
    <w:p w14:paraId="01D40617" w14:textId="77777777" w:rsidR="0026446D" w:rsidRPr="0026446D" w:rsidRDefault="0026446D" w:rsidP="0026446D">
      <w:pPr>
        <w:pStyle w:val="Heading1"/>
      </w:pPr>
      <w:r w:rsidRPr="0026446D">
        <w:t>1. Introduction</w:t>
      </w:r>
    </w:p>
    <w:p w14:paraId="3DFA4033" w14:textId="77777777" w:rsidR="0026446D" w:rsidRPr="0026446D" w:rsidRDefault="0026446D" w:rsidP="0026446D">
      <w:pPr>
        <w:rPr>
          <w:b/>
          <w:bCs/>
        </w:rPr>
      </w:pPr>
      <w:r w:rsidRPr="0026446D">
        <w:rPr>
          <w:b/>
          <w:bCs/>
        </w:rPr>
        <w:t>1.1 Purpose</w:t>
      </w:r>
    </w:p>
    <w:p w14:paraId="447DC5F0" w14:textId="77777777" w:rsidR="0026446D" w:rsidRPr="0026446D" w:rsidRDefault="0026446D" w:rsidP="0026446D">
      <w:r w:rsidRPr="0026446D">
        <w:t>This document provides evidence of nonconformities identified within ABC-FinTech’s Information Security Management System (ISMS) and the corrective actions taken to address these nonconformities. It outlines how the organization reacts to nonconformities, evaluates the causes, implements corrective actions, and reviews their effectiveness.</w:t>
      </w:r>
    </w:p>
    <w:p w14:paraId="281F57C3" w14:textId="77777777" w:rsidR="0026446D" w:rsidRPr="0026446D" w:rsidRDefault="0026446D" w:rsidP="0026446D">
      <w:pPr>
        <w:rPr>
          <w:b/>
          <w:bCs/>
        </w:rPr>
      </w:pPr>
      <w:r w:rsidRPr="0026446D">
        <w:rPr>
          <w:b/>
          <w:bCs/>
        </w:rPr>
        <w:t>1.2 Scope</w:t>
      </w:r>
    </w:p>
    <w:p w14:paraId="5576A9EE" w14:textId="77777777" w:rsidR="0026446D" w:rsidRPr="0026446D" w:rsidRDefault="0026446D" w:rsidP="0026446D">
      <w:r w:rsidRPr="0026446D">
        <w:t>This document applies to all nonconformities related to the ISMS within ABC-FinTech. It covers nonconformities arising from internal audits, incidents, or other security-related activities, as well as the corrective actions taken to prevent recurrence.</w:t>
      </w:r>
    </w:p>
    <w:p w14:paraId="7F4DB1F4" w14:textId="77777777" w:rsidR="0026446D" w:rsidRPr="0026446D" w:rsidRDefault="0026446D" w:rsidP="0026446D">
      <w:pPr>
        <w:pStyle w:val="Heading1"/>
      </w:pPr>
      <w:r w:rsidRPr="0026446D">
        <w:t>2. Nonconformities and Corrective Actions Summary</w:t>
      </w:r>
    </w:p>
    <w:p w14:paraId="62B0E5DC" w14:textId="77777777" w:rsidR="0026446D" w:rsidRPr="0026446D" w:rsidRDefault="0026446D" w:rsidP="0026446D">
      <w:pPr>
        <w:rPr>
          <w:b/>
          <w:bCs/>
        </w:rPr>
      </w:pPr>
      <w:r w:rsidRPr="0026446D">
        <w:rPr>
          <w:b/>
          <w:bCs/>
        </w:rPr>
        <w:t>2.1 Nonconformity Identification Process</w:t>
      </w:r>
    </w:p>
    <w:p w14:paraId="376F0B74" w14:textId="77777777" w:rsidR="0026446D" w:rsidRPr="0026446D" w:rsidRDefault="0026446D" w:rsidP="0026446D">
      <w:r w:rsidRPr="0026446D">
        <w:t>When a nonconformity is identified, the following steps are followed:</w:t>
      </w:r>
    </w:p>
    <w:p w14:paraId="3A173583" w14:textId="77777777" w:rsidR="0026446D" w:rsidRPr="0026446D" w:rsidRDefault="0026446D" w:rsidP="0026446D">
      <w:pPr>
        <w:numPr>
          <w:ilvl w:val="0"/>
          <w:numId w:val="32"/>
        </w:numPr>
      </w:pPr>
      <w:r w:rsidRPr="0026446D">
        <w:t xml:space="preserve">Immediate actions are taken to </w:t>
      </w:r>
      <w:r w:rsidRPr="0026446D">
        <w:rPr>
          <w:b/>
          <w:bCs/>
        </w:rPr>
        <w:t>control and correct</w:t>
      </w:r>
      <w:r w:rsidRPr="0026446D">
        <w:t xml:space="preserve"> the issue.</w:t>
      </w:r>
    </w:p>
    <w:p w14:paraId="276CAA4C" w14:textId="77777777" w:rsidR="0026446D" w:rsidRPr="0026446D" w:rsidRDefault="0026446D" w:rsidP="0026446D">
      <w:pPr>
        <w:numPr>
          <w:ilvl w:val="0"/>
          <w:numId w:val="32"/>
        </w:numPr>
      </w:pPr>
      <w:r w:rsidRPr="0026446D">
        <w:t>The causes of the nonconformity are reviewed, and appropriate corrective actions are planned to prevent recurrence.</w:t>
      </w:r>
    </w:p>
    <w:p w14:paraId="0ECDF8EF" w14:textId="77777777" w:rsidR="0026446D" w:rsidRPr="0026446D" w:rsidRDefault="0026446D" w:rsidP="0026446D">
      <w:pPr>
        <w:numPr>
          <w:ilvl w:val="0"/>
          <w:numId w:val="32"/>
        </w:numPr>
      </w:pPr>
      <w:r w:rsidRPr="0026446D">
        <w:t>If necessary, changes to the ISMS are implemented.</w:t>
      </w:r>
    </w:p>
    <w:p w14:paraId="0ED39BB4" w14:textId="77777777" w:rsidR="0026446D" w:rsidRPr="0026446D" w:rsidRDefault="0026446D" w:rsidP="0026446D">
      <w:pPr>
        <w:numPr>
          <w:ilvl w:val="0"/>
          <w:numId w:val="32"/>
        </w:numPr>
      </w:pPr>
      <w:r w:rsidRPr="0026446D">
        <w:t>The effectiveness of the corrective action is reviewed and documented.</w:t>
      </w:r>
    </w:p>
    <w:p w14:paraId="609ECF34" w14:textId="77777777" w:rsidR="0026446D" w:rsidRPr="0026446D" w:rsidRDefault="0026446D" w:rsidP="0026446D">
      <w:pPr>
        <w:pStyle w:val="Heading1"/>
      </w:pPr>
      <w:r w:rsidRPr="0026446D">
        <w:t>3. Nonconformities and Corrective Actions</w:t>
      </w:r>
    </w:p>
    <w:p w14:paraId="477FEF7B" w14:textId="77777777" w:rsidR="0026446D" w:rsidRPr="0026446D" w:rsidRDefault="0026446D" w:rsidP="0026446D">
      <w:pPr>
        <w:rPr>
          <w:b/>
          <w:bCs/>
        </w:rPr>
      </w:pPr>
      <w:r w:rsidRPr="0026446D">
        <w:rPr>
          <w:b/>
          <w:bCs/>
        </w:rPr>
        <w:t>3.1 Nonconformity 1: Incident Reporting Delay</w:t>
      </w:r>
    </w:p>
    <w:tbl>
      <w:tblPr>
        <w:tblStyle w:val="GridTable5Dark-Accent1"/>
        <w:tblW w:w="0" w:type="auto"/>
        <w:tblLook w:val="04A0" w:firstRow="1" w:lastRow="0" w:firstColumn="1" w:lastColumn="0" w:noHBand="0" w:noVBand="1"/>
      </w:tblPr>
      <w:tblGrid>
        <w:gridCol w:w="2484"/>
        <w:gridCol w:w="6811"/>
      </w:tblGrid>
      <w:tr w:rsidR="0026446D" w:rsidRPr="0026446D" w14:paraId="44D6DA88" w14:textId="77777777" w:rsidTr="00264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13299D" w14:textId="77777777" w:rsidR="0026446D" w:rsidRPr="0026446D" w:rsidRDefault="0026446D" w:rsidP="0026446D">
            <w:pPr>
              <w:spacing w:after="160" w:line="259" w:lineRule="auto"/>
            </w:pPr>
            <w:r w:rsidRPr="0026446D">
              <w:t>Nonconformity Details</w:t>
            </w:r>
          </w:p>
        </w:tc>
        <w:tc>
          <w:tcPr>
            <w:tcW w:w="0" w:type="auto"/>
            <w:hideMark/>
          </w:tcPr>
          <w:p w14:paraId="04301D0B"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Description</w:t>
            </w:r>
          </w:p>
        </w:tc>
      </w:tr>
      <w:tr w:rsidR="0026446D" w:rsidRPr="0026446D" w14:paraId="076FFA7A"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A5B57" w14:textId="77777777" w:rsidR="0026446D" w:rsidRPr="0026446D" w:rsidRDefault="0026446D" w:rsidP="0026446D">
            <w:pPr>
              <w:spacing w:after="160" w:line="259" w:lineRule="auto"/>
            </w:pPr>
            <w:r w:rsidRPr="0026446D">
              <w:lastRenderedPageBreak/>
              <w:t>ID</w:t>
            </w:r>
          </w:p>
        </w:tc>
        <w:tc>
          <w:tcPr>
            <w:tcW w:w="0" w:type="auto"/>
            <w:hideMark/>
          </w:tcPr>
          <w:p w14:paraId="33DEDA78"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NC-001</w:t>
            </w:r>
          </w:p>
        </w:tc>
      </w:tr>
      <w:tr w:rsidR="0026446D" w:rsidRPr="0026446D" w14:paraId="3A4F63F2"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6DE8C0DE" w14:textId="77777777" w:rsidR="0026446D" w:rsidRPr="0026446D" w:rsidRDefault="0026446D" w:rsidP="0026446D">
            <w:pPr>
              <w:spacing w:after="160" w:line="259" w:lineRule="auto"/>
            </w:pPr>
            <w:r w:rsidRPr="0026446D">
              <w:t>Date Identified</w:t>
            </w:r>
          </w:p>
        </w:tc>
        <w:tc>
          <w:tcPr>
            <w:tcW w:w="0" w:type="auto"/>
            <w:hideMark/>
          </w:tcPr>
          <w:p w14:paraId="153C0318"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December 10, 2023</w:t>
            </w:r>
          </w:p>
        </w:tc>
      </w:tr>
      <w:tr w:rsidR="0026446D" w:rsidRPr="0026446D" w14:paraId="3A6A5D9B"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A058C" w14:textId="77777777" w:rsidR="0026446D" w:rsidRPr="0026446D" w:rsidRDefault="0026446D" w:rsidP="0026446D">
            <w:pPr>
              <w:spacing w:after="160" w:line="259" w:lineRule="auto"/>
            </w:pPr>
            <w:r w:rsidRPr="0026446D">
              <w:t>Source</w:t>
            </w:r>
          </w:p>
        </w:tc>
        <w:tc>
          <w:tcPr>
            <w:tcW w:w="0" w:type="auto"/>
            <w:hideMark/>
          </w:tcPr>
          <w:p w14:paraId="05737C0B"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Q4 2023 ISMS Internal Audit</w:t>
            </w:r>
          </w:p>
        </w:tc>
      </w:tr>
      <w:tr w:rsidR="0026446D" w:rsidRPr="0026446D" w14:paraId="0DF5D9AD"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1D95D236" w14:textId="77777777" w:rsidR="0026446D" w:rsidRPr="0026446D" w:rsidRDefault="0026446D" w:rsidP="0026446D">
            <w:pPr>
              <w:spacing w:after="160" w:line="259" w:lineRule="auto"/>
            </w:pPr>
            <w:r w:rsidRPr="0026446D">
              <w:t>Nonconformity</w:t>
            </w:r>
          </w:p>
        </w:tc>
        <w:tc>
          <w:tcPr>
            <w:tcW w:w="0" w:type="auto"/>
            <w:hideMark/>
          </w:tcPr>
          <w:p w14:paraId="17AE1F5C"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proofErr w:type="gramStart"/>
            <w:r w:rsidRPr="0026446D">
              <w:t>Security</w:t>
            </w:r>
            <w:proofErr w:type="gramEnd"/>
            <w:r w:rsidRPr="0026446D">
              <w:t xml:space="preserve"> incident was reported 2 days late, outside the SLA timeframe.</w:t>
            </w:r>
          </w:p>
        </w:tc>
      </w:tr>
      <w:tr w:rsidR="0026446D" w:rsidRPr="0026446D" w14:paraId="7B0370D7"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C7FBD" w14:textId="77777777" w:rsidR="0026446D" w:rsidRPr="0026446D" w:rsidRDefault="0026446D" w:rsidP="0026446D">
            <w:pPr>
              <w:spacing w:after="160" w:line="259" w:lineRule="auto"/>
            </w:pPr>
            <w:r w:rsidRPr="0026446D">
              <w:t>Affected Area</w:t>
            </w:r>
          </w:p>
        </w:tc>
        <w:tc>
          <w:tcPr>
            <w:tcW w:w="0" w:type="auto"/>
            <w:hideMark/>
          </w:tcPr>
          <w:p w14:paraId="13AD50DA"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Incident Response (A.16), IT Security Team</w:t>
            </w:r>
          </w:p>
        </w:tc>
      </w:tr>
    </w:tbl>
    <w:p w14:paraId="6AB83F26" w14:textId="77777777" w:rsidR="0026446D" w:rsidRDefault="0026446D" w:rsidP="0026446D">
      <w:pPr>
        <w:rPr>
          <w:b/>
          <w:bCs/>
        </w:rPr>
      </w:pPr>
    </w:p>
    <w:p w14:paraId="4E0CEA68" w14:textId="1D308DAF" w:rsidR="0026446D" w:rsidRPr="0026446D" w:rsidRDefault="0026446D" w:rsidP="0026446D">
      <w:pPr>
        <w:rPr>
          <w:b/>
          <w:bCs/>
        </w:rPr>
      </w:pPr>
      <w:r w:rsidRPr="0026446D">
        <w:rPr>
          <w:b/>
          <w:bCs/>
        </w:rPr>
        <w:t>Corrective Actions for NC-001</w:t>
      </w:r>
    </w:p>
    <w:tbl>
      <w:tblPr>
        <w:tblStyle w:val="GridTable5Dark-Accent1"/>
        <w:tblW w:w="0" w:type="auto"/>
        <w:tblLook w:val="04A0" w:firstRow="1" w:lastRow="0" w:firstColumn="1" w:lastColumn="0" w:noHBand="0" w:noVBand="1"/>
      </w:tblPr>
      <w:tblGrid>
        <w:gridCol w:w="1909"/>
        <w:gridCol w:w="3120"/>
        <w:gridCol w:w="1682"/>
        <w:gridCol w:w="1355"/>
        <w:gridCol w:w="1284"/>
      </w:tblGrid>
      <w:tr w:rsidR="0026446D" w:rsidRPr="0026446D" w14:paraId="2B8C2F31" w14:textId="77777777" w:rsidTr="00264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96CD3" w14:textId="77777777" w:rsidR="0026446D" w:rsidRPr="0026446D" w:rsidRDefault="0026446D" w:rsidP="0026446D">
            <w:pPr>
              <w:spacing w:after="160" w:line="259" w:lineRule="auto"/>
            </w:pPr>
            <w:r w:rsidRPr="0026446D">
              <w:t>Action</w:t>
            </w:r>
          </w:p>
        </w:tc>
        <w:tc>
          <w:tcPr>
            <w:tcW w:w="0" w:type="auto"/>
            <w:hideMark/>
          </w:tcPr>
          <w:p w14:paraId="1320BAB7"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Description</w:t>
            </w:r>
          </w:p>
        </w:tc>
        <w:tc>
          <w:tcPr>
            <w:tcW w:w="0" w:type="auto"/>
            <w:hideMark/>
          </w:tcPr>
          <w:p w14:paraId="69A7ACB6"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Responsible Party</w:t>
            </w:r>
          </w:p>
        </w:tc>
        <w:tc>
          <w:tcPr>
            <w:tcW w:w="0" w:type="auto"/>
            <w:hideMark/>
          </w:tcPr>
          <w:p w14:paraId="60999EBA"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Target Date</w:t>
            </w:r>
          </w:p>
        </w:tc>
        <w:tc>
          <w:tcPr>
            <w:tcW w:w="0" w:type="auto"/>
            <w:hideMark/>
          </w:tcPr>
          <w:p w14:paraId="006B32E5"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Status</w:t>
            </w:r>
          </w:p>
        </w:tc>
      </w:tr>
      <w:tr w:rsidR="0026446D" w:rsidRPr="0026446D" w14:paraId="6AA1C310"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FB46E4" w14:textId="77777777" w:rsidR="0026446D" w:rsidRPr="0026446D" w:rsidRDefault="0026446D" w:rsidP="0026446D">
            <w:pPr>
              <w:spacing w:after="160" w:line="259" w:lineRule="auto"/>
            </w:pPr>
            <w:r w:rsidRPr="0026446D">
              <w:t>Immediate Control and Correction</w:t>
            </w:r>
          </w:p>
        </w:tc>
        <w:tc>
          <w:tcPr>
            <w:tcW w:w="0" w:type="auto"/>
            <w:hideMark/>
          </w:tcPr>
          <w:p w14:paraId="31DB60DF"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Incident was escalated and contained upon identification. Communication bottleneck addressed.</w:t>
            </w:r>
          </w:p>
        </w:tc>
        <w:tc>
          <w:tcPr>
            <w:tcW w:w="0" w:type="auto"/>
            <w:hideMark/>
          </w:tcPr>
          <w:p w14:paraId="48202A78"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IT Security Manager</w:t>
            </w:r>
          </w:p>
        </w:tc>
        <w:tc>
          <w:tcPr>
            <w:tcW w:w="0" w:type="auto"/>
            <w:hideMark/>
          </w:tcPr>
          <w:p w14:paraId="150A272C"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December 12, 2023</w:t>
            </w:r>
          </w:p>
        </w:tc>
        <w:tc>
          <w:tcPr>
            <w:tcW w:w="0" w:type="auto"/>
            <w:hideMark/>
          </w:tcPr>
          <w:p w14:paraId="418D73D6"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Completed</w:t>
            </w:r>
          </w:p>
        </w:tc>
      </w:tr>
      <w:tr w:rsidR="0026446D" w:rsidRPr="0026446D" w14:paraId="3FF4AAC7"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5AC53359" w14:textId="77777777" w:rsidR="0026446D" w:rsidRPr="0026446D" w:rsidRDefault="0026446D" w:rsidP="0026446D">
            <w:pPr>
              <w:spacing w:after="160" w:line="259" w:lineRule="auto"/>
            </w:pPr>
            <w:r w:rsidRPr="0026446D">
              <w:t>Cause Evaluation</w:t>
            </w:r>
          </w:p>
        </w:tc>
        <w:tc>
          <w:tcPr>
            <w:tcW w:w="0" w:type="auto"/>
            <w:hideMark/>
          </w:tcPr>
          <w:p w14:paraId="5A4FC4CF"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Root cause identified: delay in internal reporting process due to communication gap between SOC and IT.</w:t>
            </w:r>
          </w:p>
        </w:tc>
        <w:tc>
          <w:tcPr>
            <w:tcW w:w="0" w:type="auto"/>
            <w:hideMark/>
          </w:tcPr>
          <w:p w14:paraId="413E0D1F"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Lead Auditor, SOC Manager</w:t>
            </w:r>
          </w:p>
        </w:tc>
        <w:tc>
          <w:tcPr>
            <w:tcW w:w="0" w:type="auto"/>
            <w:hideMark/>
          </w:tcPr>
          <w:p w14:paraId="048A2286"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December 15, 2023</w:t>
            </w:r>
          </w:p>
        </w:tc>
        <w:tc>
          <w:tcPr>
            <w:tcW w:w="0" w:type="auto"/>
            <w:hideMark/>
          </w:tcPr>
          <w:p w14:paraId="425B345D"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Completed</w:t>
            </w:r>
          </w:p>
        </w:tc>
      </w:tr>
      <w:tr w:rsidR="0026446D" w:rsidRPr="0026446D" w14:paraId="03624AC9"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869B7" w14:textId="77777777" w:rsidR="0026446D" w:rsidRPr="0026446D" w:rsidRDefault="0026446D" w:rsidP="0026446D">
            <w:pPr>
              <w:spacing w:after="160" w:line="259" w:lineRule="auto"/>
            </w:pPr>
            <w:r w:rsidRPr="0026446D">
              <w:t>Corrective Action</w:t>
            </w:r>
          </w:p>
        </w:tc>
        <w:tc>
          <w:tcPr>
            <w:tcW w:w="0" w:type="auto"/>
            <w:hideMark/>
          </w:tcPr>
          <w:p w14:paraId="7D0C47A6"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Incident reporting procedure updated, and communication channel established for urgent incidents.</w:t>
            </w:r>
          </w:p>
        </w:tc>
        <w:tc>
          <w:tcPr>
            <w:tcW w:w="0" w:type="auto"/>
            <w:hideMark/>
          </w:tcPr>
          <w:p w14:paraId="5B25B805"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IT Security Manager</w:t>
            </w:r>
          </w:p>
        </w:tc>
        <w:tc>
          <w:tcPr>
            <w:tcW w:w="0" w:type="auto"/>
            <w:hideMark/>
          </w:tcPr>
          <w:p w14:paraId="51117673"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January 15, 2024</w:t>
            </w:r>
          </w:p>
        </w:tc>
        <w:tc>
          <w:tcPr>
            <w:tcW w:w="0" w:type="auto"/>
            <w:hideMark/>
          </w:tcPr>
          <w:p w14:paraId="25FA036E"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In Progress</w:t>
            </w:r>
          </w:p>
        </w:tc>
      </w:tr>
      <w:tr w:rsidR="0026446D" w:rsidRPr="0026446D" w14:paraId="17D6C26C"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6CDBC0DB" w14:textId="77777777" w:rsidR="0026446D" w:rsidRPr="0026446D" w:rsidRDefault="0026446D" w:rsidP="0026446D">
            <w:pPr>
              <w:spacing w:after="160" w:line="259" w:lineRule="auto"/>
            </w:pPr>
            <w:r w:rsidRPr="0026446D">
              <w:t>Effectiveness Review</w:t>
            </w:r>
          </w:p>
        </w:tc>
        <w:tc>
          <w:tcPr>
            <w:tcW w:w="0" w:type="auto"/>
            <w:hideMark/>
          </w:tcPr>
          <w:p w14:paraId="45828878"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Review incident response times and conduct simulation drills to test new procedures.</w:t>
            </w:r>
          </w:p>
        </w:tc>
        <w:tc>
          <w:tcPr>
            <w:tcW w:w="0" w:type="auto"/>
            <w:hideMark/>
          </w:tcPr>
          <w:p w14:paraId="3BBA47A0"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IT Security Manager</w:t>
            </w:r>
          </w:p>
        </w:tc>
        <w:tc>
          <w:tcPr>
            <w:tcW w:w="0" w:type="auto"/>
            <w:hideMark/>
          </w:tcPr>
          <w:p w14:paraId="745A8B68"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March 2024</w:t>
            </w:r>
          </w:p>
        </w:tc>
        <w:tc>
          <w:tcPr>
            <w:tcW w:w="0" w:type="auto"/>
            <w:hideMark/>
          </w:tcPr>
          <w:p w14:paraId="50A2FD28"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Planned</w:t>
            </w:r>
          </w:p>
        </w:tc>
      </w:tr>
    </w:tbl>
    <w:p w14:paraId="2020963E" w14:textId="77777777" w:rsidR="0026446D" w:rsidRDefault="0026446D" w:rsidP="0026446D">
      <w:pPr>
        <w:rPr>
          <w:b/>
          <w:bCs/>
        </w:rPr>
      </w:pPr>
    </w:p>
    <w:p w14:paraId="24ED6960" w14:textId="70B30DAD" w:rsidR="0026446D" w:rsidRPr="0026446D" w:rsidRDefault="0026446D" w:rsidP="0026446D">
      <w:pPr>
        <w:rPr>
          <w:b/>
          <w:bCs/>
        </w:rPr>
      </w:pPr>
      <w:r w:rsidRPr="0026446D">
        <w:rPr>
          <w:b/>
          <w:bCs/>
        </w:rPr>
        <w:t>Effectiveness Review</w:t>
      </w:r>
    </w:p>
    <w:p w14:paraId="42F04DEF" w14:textId="77777777" w:rsidR="0026446D" w:rsidRPr="0026446D" w:rsidRDefault="0026446D" w:rsidP="0026446D">
      <w:pPr>
        <w:numPr>
          <w:ilvl w:val="0"/>
          <w:numId w:val="33"/>
        </w:numPr>
      </w:pPr>
      <w:r w:rsidRPr="0026446D">
        <w:rPr>
          <w:b/>
          <w:bCs/>
        </w:rPr>
        <w:t>Planned Review Date</w:t>
      </w:r>
      <w:r w:rsidRPr="0026446D">
        <w:t>: March 2024</w:t>
      </w:r>
    </w:p>
    <w:p w14:paraId="17EA9D4C" w14:textId="77777777" w:rsidR="0026446D" w:rsidRPr="0026446D" w:rsidRDefault="0026446D" w:rsidP="0026446D">
      <w:pPr>
        <w:numPr>
          <w:ilvl w:val="0"/>
          <w:numId w:val="33"/>
        </w:numPr>
      </w:pPr>
      <w:r w:rsidRPr="0026446D">
        <w:rPr>
          <w:b/>
          <w:bCs/>
        </w:rPr>
        <w:t>Expected Outcome</w:t>
      </w:r>
      <w:r w:rsidRPr="0026446D">
        <w:t>: Incident reporting delays should be eliminated, with all incidents reported within the SLA timeframe.</w:t>
      </w:r>
    </w:p>
    <w:p w14:paraId="3511388B" w14:textId="77777777" w:rsidR="0026446D" w:rsidRDefault="0026446D" w:rsidP="0026446D"/>
    <w:p w14:paraId="285866A5" w14:textId="330DD781" w:rsidR="0026446D" w:rsidRPr="0026446D" w:rsidRDefault="0026446D" w:rsidP="0026446D">
      <w:pPr>
        <w:rPr>
          <w:b/>
          <w:bCs/>
        </w:rPr>
      </w:pPr>
      <w:r w:rsidRPr="0026446D">
        <w:rPr>
          <w:b/>
          <w:bCs/>
        </w:rPr>
        <w:t>3.2 Nonconformity 2: Vendor Compliance Delays</w:t>
      </w:r>
    </w:p>
    <w:tbl>
      <w:tblPr>
        <w:tblStyle w:val="GridTable5Dark-Accent1"/>
        <w:tblW w:w="0" w:type="auto"/>
        <w:tblLook w:val="04A0" w:firstRow="1" w:lastRow="0" w:firstColumn="1" w:lastColumn="0" w:noHBand="0" w:noVBand="1"/>
      </w:tblPr>
      <w:tblGrid>
        <w:gridCol w:w="2294"/>
        <w:gridCol w:w="7056"/>
      </w:tblGrid>
      <w:tr w:rsidR="0026446D" w:rsidRPr="0026446D" w14:paraId="2F5E1A57" w14:textId="77777777" w:rsidTr="00264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69CAF" w14:textId="77777777" w:rsidR="0026446D" w:rsidRPr="0026446D" w:rsidRDefault="0026446D" w:rsidP="0026446D">
            <w:pPr>
              <w:spacing w:after="160" w:line="259" w:lineRule="auto"/>
            </w:pPr>
            <w:r w:rsidRPr="0026446D">
              <w:t>Nonconformity Details</w:t>
            </w:r>
          </w:p>
        </w:tc>
        <w:tc>
          <w:tcPr>
            <w:tcW w:w="0" w:type="auto"/>
            <w:hideMark/>
          </w:tcPr>
          <w:p w14:paraId="1595D020"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Description</w:t>
            </w:r>
          </w:p>
        </w:tc>
      </w:tr>
      <w:tr w:rsidR="0026446D" w:rsidRPr="0026446D" w14:paraId="57F4D586"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556B8" w14:textId="77777777" w:rsidR="0026446D" w:rsidRPr="0026446D" w:rsidRDefault="0026446D" w:rsidP="0026446D">
            <w:pPr>
              <w:spacing w:after="160" w:line="259" w:lineRule="auto"/>
            </w:pPr>
            <w:r w:rsidRPr="0026446D">
              <w:lastRenderedPageBreak/>
              <w:t>ID</w:t>
            </w:r>
          </w:p>
        </w:tc>
        <w:tc>
          <w:tcPr>
            <w:tcW w:w="0" w:type="auto"/>
            <w:hideMark/>
          </w:tcPr>
          <w:p w14:paraId="5B7CA5E3"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NC-002</w:t>
            </w:r>
          </w:p>
        </w:tc>
      </w:tr>
      <w:tr w:rsidR="0026446D" w:rsidRPr="0026446D" w14:paraId="66F238F3"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66B04A46" w14:textId="77777777" w:rsidR="0026446D" w:rsidRPr="0026446D" w:rsidRDefault="0026446D" w:rsidP="0026446D">
            <w:pPr>
              <w:spacing w:after="160" w:line="259" w:lineRule="auto"/>
            </w:pPr>
            <w:r w:rsidRPr="0026446D">
              <w:t>Date Identified</w:t>
            </w:r>
          </w:p>
        </w:tc>
        <w:tc>
          <w:tcPr>
            <w:tcW w:w="0" w:type="auto"/>
            <w:hideMark/>
          </w:tcPr>
          <w:p w14:paraId="141E3C0B"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October 25, 2023</w:t>
            </w:r>
          </w:p>
        </w:tc>
      </w:tr>
      <w:tr w:rsidR="0026446D" w:rsidRPr="0026446D" w14:paraId="6E6AF3C1"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7FC300" w14:textId="77777777" w:rsidR="0026446D" w:rsidRPr="0026446D" w:rsidRDefault="0026446D" w:rsidP="0026446D">
            <w:pPr>
              <w:spacing w:after="160" w:line="259" w:lineRule="auto"/>
            </w:pPr>
            <w:r w:rsidRPr="0026446D">
              <w:t>Source</w:t>
            </w:r>
          </w:p>
        </w:tc>
        <w:tc>
          <w:tcPr>
            <w:tcW w:w="0" w:type="auto"/>
            <w:hideMark/>
          </w:tcPr>
          <w:p w14:paraId="4168D973"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Vendor Management Review (Q4 2023)</w:t>
            </w:r>
          </w:p>
        </w:tc>
      </w:tr>
      <w:tr w:rsidR="0026446D" w:rsidRPr="0026446D" w14:paraId="6027796C"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1816314C" w14:textId="77777777" w:rsidR="0026446D" w:rsidRPr="0026446D" w:rsidRDefault="0026446D" w:rsidP="0026446D">
            <w:pPr>
              <w:spacing w:after="160" w:line="259" w:lineRule="auto"/>
            </w:pPr>
            <w:r w:rsidRPr="0026446D">
              <w:t>Nonconformity</w:t>
            </w:r>
          </w:p>
        </w:tc>
        <w:tc>
          <w:tcPr>
            <w:tcW w:w="0" w:type="auto"/>
            <w:hideMark/>
          </w:tcPr>
          <w:p w14:paraId="266DDF97"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10% of third-party vendors failed to submit their annual security compliance reports on time.</w:t>
            </w:r>
          </w:p>
        </w:tc>
      </w:tr>
      <w:tr w:rsidR="0026446D" w:rsidRPr="0026446D" w14:paraId="46DDE485"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A0EB5" w14:textId="77777777" w:rsidR="0026446D" w:rsidRPr="0026446D" w:rsidRDefault="0026446D" w:rsidP="0026446D">
            <w:pPr>
              <w:spacing w:after="160" w:line="259" w:lineRule="auto"/>
            </w:pPr>
            <w:r w:rsidRPr="0026446D">
              <w:t>Affected Area</w:t>
            </w:r>
          </w:p>
        </w:tc>
        <w:tc>
          <w:tcPr>
            <w:tcW w:w="0" w:type="auto"/>
            <w:hideMark/>
          </w:tcPr>
          <w:p w14:paraId="30C313DD"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Vendor Management (A.15)</w:t>
            </w:r>
          </w:p>
        </w:tc>
      </w:tr>
    </w:tbl>
    <w:p w14:paraId="68AF95AC" w14:textId="77777777" w:rsidR="0026446D" w:rsidRDefault="0026446D" w:rsidP="0026446D">
      <w:pPr>
        <w:rPr>
          <w:b/>
          <w:bCs/>
        </w:rPr>
      </w:pPr>
    </w:p>
    <w:p w14:paraId="499496FC" w14:textId="0F73CDEC" w:rsidR="0026446D" w:rsidRPr="0026446D" w:rsidRDefault="0026446D" w:rsidP="0026446D">
      <w:pPr>
        <w:rPr>
          <w:b/>
          <w:bCs/>
        </w:rPr>
      </w:pPr>
      <w:r w:rsidRPr="0026446D">
        <w:rPr>
          <w:b/>
          <w:bCs/>
        </w:rPr>
        <w:t>Corrective Actions for NC-002</w:t>
      </w:r>
    </w:p>
    <w:tbl>
      <w:tblPr>
        <w:tblStyle w:val="GridTable5Dark-Accent1"/>
        <w:tblW w:w="0" w:type="auto"/>
        <w:tblLook w:val="04A0" w:firstRow="1" w:lastRow="0" w:firstColumn="1" w:lastColumn="0" w:noHBand="0" w:noVBand="1"/>
      </w:tblPr>
      <w:tblGrid>
        <w:gridCol w:w="1930"/>
        <w:gridCol w:w="3106"/>
        <w:gridCol w:w="1676"/>
        <w:gridCol w:w="1354"/>
        <w:gridCol w:w="1284"/>
      </w:tblGrid>
      <w:tr w:rsidR="0026446D" w:rsidRPr="0026446D" w14:paraId="6E66FD7E" w14:textId="77777777" w:rsidTr="00264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12520" w14:textId="77777777" w:rsidR="0026446D" w:rsidRPr="0026446D" w:rsidRDefault="0026446D" w:rsidP="0026446D">
            <w:pPr>
              <w:spacing w:after="160" w:line="259" w:lineRule="auto"/>
            </w:pPr>
            <w:r w:rsidRPr="0026446D">
              <w:t>Action</w:t>
            </w:r>
          </w:p>
        </w:tc>
        <w:tc>
          <w:tcPr>
            <w:tcW w:w="0" w:type="auto"/>
            <w:hideMark/>
          </w:tcPr>
          <w:p w14:paraId="63AA25D3"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Description</w:t>
            </w:r>
          </w:p>
        </w:tc>
        <w:tc>
          <w:tcPr>
            <w:tcW w:w="0" w:type="auto"/>
            <w:hideMark/>
          </w:tcPr>
          <w:p w14:paraId="1179EA65"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Responsible Party</w:t>
            </w:r>
          </w:p>
        </w:tc>
        <w:tc>
          <w:tcPr>
            <w:tcW w:w="0" w:type="auto"/>
            <w:hideMark/>
          </w:tcPr>
          <w:p w14:paraId="0D21D6E6"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Target Date</w:t>
            </w:r>
          </w:p>
        </w:tc>
        <w:tc>
          <w:tcPr>
            <w:tcW w:w="0" w:type="auto"/>
            <w:hideMark/>
          </w:tcPr>
          <w:p w14:paraId="663DDD7D"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Status</w:t>
            </w:r>
          </w:p>
        </w:tc>
      </w:tr>
      <w:tr w:rsidR="0026446D" w:rsidRPr="0026446D" w14:paraId="692FDC5F"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7B8FF" w14:textId="77777777" w:rsidR="0026446D" w:rsidRPr="0026446D" w:rsidRDefault="0026446D" w:rsidP="0026446D">
            <w:pPr>
              <w:spacing w:after="160" w:line="259" w:lineRule="auto"/>
            </w:pPr>
            <w:r w:rsidRPr="0026446D">
              <w:t>Immediate Control and Correction</w:t>
            </w:r>
          </w:p>
        </w:tc>
        <w:tc>
          <w:tcPr>
            <w:tcW w:w="0" w:type="auto"/>
            <w:hideMark/>
          </w:tcPr>
          <w:p w14:paraId="2920C99B"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Vendors were contacted to submit overdue compliance reports.</w:t>
            </w:r>
          </w:p>
        </w:tc>
        <w:tc>
          <w:tcPr>
            <w:tcW w:w="0" w:type="auto"/>
            <w:hideMark/>
          </w:tcPr>
          <w:p w14:paraId="69E31746"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Vendor Management Lead</w:t>
            </w:r>
          </w:p>
        </w:tc>
        <w:tc>
          <w:tcPr>
            <w:tcW w:w="0" w:type="auto"/>
            <w:hideMark/>
          </w:tcPr>
          <w:p w14:paraId="4800C959"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November 5, 2023</w:t>
            </w:r>
          </w:p>
        </w:tc>
        <w:tc>
          <w:tcPr>
            <w:tcW w:w="0" w:type="auto"/>
            <w:hideMark/>
          </w:tcPr>
          <w:p w14:paraId="61392AE7"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Completed</w:t>
            </w:r>
          </w:p>
        </w:tc>
      </w:tr>
      <w:tr w:rsidR="0026446D" w:rsidRPr="0026446D" w14:paraId="74F2E3D3"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6C261D66" w14:textId="77777777" w:rsidR="0026446D" w:rsidRPr="0026446D" w:rsidRDefault="0026446D" w:rsidP="0026446D">
            <w:pPr>
              <w:spacing w:after="160" w:line="259" w:lineRule="auto"/>
            </w:pPr>
            <w:r w:rsidRPr="0026446D">
              <w:t>Cause Evaluation</w:t>
            </w:r>
          </w:p>
        </w:tc>
        <w:tc>
          <w:tcPr>
            <w:tcW w:w="0" w:type="auto"/>
            <w:hideMark/>
          </w:tcPr>
          <w:p w14:paraId="0D42B9AF"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Root cause: lack of follow-up reminders and tracking mechanisms for vendor compliance deadlines.</w:t>
            </w:r>
          </w:p>
        </w:tc>
        <w:tc>
          <w:tcPr>
            <w:tcW w:w="0" w:type="auto"/>
            <w:hideMark/>
          </w:tcPr>
          <w:p w14:paraId="53DA2A24"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Lead Auditor, Vendor Lead</w:t>
            </w:r>
          </w:p>
        </w:tc>
        <w:tc>
          <w:tcPr>
            <w:tcW w:w="0" w:type="auto"/>
            <w:hideMark/>
          </w:tcPr>
          <w:p w14:paraId="738F906D"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November 10, 2023</w:t>
            </w:r>
          </w:p>
        </w:tc>
        <w:tc>
          <w:tcPr>
            <w:tcW w:w="0" w:type="auto"/>
            <w:hideMark/>
          </w:tcPr>
          <w:p w14:paraId="65A48E45"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Completed</w:t>
            </w:r>
          </w:p>
        </w:tc>
      </w:tr>
      <w:tr w:rsidR="0026446D" w:rsidRPr="0026446D" w14:paraId="24F6B086"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1B1209" w14:textId="77777777" w:rsidR="0026446D" w:rsidRPr="0026446D" w:rsidRDefault="0026446D" w:rsidP="0026446D">
            <w:pPr>
              <w:spacing w:after="160" w:line="259" w:lineRule="auto"/>
            </w:pPr>
            <w:r w:rsidRPr="0026446D">
              <w:t>Corrective Action</w:t>
            </w:r>
          </w:p>
        </w:tc>
        <w:tc>
          <w:tcPr>
            <w:tcW w:w="0" w:type="auto"/>
            <w:hideMark/>
          </w:tcPr>
          <w:p w14:paraId="1A8FAAD4"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Develop a vendor compliance tracking system and implement automated reminders for vendors.</w:t>
            </w:r>
          </w:p>
        </w:tc>
        <w:tc>
          <w:tcPr>
            <w:tcW w:w="0" w:type="auto"/>
            <w:hideMark/>
          </w:tcPr>
          <w:p w14:paraId="14994C67"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Vendor Management Lead</w:t>
            </w:r>
          </w:p>
        </w:tc>
        <w:tc>
          <w:tcPr>
            <w:tcW w:w="0" w:type="auto"/>
            <w:hideMark/>
          </w:tcPr>
          <w:p w14:paraId="5814C689"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February 1, 2024</w:t>
            </w:r>
          </w:p>
        </w:tc>
        <w:tc>
          <w:tcPr>
            <w:tcW w:w="0" w:type="auto"/>
            <w:hideMark/>
          </w:tcPr>
          <w:p w14:paraId="30115BAC"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In Progress</w:t>
            </w:r>
          </w:p>
        </w:tc>
      </w:tr>
      <w:tr w:rsidR="0026446D" w:rsidRPr="0026446D" w14:paraId="21C899D3"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26DED2C2" w14:textId="77777777" w:rsidR="0026446D" w:rsidRPr="0026446D" w:rsidRDefault="0026446D" w:rsidP="0026446D">
            <w:pPr>
              <w:spacing w:after="160" w:line="259" w:lineRule="auto"/>
            </w:pPr>
            <w:r w:rsidRPr="0026446D">
              <w:t>Effectiveness Review</w:t>
            </w:r>
          </w:p>
        </w:tc>
        <w:tc>
          <w:tcPr>
            <w:tcW w:w="0" w:type="auto"/>
            <w:hideMark/>
          </w:tcPr>
          <w:p w14:paraId="4D481A4B"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Review vendor compliance rates after implementation of the tracking system.</w:t>
            </w:r>
          </w:p>
        </w:tc>
        <w:tc>
          <w:tcPr>
            <w:tcW w:w="0" w:type="auto"/>
            <w:hideMark/>
          </w:tcPr>
          <w:p w14:paraId="62258377"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Vendor Management Lead</w:t>
            </w:r>
          </w:p>
        </w:tc>
        <w:tc>
          <w:tcPr>
            <w:tcW w:w="0" w:type="auto"/>
            <w:hideMark/>
          </w:tcPr>
          <w:p w14:paraId="54314C5D"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April 2024</w:t>
            </w:r>
          </w:p>
        </w:tc>
        <w:tc>
          <w:tcPr>
            <w:tcW w:w="0" w:type="auto"/>
            <w:hideMark/>
          </w:tcPr>
          <w:p w14:paraId="024B675A"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Planned</w:t>
            </w:r>
          </w:p>
        </w:tc>
      </w:tr>
    </w:tbl>
    <w:p w14:paraId="5B853535" w14:textId="77777777" w:rsidR="0026446D" w:rsidRDefault="0026446D" w:rsidP="0026446D">
      <w:pPr>
        <w:rPr>
          <w:b/>
          <w:bCs/>
        </w:rPr>
      </w:pPr>
    </w:p>
    <w:p w14:paraId="27C1FAFD" w14:textId="531EB150" w:rsidR="0026446D" w:rsidRPr="0026446D" w:rsidRDefault="0026446D" w:rsidP="0026446D">
      <w:pPr>
        <w:rPr>
          <w:b/>
          <w:bCs/>
        </w:rPr>
      </w:pPr>
      <w:r w:rsidRPr="0026446D">
        <w:rPr>
          <w:b/>
          <w:bCs/>
        </w:rPr>
        <w:t>Effectiveness Review</w:t>
      </w:r>
    </w:p>
    <w:p w14:paraId="57C68364" w14:textId="77777777" w:rsidR="0026446D" w:rsidRPr="0026446D" w:rsidRDefault="0026446D" w:rsidP="0026446D">
      <w:pPr>
        <w:numPr>
          <w:ilvl w:val="0"/>
          <w:numId w:val="34"/>
        </w:numPr>
      </w:pPr>
      <w:r w:rsidRPr="0026446D">
        <w:rPr>
          <w:b/>
          <w:bCs/>
        </w:rPr>
        <w:t>Planned Review Date</w:t>
      </w:r>
      <w:r w:rsidRPr="0026446D">
        <w:t>: April 2024</w:t>
      </w:r>
    </w:p>
    <w:p w14:paraId="75AB781B" w14:textId="77777777" w:rsidR="0026446D" w:rsidRPr="0026446D" w:rsidRDefault="0026446D" w:rsidP="0026446D">
      <w:pPr>
        <w:numPr>
          <w:ilvl w:val="0"/>
          <w:numId w:val="34"/>
        </w:numPr>
      </w:pPr>
      <w:r w:rsidRPr="0026446D">
        <w:rPr>
          <w:b/>
          <w:bCs/>
        </w:rPr>
        <w:t>Expected Outcome</w:t>
      </w:r>
      <w:r w:rsidRPr="0026446D">
        <w:t>: 100% vendor compliance with no delayed reports by Q2 2024.</w:t>
      </w:r>
    </w:p>
    <w:p w14:paraId="6023A931" w14:textId="77777777" w:rsidR="0026446D" w:rsidRDefault="0026446D" w:rsidP="0026446D"/>
    <w:p w14:paraId="774366AB" w14:textId="77F3D447" w:rsidR="0026446D" w:rsidRPr="0026446D" w:rsidRDefault="0026446D" w:rsidP="0026446D">
      <w:pPr>
        <w:rPr>
          <w:b/>
          <w:bCs/>
        </w:rPr>
      </w:pPr>
      <w:r w:rsidRPr="0026446D">
        <w:rPr>
          <w:b/>
          <w:bCs/>
        </w:rPr>
        <w:t>3.3 Nonconformity 3: Access Control Review Frequency</w:t>
      </w:r>
    </w:p>
    <w:tbl>
      <w:tblPr>
        <w:tblStyle w:val="GridTable5Dark-Accent1"/>
        <w:tblW w:w="0" w:type="auto"/>
        <w:tblLook w:val="04A0" w:firstRow="1" w:lastRow="0" w:firstColumn="1" w:lastColumn="0" w:noHBand="0" w:noVBand="1"/>
      </w:tblPr>
      <w:tblGrid>
        <w:gridCol w:w="2284"/>
        <w:gridCol w:w="7066"/>
      </w:tblGrid>
      <w:tr w:rsidR="0026446D" w:rsidRPr="0026446D" w14:paraId="19CD81F9" w14:textId="77777777" w:rsidTr="00264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6B30B" w14:textId="77777777" w:rsidR="0026446D" w:rsidRPr="0026446D" w:rsidRDefault="0026446D" w:rsidP="0026446D">
            <w:pPr>
              <w:spacing w:after="160" w:line="259" w:lineRule="auto"/>
            </w:pPr>
            <w:r w:rsidRPr="0026446D">
              <w:t>Nonconformity Details</w:t>
            </w:r>
          </w:p>
        </w:tc>
        <w:tc>
          <w:tcPr>
            <w:tcW w:w="0" w:type="auto"/>
            <w:hideMark/>
          </w:tcPr>
          <w:p w14:paraId="34CF8FD4"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Description</w:t>
            </w:r>
          </w:p>
        </w:tc>
      </w:tr>
      <w:tr w:rsidR="0026446D" w:rsidRPr="0026446D" w14:paraId="3172C1F8"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FFEBA5" w14:textId="77777777" w:rsidR="0026446D" w:rsidRPr="0026446D" w:rsidRDefault="0026446D" w:rsidP="0026446D">
            <w:pPr>
              <w:spacing w:after="160" w:line="259" w:lineRule="auto"/>
            </w:pPr>
            <w:r w:rsidRPr="0026446D">
              <w:t>ID</w:t>
            </w:r>
          </w:p>
        </w:tc>
        <w:tc>
          <w:tcPr>
            <w:tcW w:w="0" w:type="auto"/>
            <w:hideMark/>
          </w:tcPr>
          <w:p w14:paraId="24001001"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NC-003</w:t>
            </w:r>
          </w:p>
        </w:tc>
      </w:tr>
      <w:tr w:rsidR="0026446D" w:rsidRPr="0026446D" w14:paraId="184C6618"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1A880523" w14:textId="77777777" w:rsidR="0026446D" w:rsidRPr="0026446D" w:rsidRDefault="0026446D" w:rsidP="0026446D">
            <w:pPr>
              <w:spacing w:after="160" w:line="259" w:lineRule="auto"/>
            </w:pPr>
            <w:r w:rsidRPr="0026446D">
              <w:lastRenderedPageBreak/>
              <w:t>Date Identified</w:t>
            </w:r>
          </w:p>
        </w:tc>
        <w:tc>
          <w:tcPr>
            <w:tcW w:w="0" w:type="auto"/>
            <w:hideMark/>
          </w:tcPr>
          <w:p w14:paraId="6F39D279"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July 15, 2023</w:t>
            </w:r>
          </w:p>
        </w:tc>
      </w:tr>
      <w:tr w:rsidR="0026446D" w:rsidRPr="0026446D" w14:paraId="675DD3C2"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55D31" w14:textId="77777777" w:rsidR="0026446D" w:rsidRPr="0026446D" w:rsidRDefault="0026446D" w:rsidP="0026446D">
            <w:pPr>
              <w:spacing w:after="160" w:line="259" w:lineRule="auto"/>
            </w:pPr>
            <w:r w:rsidRPr="0026446D">
              <w:t>Source</w:t>
            </w:r>
          </w:p>
        </w:tc>
        <w:tc>
          <w:tcPr>
            <w:tcW w:w="0" w:type="auto"/>
            <w:hideMark/>
          </w:tcPr>
          <w:p w14:paraId="7104FCA9"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Q3 2023 ISMS Internal Audit</w:t>
            </w:r>
          </w:p>
        </w:tc>
      </w:tr>
      <w:tr w:rsidR="0026446D" w:rsidRPr="0026446D" w14:paraId="0DFA0B72"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159196C4" w14:textId="77777777" w:rsidR="0026446D" w:rsidRPr="0026446D" w:rsidRDefault="0026446D" w:rsidP="0026446D">
            <w:pPr>
              <w:spacing w:after="160" w:line="259" w:lineRule="auto"/>
            </w:pPr>
            <w:r w:rsidRPr="0026446D">
              <w:t>Nonconformity</w:t>
            </w:r>
          </w:p>
        </w:tc>
        <w:tc>
          <w:tcPr>
            <w:tcW w:w="0" w:type="auto"/>
            <w:hideMark/>
          </w:tcPr>
          <w:p w14:paraId="0D519627"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Access control reviews were performed bi-annually instead of the required quarterly schedule.</w:t>
            </w:r>
          </w:p>
        </w:tc>
      </w:tr>
      <w:tr w:rsidR="0026446D" w:rsidRPr="0026446D" w14:paraId="71BED8B0"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5CD82" w14:textId="77777777" w:rsidR="0026446D" w:rsidRPr="0026446D" w:rsidRDefault="0026446D" w:rsidP="0026446D">
            <w:pPr>
              <w:spacing w:after="160" w:line="259" w:lineRule="auto"/>
            </w:pPr>
            <w:r w:rsidRPr="0026446D">
              <w:t>Affected Area</w:t>
            </w:r>
          </w:p>
        </w:tc>
        <w:tc>
          <w:tcPr>
            <w:tcW w:w="0" w:type="auto"/>
            <w:hideMark/>
          </w:tcPr>
          <w:p w14:paraId="29F9DDCD"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Access Control (A.9), IT Security Team</w:t>
            </w:r>
          </w:p>
        </w:tc>
      </w:tr>
    </w:tbl>
    <w:p w14:paraId="7CAD8C1C" w14:textId="77777777" w:rsidR="0026446D" w:rsidRDefault="0026446D" w:rsidP="0026446D">
      <w:pPr>
        <w:rPr>
          <w:b/>
          <w:bCs/>
        </w:rPr>
      </w:pPr>
    </w:p>
    <w:p w14:paraId="418BC243" w14:textId="0BA965A8" w:rsidR="0026446D" w:rsidRPr="0026446D" w:rsidRDefault="0026446D" w:rsidP="0026446D">
      <w:pPr>
        <w:rPr>
          <w:b/>
          <w:bCs/>
        </w:rPr>
      </w:pPr>
      <w:r w:rsidRPr="0026446D">
        <w:rPr>
          <w:b/>
          <w:bCs/>
        </w:rPr>
        <w:t>Corrective Actions for NC-003</w:t>
      </w:r>
    </w:p>
    <w:tbl>
      <w:tblPr>
        <w:tblStyle w:val="GridTable5Dark-Accent1"/>
        <w:tblW w:w="0" w:type="auto"/>
        <w:tblLook w:val="04A0" w:firstRow="1" w:lastRow="0" w:firstColumn="1" w:lastColumn="0" w:noHBand="0" w:noVBand="1"/>
      </w:tblPr>
      <w:tblGrid>
        <w:gridCol w:w="1928"/>
        <w:gridCol w:w="3173"/>
        <w:gridCol w:w="1567"/>
        <w:gridCol w:w="1398"/>
        <w:gridCol w:w="1284"/>
      </w:tblGrid>
      <w:tr w:rsidR="0026446D" w:rsidRPr="0026446D" w14:paraId="11877992" w14:textId="77777777" w:rsidTr="00264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85497" w14:textId="77777777" w:rsidR="0026446D" w:rsidRPr="0026446D" w:rsidRDefault="0026446D" w:rsidP="0026446D">
            <w:pPr>
              <w:spacing w:after="160" w:line="259" w:lineRule="auto"/>
            </w:pPr>
            <w:r w:rsidRPr="0026446D">
              <w:t>Action</w:t>
            </w:r>
          </w:p>
        </w:tc>
        <w:tc>
          <w:tcPr>
            <w:tcW w:w="0" w:type="auto"/>
            <w:hideMark/>
          </w:tcPr>
          <w:p w14:paraId="39C1ECF0"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Description</w:t>
            </w:r>
          </w:p>
        </w:tc>
        <w:tc>
          <w:tcPr>
            <w:tcW w:w="0" w:type="auto"/>
            <w:hideMark/>
          </w:tcPr>
          <w:p w14:paraId="5FAB82FC"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Responsible Party</w:t>
            </w:r>
          </w:p>
        </w:tc>
        <w:tc>
          <w:tcPr>
            <w:tcW w:w="0" w:type="auto"/>
            <w:hideMark/>
          </w:tcPr>
          <w:p w14:paraId="51CCE88B"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Target Date</w:t>
            </w:r>
          </w:p>
        </w:tc>
        <w:tc>
          <w:tcPr>
            <w:tcW w:w="0" w:type="auto"/>
            <w:hideMark/>
          </w:tcPr>
          <w:p w14:paraId="3D020506"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Status</w:t>
            </w:r>
          </w:p>
        </w:tc>
      </w:tr>
      <w:tr w:rsidR="0026446D" w:rsidRPr="0026446D" w14:paraId="5F1E5176"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4F86F8" w14:textId="77777777" w:rsidR="0026446D" w:rsidRPr="0026446D" w:rsidRDefault="0026446D" w:rsidP="0026446D">
            <w:pPr>
              <w:spacing w:after="160" w:line="259" w:lineRule="auto"/>
            </w:pPr>
            <w:r w:rsidRPr="0026446D">
              <w:t>Immediate Control and Correction</w:t>
            </w:r>
          </w:p>
        </w:tc>
        <w:tc>
          <w:tcPr>
            <w:tcW w:w="0" w:type="auto"/>
            <w:hideMark/>
          </w:tcPr>
          <w:p w14:paraId="26F9A306"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Conducted an unscheduled access control review and no violations were identified.</w:t>
            </w:r>
          </w:p>
        </w:tc>
        <w:tc>
          <w:tcPr>
            <w:tcW w:w="0" w:type="auto"/>
            <w:hideMark/>
          </w:tcPr>
          <w:p w14:paraId="51EFE93B"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IT Security Manager</w:t>
            </w:r>
          </w:p>
        </w:tc>
        <w:tc>
          <w:tcPr>
            <w:tcW w:w="0" w:type="auto"/>
            <w:hideMark/>
          </w:tcPr>
          <w:p w14:paraId="7BD36448"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July 20, 2023</w:t>
            </w:r>
          </w:p>
        </w:tc>
        <w:tc>
          <w:tcPr>
            <w:tcW w:w="0" w:type="auto"/>
            <w:hideMark/>
          </w:tcPr>
          <w:p w14:paraId="77BB14EA"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Completed</w:t>
            </w:r>
          </w:p>
        </w:tc>
      </w:tr>
      <w:tr w:rsidR="0026446D" w:rsidRPr="0026446D" w14:paraId="2826A1CA"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292810D5" w14:textId="77777777" w:rsidR="0026446D" w:rsidRPr="0026446D" w:rsidRDefault="0026446D" w:rsidP="0026446D">
            <w:pPr>
              <w:spacing w:after="160" w:line="259" w:lineRule="auto"/>
            </w:pPr>
            <w:r w:rsidRPr="0026446D">
              <w:t>Cause Evaluation</w:t>
            </w:r>
          </w:p>
        </w:tc>
        <w:tc>
          <w:tcPr>
            <w:tcW w:w="0" w:type="auto"/>
            <w:hideMark/>
          </w:tcPr>
          <w:p w14:paraId="011A839D"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Cause: misunderstanding of the required frequency for access reviews.</w:t>
            </w:r>
          </w:p>
        </w:tc>
        <w:tc>
          <w:tcPr>
            <w:tcW w:w="0" w:type="auto"/>
            <w:hideMark/>
          </w:tcPr>
          <w:p w14:paraId="7137D568"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Lead Auditor</w:t>
            </w:r>
          </w:p>
        </w:tc>
        <w:tc>
          <w:tcPr>
            <w:tcW w:w="0" w:type="auto"/>
            <w:hideMark/>
          </w:tcPr>
          <w:p w14:paraId="0602D98B"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August 1, 2023</w:t>
            </w:r>
          </w:p>
        </w:tc>
        <w:tc>
          <w:tcPr>
            <w:tcW w:w="0" w:type="auto"/>
            <w:hideMark/>
          </w:tcPr>
          <w:p w14:paraId="36605195"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Completed</w:t>
            </w:r>
          </w:p>
        </w:tc>
      </w:tr>
      <w:tr w:rsidR="0026446D" w:rsidRPr="0026446D" w14:paraId="58B9F885"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1981FF" w14:textId="77777777" w:rsidR="0026446D" w:rsidRPr="0026446D" w:rsidRDefault="0026446D" w:rsidP="0026446D">
            <w:pPr>
              <w:spacing w:after="160" w:line="259" w:lineRule="auto"/>
            </w:pPr>
            <w:r w:rsidRPr="0026446D">
              <w:t>Corrective Action</w:t>
            </w:r>
          </w:p>
        </w:tc>
        <w:tc>
          <w:tcPr>
            <w:tcW w:w="0" w:type="auto"/>
            <w:hideMark/>
          </w:tcPr>
          <w:p w14:paraId="069CF5A6"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IT security policy updated to clearly define quarterly review frequency.</w:t>
            </w:r>
          </w:p>
        </w:tc>
        <w:tc>
          <w:tcPr>
            <w:tcW w:w="0" w:type="auto"/>
            <w:hideMark/>
          </w:tcPr>
          <w:p w14:paraId="4E8884E5"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IT Security Manager</w:t>
            </w:r>
          </w:p>
        </w:tc>
        <w:tc>
          <w:tcPr>
            <w:tcW w:w="0" w:type="auto"/>
            <w:hideMark/>
          </w:tcPr>
          <w:p w14:paraId="665F29BE"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September 1, 2023</w:t>
            </w:r>
          </w:p>
        </w:tc>
        <w:tc>
          <w:tcPr>
            <w:tcW w:w="0" w:type="auto"/>
            <w:hideMark/>
          </w:tcPr>
          <w:p w14:paraId="6BD15515"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Completed</w:t>
            </w:r>
          </w:p>
        </w:tc>
      </w:tr>
      <w:tr w:rsidR="0026446D" w:rsidRPr="0026446D" w14:paraId="765105F3"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717FE3C0" w14:textId="77777777" w:rsidR="0026446D" w:rsidRPr="0026446D" w:rsidRDefault="0026446D" w:rsidP="0026446D">
            <w:pPr>
              <w:spacing w:after="160" w:line="259" w:lineRule="auto"/>
            </w:pPr>
            <w:r w:rsidRPr="0026446D">
              <w:t>Effectiveness Review</w:t>
            </w:r>
          </w:p>
        </w:tc>
        <w:tc>
          <w:tcPr>
            <w:tcW w:w="0" w:type="auto"/>
            <w:hideMark/>
          </w:tcPr>
          <w:p w14:paraId="525129FF"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Review audit logs in Q4 2023 to verify that quarterly reviews are being performed as scheduled.</w:t>
            </w:r>
          </w:p>
        </w:tc>
        <w:tc>
          <w:tcPr>
            <w:tcW w:w="0" w:type="auto"/>
            <w:hideMark/>
          </w:tcPr>
          <w:p w14:paraId="0EC4EF2F"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Lead Auditor</w:t>
            </w:r>
          </w:p>
        </w:tc>
        <w:tc>
          <w:tcPr>
            <w:tcW w:w="0" w:type="auto"/>
            <w:hideMark/>
          </w:tcPr>
          <w:p w14:paraId="3418A5DB"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December 2023</w:t>
            </w:r>
          </w:p>
        </w:tc>
        <w:tc>
          <w:tcPr>
            <w:tcW w:w="0" w:type="auto"/>
            <w:hideMark/>
          </w:tcPr>
          <w:p w14:paraId="309F9CD9"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Completed</w:t>
            </w:r>
          </w:p>
        </w:tc>
      </w:tr>
    </w:tbl>
    <w:p w14:paraId="74B8FDF7" w14:textId="77777777" w:rsidR="0026446D" w:rsidRDefault="0026446D" w:rsidP="0026446D">
      <w:pPr>
        <w:rPr>
          <w:b/>
          <w:bCs/>
        </w:rPr>
      </w:pPr>
    </w:p>
    <w:p w14:paraId="1D5E224E" w14:textId="28E50336" w:rsidR="0026446D" w:rsidRPr="0026446D" w:rsidRDefault="0026446D" w:rsidP="0026446D">
      <w:pPr>
        <w:rPr>
          <w:b/>
          <w:bCs/>
        </w:rPr>
      </w:pPr>
      <w:r w:rsidRPr="0026446D">
        <w:rPr>
          <w:b/>
          <w:bCs/>
        </w:rPr>
        <w:t>Effectiveness Review</w:t>
      </w:r>
    </w:p>
    <w:p w14:paraId="3F56DAE2" w14:textId="77777777" w:rsidR="0026446D" w:rsidRPr="0026446D" w:rsidRDefault="0026446D" w:rsidP="0026446D">
      <w:pPr>
        <w:numPr>
          <w:ilvl w:val="0"/>
          <w:numId w:val="35"/>
        </w:numPr>
      </w:pPr>
      <w:r w:rsidRPr="0026446D">
        <w:rPr>
          <w:b/>
          <w:bCs/>
        </w:rPr>
        <w:t>Review Outcome</w:t>
      </w:r>
      <w:r w:rsidRPr="0026446D">
        <w:t>: All quarterly reviews for Q4 2023 were performed on time. No further nonconformities related to access control reviews were found.</w:t>
      </w:r>
    </w:p>
    <w:p w14:paraId="6BFAA2C3" w14:textId="77777777" w:rsidR="0026446D" w:rsidRPr="0026446D" w:rsidRDefault="0026446D" w:rsidP="0026446D">
      <w:pPr>
        <w:pStyle w:val="Heading1"/>
      </w:pPr>
      <w:r w:rsidRPr="0026446D">
        <w:t>4. Summary of Corrective Action Effectiveness</w:t>
      </w:r>
    </w:p>
    <w:tbl>
      <w:tblPr>
        <w:tblStyle w:val="GridTable5Dark-Accent1"/>
        <w:tblW w:w="0" w:type="auto"/>
        <w:tblLook w:val="04A0" w:firstRow="1" w:lastRow="0" w:firstColumn="1" w:lastColumn="0" w:noHBand="0" w:noVBand="1"/>
      </w:tblPr>
      <w:tblGrid>
        <w:gridCol w:w="2800"/>
        <w:gridCol w:w="1823"/>
        <w:gridCol w:w="2076"/>
        <w:gridCol w:w="2651"/>
      </w:tblGrid>
      <w:tr w:rsidR="0026446D" w:rsidRPr="0026446D" w14:paraId="44338416" w14:textId="77777777" w:rsidTr="00264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42FF58" w14:textId="77777777" w:rsidR="0026446D" w:rsidRPr="0026446D" w:rsidRDefault="0026446D" w:rsidP="0026446D">
            <w:pPr>
              <w:spacing w:after="160" w:line="259" w:lineRule="auto"/>
            </w:pPr>
            <w:r w:rsidRPr="0026446D">
              <w:t>Nonconformity</w:t>
            </w:r>
          </w:p>
        </w:tc>
        <w:tc>
          <w:tcPr>
            <w:tcW w:w="0" w:type="auto"/>
            <w:hideMark/>
          </w:tcPr>
          <w:p w14:paraId="6A4A77C2"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Corrective Action Status</w:t>
            </w:r>
          </w:p>
        </w:tc>
        <w:tc>
          <w:tcPr>
            <w:tcW w:w="0" w:type="auto"/>
            <w:hideMark/>
          </w:tcPr>
          <w:p w14:paraId="45E12E6F"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Effectiveness Review Date</w:t>
            </w:r>
          </w:p>
        </w:tc>
        <w:tc>
          <w:tcPr>
            <w:tcW w:w="0" w:type="auto"/>
            <w:hideMark/>
          </w:tcPr>
          <w:p w14:paraId="6ABF33CF" w14:textId="77777777" w:rsidR="0026446D" w:rsidRPr="0026446D" w:rsidRDefault="0026446D" w:rsidP="0026446D">
            <w:pPr>
              <w:spacing w:after="160" w:line="259" w:lineRule="auto"/>
              <w:cnfStyle w:val="100000000000" w:firstRow="1" w:lastRow="0" w:firstColumn="0" w:lastColumn="0" w:oddVBand="0" w:evenVBand="0" w:oddHBand="0" w:evenHBand="0" w:firstRowFirstColumn="0" w:firstRowLastColumn="0" w:lastRowFirstColumn="0" w:lastRowLastColumn="0"/>
            </w:pPr>
            <w:r w:rsidRPr="0026446D">
              <w:t>Expected Outcome</w:t>
            </w:r>
          </w:p>
        </w:tc>
      </w:tr>
      <w:tr w:rsidR="0026446D" w:rsidRPr="0026446D" w14:paraId="0CDB91C0"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F0B73" w14:textId="77777777" w:rsidR="0026446D" w:rsidRPr="0026446D" w:rsidRDefault="0026446D" w:rsidP="0026446D">
            <w:pPr>
              <w:spacing w:after="160" w:line="259" w:lineRule="auto"/>
            </w:pPr>
            <w:r w:rsidRPr="0026446D">
              <w:t>NC-001: Incident Reporting Delay</w:t>
            </w:r>
          </w:p>
        </w:tc>
        <w:tc>
          <w:tcPr>
            <w:tcW w:w="0" w:type="auto"/>
            <w:hideMark/>
          </w:tcPr>
          <w:p w14:paraId="6446EAE1"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In Progress</w:t>
            </w:r>
          </w:p>
        </w:tc>
        <w:tc>
          <w:tcPr>
            <w:tcW w:w="0" w:type="auto"/>
            <w:hideMark/>
          </w:tcPr>
          <w:p w14:paraId="0FADAB1C"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March 2024</w:t>
            </w:r>
          </w:p>
        </w:tc>
        <w:tc>
          <w:tcPr>
            <w:tcW w:w="0" w:type="auto"/>
            <w:hideMark/>
          </w:tcPr>
          <w:p w14:paraId="1489FDD5"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Eliminate delays in incident reporting.</w:t>
            </w:r>
          </w:p>
        </w:tc>
      </w:tr>
      <w:tr w:rsidR="0026446D" w:rsidRPr="0026446D" w14:paraId="42F219E7" w14:textId="77777777" w:rsidTr="0026446D">
        <w:tc>
          <w:tcPr>
            <w:cnfStyle w:val="001000000000" w:firstRow="0" w:lastRow="0" w:firstColumn="1" w:lastColumn="0" w:oddVBand="0" w:evenVBand="0" w:oddHBand="0" w:evenHBand="0" w:firstRowFirstColumn="0" w:firstRowLastColumn="0" w:lastRowFirstColumn="0" w:lastRowLastColumn="0"/>
            <w:tcW w:w="0" w:type="auto"/>
            <w:hideMark/>
          </w:tcPr>
          <w:p w14:paraId="5E731D28" w14:textId="77777777" w:rsidR="0026446D" w:rsidRPr="0026446D" w:rsidRDefault="0026446D" w:rsidP="0026446D">
            <w:pPr>
              <w:spacing w:after="160" w:line="259" w:lineRule="auto"/>
            </w:pPr>
            <w:r w:rsidRPr="0026446D">
              <w:t>NC-002: Vendor Compliance Delays</w:t>
            </w:r>
          </w:p>
        </w:tc>
        <w:tc>
          <w:tcPr>
            <w:tcW w:w="0" w:type="auto"/>
            <w:hideMark/>
          </w:tcPr>
          <w:p w14:paraId="01328065"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In Progress</w:t>
            </w:r>
          </w:p>
        </w:tc>
        <w:tc>
          <w:tcPr>
            <w:tcW w:w="0" w:type="auto"/>
            <w:hideMark/>
          </w:tcPr>
          <w:p w14:paraId="097455A5"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April 2024</w:t>
            </w:r>
          </w:p>
        </w:tc>
        <w:tc>
          <w:tcPr>
            <w:tcW w:w="0" w:type="auto"/>
            <w:hideMark/>
          </w:tcPr>
          <w:p w14:paraId="4F066233" w14:textId="77777777" w:rsidR="0026446D" w:rsidRPr="0026446D" w:rsidRDefault="0026446D" w:rsidP="0026446D">
            <w:pPr>
              <w:spacing w:after="160" w:line="259" w:lineRule="auto"/>
              <w:cnfStyle w:val="000000000000" w:firstRow="0" w:lastRow="0" w:firstColumn="0" w:lastColumn="0" w:oddVBand="0" w:evenVBand="0" w:oddHBand="0" w:evenHBand="0" w:firstRowFirstColumn="0" w:firstRowLastColumn="0" w:lastRowFirstColumn="0" w:lastRowLastColumn="0"/>
            </w:pPr>
            <w:r w:rsidRPr="0026446D">
              <w:t>100% vendor compliance with timely reporting.</w:t>
            </w:r>
          </w:p>
        </w:tc>
      </w:tr>
      <w:tr w:rsidR="0026446D" w:rsidRPr="0026446D" w14:paraId="582B3BAA" w14:textId="77777777" w:rsidTr="0026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D88D21" w14:textId="77777777" w:rsidR="0026446D" w:rsidRPr="0026446D" w:rsidRDefault="0026446D" w:rsidP="0026446D">
            <w:pPr>
              <w:spacing w:after="160" w:line="259" w:lineRule="auto"/>
            </w:pPr>
            <w:r w:rsidRPr="0026446D">
              <w:lastRenderedPageBreak/>
              <w:t>NC-003: Access Control Review Frequency</w:t>
            </w:r>
          </w:p>
        </w:tc>
        <w:tc>
          <w:tcPr>
            <w:tcW w:w="0" w:type="auto"/>
            <w:hideMark/>
          </w:tcPr>
          <w:p w14:paraId="7AAB1F80"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Completed</w:t>
            </w:r>
          </w:p>
        </w:tc>
        <w:tc>
          <w:tcPr>
            <w:tcW w:w="0" w:type="auto"/>
            <w:hideMark/>
          </w:tcPr>
          <w:p w14:paraId="11E45CA7"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December 2023</w:t>
            </w:r>
          </w:p>
        </w:tc>
        <w:tc>
          <w:tcPr>
            <w:tcW w:w="0" w:type="auto"/>
            <w:hideMark/>
          </w:tcPr>
          <w:p w14:paraId="00C31C8F" w14:textId="77777777" w:rsidR="0026446D" w:rsidRPr="0026446D" w:rsidRDefault="0026446D" w:rsidP="0026446D">
            <w:pPr>
              <w:spacing w:after="160" w:line="259" w:lineRule="auto"/>
              <w:cnfStyle w:val="000000100000" w:firstRow="0" w:lastRow="0" w:firstColumn="0" w:lastColumn="0" w:oddVBand="0" w:evenVBand="0" w:oddHBand="1" w:evenHBand="0" w:firstRowFirstColumn="0" w:firstRowLastColumn="0" w:lastRowFirstColumn="0" w:lastRowLastColumn="0"/>
            </w:pPr>
            <w:r w:rsidRPr="0026446D">
              <w:t>Quarterly reviews conducted on schedule.</w:t>
            </w:r>
          </w:p>
        </w:tc>
      </w:tr>
    </w:tbl>
    <w:p w14:paraId="5620D3D5" w14:textId="77777777" w:rsidR="0026446D" w:rsidRPr="0026446D" w:rsidRDefault="0026446D" w:rsidP="0026446D">
      <w:pPr>
        <w:pStyle w:val="Heading1"/>
      </w:pPr>
      <w:r w:rsidRPr="0026446D">
        <w:t>5. Documentation and Retention</w:t>
      </w:r>
    </w:p>
    <w:p w14:paraId="446B72E3" w14:textId="77777777" w:rsidR="0026446D" w:rsidRPr="0026446D" w:rsidRDefault="0026446D" w:rsidP="0026446D">
      <w:r w:rsidRPr="0026446D">
        <w:t>ABC-FinTech retains documented evidence of nonconformities and corrective actions, including:</w:t>
      </w:r>
    </w:p>
    <w:p w14:paraId="69234681" w14:textId="77777777" w:rsidR="0026446D" w:rsidRPr="0026446D" w:rsidRDefault="0026446D" w:rsidP="0026446D">
      <w:pPr>
        <w:numPr>
          <w:ilvl w:val="0"/>
          <w:numId w:val="36"/>
        </w:numPr>
      </w:pPr>
      <w:r w:rsidRPr="0026446D">
        <w:rPr>
          <w:b/>
          <w:bCs/>
        </w:rPr>
        <w:t>Nonconformity Logs</w:t>
      </w:r>
      <w:r w:rsidRPr="0026446D">
        <w:t>: Maintained for 5 years.</w:t>
      </w:r>
    </w:p>
    <w:p w14:paraId="0954AD1E" w14:textId="77777777" w:rsidR="0026446D" w:rsidRPr="0026446D" w:rsidRDefault="0026446D" w:rsidP="0026446D">
      <w:pPr>
        <w:numPr>
          <w:ilvl w:val="0"/>
          <w:numId w:val="36"/>
        </w:numPr>
      </w:pPr>
      <w:r w:rsidRPr="0026446D">
        <w:rPr>
          <w:b/>
          <w:bCs/>
        </w:rPr>
        <w:t>Corrective Action Plans</w:t>
      </w:r>
      <w:r w:rsidRPr="0026446D">
        <w:t>: Retained for 3 years after the action is completed.</w:t>
      </w:r>
    </w:p>
    <w:p w14:paraId="1081FABE" w14:textId="77777777" w:rsidR="0026446D" w:rsidRPr="0026446D" w:rsidRDefault="0026446D" w:rsidP="0026446D">
      <w:pPr>
        <w:numPr>
          <w:ilvl w:val="0"/>
          <w:numId w:val="36"/>
        </w:numPr>
      </w:pPr>
      <w:r w:rsidRPr="0026446D">
        <w:rPr>
          <w:b/>
          <w:bCs/>
        </w:rPr>
        <w:t>Effectiveness Reviews</w:t>
      </w:r>
      <w:r w:rsidRPr="0026446D">
        <w:t>: Retained for 3 years post-review.</w:t>
      </w:r>
    </w:p>
    <w:p w14:paraId="09E58786" w14:textId="77777777" w:rsidR="0026446D" w:rsidRPr="0026446D" w:rsidRDefault="0026446D" w:rsidP="0026446D">
      <w:pPr>
        <w:pStyle w:val="Heading1"/>
      </w:pPr>
      <w:r w:rsidRPr="0026446D">
        <w:t>6. Conclusion</w:t>
      </w:r>
    </w:p>
    <w:p w14:paraId="5A986087" w14:textId="590E9B34" w:rsidR="0026446D" w:rsidRDefault="0026446D" w:rsidP="00607328">
      <w:r w:rsidRPr="0026446D">
        <w:t>ABC-FinTech’s ISMS corrective action process ensures that nonconformities are promptly addressed, and appropriate corrective actions are implemented to prevent recurrence. The organization continuously monitors the effectiveness of these actions to maintain compliance with ISO 27001:2022.</w:t>
      </w:r>
    </w:p>
    <w:p w14:paraId="254FE248" w14:textId="6877E4FB" w:rsidR="00607328" w:rsidRPr="00607328" w:rsidRDefault="00000000" w:rsidP="00607328">
      <w:r>
        <w:pict w14:anchorId="7CAE0B3F">
          <v:rect id="_x0000_i1025" style="width:0;height:1.5pt" o:hralign="center" o:hrstd="t" o:hr="t" fillcolor="#a0a0a0" stroked="f"/>
        </w:pict>
      </w:r>
    </w:p>
    <w:p w14:paraId="04A89E9B" w14:textId="77777777" w:rsidR="00607328" w:rsidRPr="00607328" w:rsidRDefault="00607328" w:rsidP="00607328">
      <w:r w:rsidRPr="00607328">
        <w:rPr>
          <w:b/>
          <w:bCs/>
        </w:rPr>
        <w:t>Approved by:</w:t>
      </w:r>
    </w:p>
    <w:p w14:paraId="53D9477F" w14:textId="7A82D51C" w:rsidR="00607328" w:rsidRPr="00607328" w:rsidRDefault="00607328" w:rsidP="00607328">
      <w:r w:rsidRPr="00607328">
        <w:rPr>
          <w:b/>
          <w:bCs/>
        </w:rPr>
        <w:t>CEO, ABC-FinTech</w:t>
      </w:r>
      <w:r w:rsidRPr="00607328">
        <w:br/>
      </w:r>
      <w:r w:rsidRPr="00607328">
        <w:rPr>
          <w:b/>
          <w:bCs/>
        </w:rPr>
        <w:t xml:space="preserve">Date: </w:t>
      </w:r>
      <w:r w:rsidR="00182BF4">
        <w:rPr>
          <w:b/>
          <w:bCs/>
        </w:rPr>
        <w:t>17 Jan 2024</w:t>
      </w:r>
    </w:p>
    <w:p w14:paraId="5FA81C76" w14:textId="77777777" w:rsidR="00097663" w:rsidRPr="00126A34" w:rsidRDefault="00097663" w:rsidP="00126A34"/>
    <w:sectPr w:rsidR="00097663" w:rsidRPr="00126A34"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2E16"/>
    <w:multiLevelType w:val="multilevel"/>
    <w:tmpl w:val="964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2FF"/>
    <w:multiLevelType w:val="multilevel"/>
    <w:tmpl w:val="E96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16B1F"/>
    <w:multiLevelType w:val="multilevel"/>
    <w:tmpl w:val="C12A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2D52"/>
    <w:multiLevelType w:val="multilevel"/>
    <w:tmpl w:val="D5B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F575A"/>
    <w:multiLevelType w:val="multilevel"/>
    <w:tmpl w:val="DF5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039AD"/>
    <w:multiLevelType w:val="multilevel"/>
    <w:tmpl w:val="C6A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77EA1"/>
    <w:multiLevelType w:val="multilevel"/>
    <w:tmpl w:val="92C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E3CBB"/>
    <w:multiLevelType w:val="multilevel"/>
    <w:tmpl w:val="1FE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9509A"/>
    <w:multiLevelType w:val="multilevel"/>
    <w:tmpl w:val="E1E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72E06"/>
    <w:multiLevelType w:val="multilevel"/>
    <w:tmpl w:val="D2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71EDE"/>
    <w:multiLevelType w:val="multilevel"/>
    <w:tmpl w:val="AB6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45BF2"/>
    <w:multiLevelType w:val="multilevel"/>
    <w:tmpl w:val="28A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20EB0"/>
    <w:multiLevelType w:val="multilevel"/>
    <w:tmpl w:val="4D6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E542D"/>
    <w:multiLevelType w:val="multilevel"/>
    <w:tmpl w:val="1C3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55090"/>
    <w:multiLevelType w:val="multilevel"/>
    <w:tmpl w:val="EA1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35117"/>
    <w:multiLevelType w:val="multilevel"/>
    <w:tmpl w:val="588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961AE0"/>
    <w:multiLevelType w:val="multilevel"/>
    <w:tmpl w:val="913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442B"/>
    <w:multiLevelType w:val="multilevel"/>
    <w:tmpl w:val="B8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E6ECD"/>
    <w:multiLevelType w:val="multilevel"/>
    <w:tmpl w:val="E5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E3F2A"/>
    <w:multiLevelType w:val="multilevel"/>
    <w:tmpl w:val="CFEC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B3DF0"/>
    <w:multiLevelType w:val="multilevel"/>
    <w:tmpl w:val="AA8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8387C"/>
    <w:multiLevelType w:val="multilevel"/>
    <w:tmpl w:val="5AF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803B3"/>
    <w:multiLevelType w:val="multilevel"/>
    <w:tmpl w:val="1BE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85985"/>
    <w:multiLevelType w:val="multilevel"/>
    <w:tmpl w:val="1F2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75FE2"/>
    <w:multiLevelType w:val="multilevel"/>
    <w:tmpl w:val="6BD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25D9D"/>
    <w:multiLevelType w:val="multilevel"/>
    <w:tmpl w:val="5012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252F9"/>
    <w:multiLevelType w:val="multilevel"/>
    <w:tmpl w:val="C2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E10D73"/>
    <w:multiLevelType w:val="multilevel"/>
    <w:tmpl w:val="420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274BE"/>
    <w:multiLevelType w:val="multilevel"/>
    <w:tmpl w:val="D94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D7C70"/>
    <w:multiLevelType w:val="multilevel"/>
    <w:tmpl w:val="2AAA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526C2"/>
    <w:multiLevelType w:val="multilevel"/>
    <w:tmpl w:val="37B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10B42"/>
    <w:multiLevelType w:val="multilevel"/>
    <w:tmpl w:val="08A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997A1C"/>
    <w:multiLevelType w:val="multilevel"/>
    <w:tmpl w:val="CFA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34"/>
  </w:num>
  <w:num w:numId="2" w16cid:durableId="1352802261">
    <w:abstractNumId w:val="6"/>
  </w:num>
  <w:num w:numId="3" w16cid:durableId="421219975">
    <w:abstractNumId w:val="25"/>
  </w:num>
  <w:num w:numId="4" w16cid:durableId="368799877">
    <w:abstractNumId w:val="24"/>
  </w:num>
  <w:num w:numId="5" w16cid:durableId="1474640107">
    <w:abstractNumId w:val="29"/>
  </w:num>
  <w:num w:numId="6" w16cid:durableId="939339642">
    <w:abstractNumId w:val="19"/>
  </w:num>
  <w:num w:numId="7" w16cid:durableId="725490642">
    <w:abstractNumId w:val="8"/>
  </w:num>
  <w:num w:numId="8" w16cid:durableId="81071327">
    <w:abstractNumId w:val="32"/>
  </w:num>
  <w:num w:numId="9" w16cid:durableId="1946957212">
    <w:abstractNumId w:val="1"/>
  </w:num>
  <w:num w:numId="10" w16cid:durableId="924847447">
    <w:abstractNumId w:val="22"/>
  </w:num>
  <w:num w:numId="11" w16cid:durableId="536702595">
    <w:abstractNumId w:val="35"/>
  </w:num>
  <w:num w:numId="12" w16cid:durableId="1775243843">
    <w:abstractNumId w:val="33"/>
  </w:num>
  <w:num w:numId="13" w16cid:durableId="1200974441">
    <w:abstractNumId w:val="20"/>
  </w:num>
  <w:num w:numId="14" w16cid:durableId="163667865">
    <w:abstractNumId w:val="3"/>
  </w:num>
  <w:num w:numId="15" w16cid:durableId="993920821">
    <w:abstractNumId w:val="21"/>
  </w:num>
  <w:num w:numId="16" w16cid:durableId="5330448">
    <w:abstractNumId w:val="13"/>
  </w:num>
  <w:num w:numId="17" w16cid:durableId="959535609">
    <w:abstractNumId w:val="28"/>
  </w:num>
  <w:num w:numId="18" w16cid:durableId="1130591858">
    <w:abstractNumId w:val="27"/>
  </w:num>
  <w:num w:numId="19" w16cid:durableId="1794129862">
    <w:abstractNumId w:val="18"/>
  </w:num>
  <w:num w:numId="20" w16cid:durableId="1918441133">
    <w:abstractNumId w:val="17"/>
  </w:num>
  <w:num w:numId="21" w16cid:durableId="1349017239">
    <w:abstractNumId w:val="9"/>
  </w:num>
  <w:num w:numId="22" w16cid:durableId="557321330">
    <w:abstractNumId w:val="0"/>
  </w:num>
  <w:num w:numId="23" w16cid:durableId="1987858429">
    <w:abstractNumId w:val="5"/>
  </w:num>
  <w:num w:numId="24" w16cid:durableId="661659527">
    <w:abstractNumId w:val="7"/>
  </w:num>
  <w:num w:numId="25" w16cid:durableId="1423146141">
    <w:abstractNumId w:val="12"/>
  </w:num>
  <w:num w:numId="26" w16cid:durableId="2085950435">
    <w:abstractNumId w:val="4"/>
  </w:num>
  <w:num w:numId="27" w16cid:durableId="2104060952">
    <w:abstractNumId w:val="10"/>
  </w:num>
  <w:num w:numId="28" w16cid:durableId="895894442">
    <w:abstractNumId w:val="14"/>
  </w:num>
  <w:num w:numId="29" w16cid:durableId="75712279">
    <w:abstractNumId w:val="11"/>
  </w:num>
  <w:num w:numId="30" w16cid:durableId="999121570">
    <w:abstractNumId w:val="30"/>
  </w:num>
  <w:num w:numId="31" w16cid:durableId="1582446053">
    <w:abstractNumId w:val="15"/>
  </w:num>
  <w:num w:numId="32" w16cid:durableId="1007637648">
    <w:abstractNumId w:val="16"/>
  </w:num>
  <w:num w:numId="33" w16cid:durableId="1784422310">
    <w:abstractNumId w:val="31"/>
  </w:num>
  <w:num w:numId="34" w16cid:durableId="1293288011">
    <w:abstractNumId w:val="23"/>
  </w:num>
  <w:num w:numId="35" w16cid:durableId="613363753">
    <w:abstractNumId w:val="26"/>
  </w:num>
  <w:num w:numId="36" w16cid:durableId="441537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97663"/>
    <w:rsid w:val="00126A34"/>
    <w:rsid w:val="00182BF4"/>
    <w:rsid w:val="002050E1"/>
    <w:rsid w:val="0026446D"/>
    <w:rsid w:val="00293ABF"/>
    <w:rsid w:val="00336B4F"/>
    <w:rsid w:val="004E7555"/>
    <w:rsid w:val="00541CF9"/>
    <w:rsid w:val="00581C69"/>
    <w:rsid w:val="00607328"/>
    <w:rsid w:val="00613BB2"/>
    <w:rsid w:val="00914588"/>
    <w:rsid w:val="009A0687"/>
    <w:rsid w:val="00D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 w:type="table" w:styleId="GridTable5Dark-Accent1">
    <w:name w:val="Grid Table 5 Dark Accent 1"/>
    <w:basedOn w:val="TableNormal"/>
    <w:uiPriority w:val="50"/>
    <w:rsid w:val="002050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384529599">
      <w:bodyDiv w:val="1"/>
      <w:marLeft w:val="0"/>
      <w:marRight w:val="0"/>
      <w:marTop w:val="0"/>
      <w:marBottom w:val="0"/>
      <w:divBdr>
        <w:top w:val="none" w:sz="0" w:space="0" w:color="auto"/>
        <w:left w:val="none" w:sz="0" w:space="0" w:color="auto"/>
        <w:bottom w:val="none" w:sz="0" w:space="0" w:color="auto"/>
        <w:right w:val="none" w:sz="0" w:space="0" w:color="auto"/>
      </w:divBdr>
    </w:div>
    <w:div w:id="717318944">
      <w:bodyDiv w:val="1"/>
      <w:marLeft w:val="0"/>
      <w:marRight w:val="0"/>
      <w:marTop w:val="0"/>
      <w:marBottom w:val="0"/>
      <w:divBdr>
        <w:top w:val="none" w:sz="0" w:space="0" w:color="auto"/>
        <w:left w:val="none" w:sz="0" w:space="0" w:color="auto"/>
        <w:bottom w:val="none" w:sz="0" w:space="0" w:color="auto"/>
        <w:right w:val="none" w:sz="0" w:space="0" w:color="auto"/>
      </w:divBdr>
    </w:div>
    <w:div w:id="1248886637">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674576126">
      <w:bodyDiv w:val="1"/>
      <w:marLeft w:val="0"/>
      <w:marRight w:val="0"/>
      <w:marTop w:val="0"/>
      <w:marBottom w:val="0"/>
      <w:divBdr>
        <w:top w:val="none" w:sz="0" w:space="0" w:color="auto"/>
        <w:left w:val="none" w:sz="0" w:space="0" w:color="auto"/>
        <w:bottom w:val="none" w:sz="0" w:space="0" w:color="auto"/>
        <w:right w:val="none" w:sz="0" w:space="0" w:color="auto"/>
      </w:divBdr>
    </w:div>
    <w:div w:id="1881474481">
      <w:bodyDiv w:val="1"/>
      <w:marLeft w:val="0"/>
      <w:marRight w:val="0"/>
      <w:marTop w:val="0"/>
      <w:marBottom w:val="0"/>
      <w:divBdr>
        <w:top w:val="none" w:sz="0" w:space="0" w:color="auto"/>
        <w:left w:val="none" w:sz="0" w:space="0" w:color="auto"/>
        <w:bottom w:val="none" w:sz="0" w:space="0" w:color="auto"/>
        <w:right w:val="none" w:sz="0" w:space="0" w:color="auto"/>
      </w:divBdr>
    </w:div>
    <w:div w:id="1977642188">
      <w:bodyDiv w:val="1"/>
      <w:marLeft w:val="0"/>
      <w:marRight w:val="0"/>
      <w:marTop w:val="0"/>
      <w:marBottom w:val="0"/>
      <w:divBdr>
        <w:top w:val="none" w:sz="0" w:space="0" w:color="auto"/>
        <w:left w:val="none" w:sz="0" w:space="0" w:color="auto"/>
        <w:bottom w:val="none" w:sz="0" w:space="0" w:color="auto"/>
        <w:right w:val="none" w:sz="0" w:space="0" w:color="auto"/>
      </w:divBdr>
    </w:div>
    <w:div w:id="2110852569">
      <w:bodyDiv w:val="1"/>
      <w:marLeft w:val="0"/>
      <w:marRight w:val="0"/>
      <w:marTop w:val="0"/>
      <w:marBottom w:val="0"/>
      <w:divBdr>
        <w:top w:val="none" w:sz="0" w:space="0" w:color="auto"/>
        <w:left w:val="none" w:sz="0" w:space="0" w:color="auto"/>
        <w:bottom w:val="none" w:sz="0" w:space="0" w:color="auto"/>
        <w:right w:val="none" w:sz="0" w:space="0" w:color="auto"/>
      </w:divBdr>
    </w:div>
    <w:div w:id="21258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12</cp:revision>
  <dcterms:created xsi:type="dcterms:W3CDTF">2024-10-10T22:05:00Z</dcterms:created>
  <dcterms:modified xsi:type="dcterms:W3CDTF">2024-10-11T04:51:00Z</dcterms:modified>
</cp:coreProperties>
</file>