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D4" w:rsidRDefault="007236D4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  <w: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SELF_MOTIVATION</w:t>
      </w:r>
    </w:p>
    <w:p w:rsidR="00657263" w:rsidRPr="0064212D" w:rsidRDefault="0064212D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It’s been </w:t>
      </w:r>
      <w:r w:rsidR="001D56F2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half </w:t>
      </w: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a week</w:t>
      </w:r>
      <w:r w:rsidR="001D56F2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since </w:t>
      </w: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we said goodbye to Ramadan 2022 </w:t>
      </w:r>
      <w:r w:rsidR="001D56F2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and many of us are trying to hold onto the ‘spirit of R</w:t>
      </w: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amadan’ for as long as possible. In Ramadhan we have as most powerful connection to Allah, </w:t>
      </w:r>
      <w:r w:rsidR="001D56F2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the revived relationship with the Qur’an and Salah</w:t>
      </w: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.  </w:t>
      </w:r>
      <w:r w:rsidR="001D56F2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However, the good habits we develo</w:t>
      </w:r>
      <w:bookmarkStart w:id="0" w:name="_GoBack"/>
      <w:bookmarkEnd w:id="0"/>
      <w:r w:rsidR="001D56F2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ped during the blessed month will sometimes be forgotten</w:t>
      </w: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until next Ramadan </w:t>
      </w:r>
      <w:r w:rsidR="001D56F2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we may be too busy, distracted, unmotivated or simply forget about them. </w:t>
      </w:r>
    </w:p>
    <w:p w:rsidR="001D56F2" w:rsidRPr="0064212D" w:rsidRDefault="001D56F2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</w:p>
    <w:p w:rsidR="001D56F2" w:rsidRPr="0064212D" w:rsidRDefault="001D56F2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The Messenge</w:t>
      </w:r>
      <w:r w:rsidR="007236D4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r of Allah (SAW</w:t>
      </w:r>
      <w:r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) said, </w:t>
      </w:r>
      <w:r w:rsidRPr="0064212D">
        <w:rPr>
          <w:rStyle w:val="Strong"/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‘Actions are according to intentions, and everyone will get what was intended’.</w:t>
      </w:r>
      <w:r w:rsidR="007236D4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 (Bukhari)</w:t>
      </w:r>
    </w:p>
    <w:p w:rsidR="005B742E" w:rsidRPr="0064212D" w:rsidRDefault="005B742E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</w:p>
    <w:p w:rsidR="007236D4" w:rsidRDefault="007236D4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  <w: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MEMORIES_ARE_TIRELESS_TREASURE</w:t>
      </w:r>
    </w:p>
    <w:p w:rsidR="005B742E" w:rsidRPr="0064212D" w:rsidRDefault="007236D4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  <w: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Memories are always special. In a couple of days, w</w:t>
      </w:r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e will be back to the short nights and long days fo</w:t>
      </w:r>
      <w: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llowed by long nights and short</w:t>
      </w:r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days. We will be waking up just for classes and will be not taking breakfast. After taking one or two classes we will back to Engineering Charts, most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favourite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of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UETians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. We will again follow the big schedules. We will be starting new routine of living life and will make promises to one another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ke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iss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semester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mai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aag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lagaee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ge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. In Ramadhan we observed the lawns, the grounds, the cafes, the roads empty and sounded. Now the </w:t>
      </w:r>
      <w:proofErr w:type="spellStart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ronaq</w:t>
      </w:r>
      <w:proofErr w:type="spellEnd"/>
      <w:r w:rsidR="005B742E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 will be back and we will </w:t>
      </w:r>
      <w:r w:rsidR="00D45899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enjoy again. Some of us were not using irrational words because of the sacred month, now we will get free hands. Being the roommate of Usman </w:t>
      </w:r>
      <w:proofErr w:type="spellStart"/>
      <w:r w:rsidR="00D45899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>Yaqoob</w:t>
      </w:r>
      <w:proofErr w:type="spellEnd"/>
      <w:r w:rsidR="00D45899" w:rsidRPr="0064212D"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  <w:t xml:space="preserve">, the nice man I will miss the breakfasts, sometime going late to classes 5 minutes.  </w:t>
      </w:r>
    </w:p>
    <w:p w:rsidR="00D45899" w:rsidRPr="0064212D" w:rsidRDefault="00D45899">
      <w:pPr>
        <w:rPr>
          <w:rFonts w:ascii="Helvetica" w:hAnsi="Helvetica" w:cs="Helvetica"/>
          <w:color w:val="624A35"/>
          <w:spacing w:val="-15"/>
          <w:sz w:val="28"/>
          <w:szCs w:val="36"/>
          <w:shd w:val="clear" w:color="auto" w:fill="F3F0EB"/>
        </w:rPr>
      </w:pPr>
    </w:p>
    <w:p w:rsidR="00D45899" w:rsidRPr="0064212D" w:rsidRDefault="00D45899">
      <w:pPr>
        <w:rPr>
          <w:sz w:val="18"/>
        </w:rPr>
      </w:pPr>
    </w:p>
    <w:sectPr w:rsidR="00D45899" w:rsidRPr="00642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F2"/>
    <w:rsid w:val="00054B08"/>
    <w:rsid w:val="001D56F2"/>
    <w:rsid w:val="005B742E"/>
    <w:rsid w:val="0064212D"/>
    <w:rsid w:val="007236D4"/>
    <w:rsid w:val="00A74CCA"/>
    <w:rsid w:val="00D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C130"/>
  <w15:chartTrackingRefBased/>
  <w15:docId w15:val="{E5C504BD-7B46-4F59-B3B1-0754087A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5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2022-05-04T06:25:00Z</dcterms:created>
  <dcterms:modified xsi:type="dcterms:W3CDTF">2022-05-05T14:55:00Z</dcterms:modified>
</cp:coreProperties>
</file>