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3A5B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9E3B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TEXTILES &amp; APPARELS</w:t>
      </w:r>
    </w:p>
    <w:p w14:paraId="0AF77C9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53747EC8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Textile Excellence Across Global Markets</w:t>
      </w:r>
    </w:p>
    <w:p w14:paraId="3730A024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5F7C449E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Textiles &amp; Apparels connects manufacturing precision with international demand. From vertically integrated apparel programs to specialized fabric sourcing, we operate across fashion, functional wear, and institutional supply chains with reliability and scale.</w:t>
      </w:r>
    </w:p>
    <w:p w14:paraId="3D613C70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Deliver</w:t>
      </w:r>
    </w:p>
    <w:p w14:paraId="565862C3" w14:textId="77777777" w:rsidR="009E3BDC" w:rsidRPr="009E3BDC" w:rsidRDefault="009E3BDC" w:rsidP="009E3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Private label manufacturing</w:t>
      </w:r>
    </w:p>
    <w:p w14:paraId="17D1B706" w14:textId="77777777" w:rsidR="009E3BDC" w:rsidRPr="009E3BDC" w:rsidRDefault="009E3BDC" w:rsidP="009E3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Bulk export programs</w:t>
      </w:r>
    </w:p>
    <w:p w14:paraId="63670F09" w14:textId="77777777" w:rsidR="009E3BDC" w:rsidRPr="009E3BDC" w:rsidRDefault="009E3BDC" w:rsidP="009E3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Technical fabrics &amp; performance textiles</w:t>
      </w:r>
    </w:p>
    <w:p w14:paraId="03B8AC68" w14:textId="77777777" w:rsidR="009E3BDC" w:rsidRPr="009E3BDC" w:rsidRDefault="009E3BDC" w:rsidP="009E3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Institutional &amp; uniform supply</w:t>
      </w:r>
    </w:p>
    <w:p w14:paraId="5EBAC6FB" w14:textId="77777777" w:rsidR="009E3BDC" w:rsidRPr="009E3BDC" w:rsidRDefault="009E3BDC" w:rsidP="009E3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OEM production partnerships</w:t>
      </w:r>
    </w:p>
    <w:p w14:paraId="3E7063AD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 Position</w:t>
      </w:r>
    </w:p>
    <w:p w14:paraId="78ACAB2D" w14:textId="77777777" w:rsidR="009E3BDC" w:rsidRPr="009E3BDC" w:rsidRDefault="009E3BDC" w:rsidP="009E3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Multi-country sourcing</w:t>
      </w:r>
    </w:p>
    <w:p w14:paraId="132FDA8E" w14:textId="77777777" w:rsidR="009E3BDC" w:rsidRPr="009E3BDC" w:rsidRDefault="009E3BDC" w:rsidP="009E3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Quality control &amp; compliance audits</w:t>
      </w:r>
    </w:p>
    <w:p w14:paraId="2DE04125" w14:textId="77777777" w:rsidR="009E3BDC" w:rsidRPr="009E3BDC" w:rsidRDefault="009E3BDC" w:rsidP="009E3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Seasonal capsule production</w:t>
      </w:r>
    </w:p>
    <w:p w14:paraId="0F2FEDD4" w14:textId="77777777" w:rsidR="009E3BDC" w:rsidRPr="009E3BDC" w:rsidRDefault="009E3BDC" w:rsidP="009E3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Retail &amp; wholesale distribution networks</w:t>
      </w:r>
    </w:p>
    <w:p w14:paraId="3CC39922" w14:textId="77777777" w:rsidR="009E3BDC" w:rsidRPr="009E3BDC" w:rsidRDefault="000330EE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0EE">
        <w:rPr>
          <w:rFonts w:ascii="Times New Roman" w:eastAsia="Times New Roman" w:hAnsi="Times New Roman" w:cs="Times New Roman"/>
          <w:noProof/>
          <w:kern w:val="0"/>
        </w:rPr>
        <w:pict w14:anchorId="6F947BA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D69341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FMCG</w:t>
      </w:r>
    </w:p>
    <w:p w14:paraId="60DBFFA6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72EB77BE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Fast-Moving Consumer Goods. Global Velocity.</w:t>
      </w:r>
    </w:p>
    <w:p w14:paraId="4E5D9834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77A4D72F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FMCG division delivers branded and private-label products across food, personal care, and home essentials. We focus on distribution strength, packaging efficiency, and cross-border scalability.</w:t>
      </w:r>
    </w:p>
    <w:p w14:paraId="09E00D2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Segments</w:t>
      </w:r>
    </w:p>
    <w:p w14:paraId="73664EC9" w14:textId="77777777" w:rsidR="009E3BDC" w:rsidRPr="009E3BDC" w:rsidRDefault="009E3BDC" w:rsidP="009E3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Food staples &amp; packaged goods</w:t>
      </w:r>
    </w:p>
    <w:p w14:paraId="36E97440" w14:textId="77777777" w:rsidR="009E3BDC" w:rsidRPr="009E3BDC" w:rsidRDefault="009E3BDC" w:rsidP="009E3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Beverages &amp; snacks</w:t>
      </w:r>
    </w:p>
    <w:p w14:paraId="351D7F10" w14:textId="77777777" w:rsidR="009E3BDC" w:rsidRPr="009E3BDC" w:rsidRDefault="009E3BDC" w:rsidP="009E3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Personal &amp; home care</w:t>
      </w:r>
    </w:p>
    <w:p w14:paraId="47A04B0D" w14:textId="77777777" w:rsidR="009E3BDC" w:rsidRPr="009E3BDC" w:rsidRDefault="009E3BDC" w:rsidP="009E3B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Institutional supply</w:t>
      </w:r>
    </w:p>
    <w:p w14:paraId="6B6BFB13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Edge</w:t>
      </w:r>
    </w:p>
    <w:p w14:paraId="288C0170" w14:textId="77777777" w:rsidR="009E3BDC" w:rsidRPr="009E3BDC" w:rsidRDefault="009E3BDC" w:rsidP="009E3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Private labeling capability</w:t>
      </w:r>
    </w:p>
    <w:p w14:paraId="1E1FF0FE" w14:textId="77777777" w:rsidR="009E3BDC" w:rsidRPr="009E3BDC" w:rsidRDefault="009E3BDC" w:rsidP="009E3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Regional distributor partnerships</w:t>
      </w:r>
    </w:p>
    <w:p w14:paraId="4A6D08CE" w14:textId="77777777" w:rsidR="009E3BDC" w:rsidRPr="009E3BDC" w:rsidRDefault="009E3BDC" w:rsidP="009E3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Shelf-ready packaging</w:t>
      </w:r>
    </w:p>
    <w:p w14:paraId="53F79A15" w14:textId="77777777" w:rsidR="009E3BDC" w:rsidRPr="009E3BDC" w:rsidRDefault="009E3BDC" w:rsidP="009E3B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Export-compliant logistics</w:t>
      </w:r>
    </w:p>
    <w:p w14:paraId="5CDEE9E6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503D581D">
          <v:rect id="_x0000_i1026" style="width:0;height:1.5pt" o:hralign="center" o:hrstd="t" o:hr="t" fillcolor="#a0a0a0" stroked="f"/>
        </w:pict>
      </w:r>
    </w:p>
    <w:p w14:paraId="6EC00753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COMMODITIES</w:t>
      </w:r>
    </w:p>
    <w:p w14:paraId="57E5F52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2BFA0E77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Commodity Trade With Risk Intelligence</w:t>
      </w:r>
    </w:p>
    <w:p w14:paraId="3309C166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184D3B8D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We manage structured trade in agricultural, soft, metal, and energy commodities. Our operations integrate sourcing, inspection, hedging coordination, and logistics execution.</w:t>
      </w:r>
    </w:p>
    <w:p w14:paraId="65F24D5D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</w:t>
      </w:r>
    </w:p>
    <w:p w14:paraId="1B8ECB05" w14:textId="77777777" w:rsidR="009E3BDC" w:rsidRPr="009E3BDC" w:rsidRDefault="009E3BDC" w:rsidP="009E3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Agricultural bulk trade</w:t>
      </w:r>
    </w:p>
    <w:p w14:paraId="500F3750" w14:textId="77777777" w:rsidR="009E3BDC" w:rsidRPr="009E3BDC" w:rsidRDefault="009E3BDC" w:rsidP="009E3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Soft commodities</w:t>
      </w:r>
    </w:p>
    <w:p w14:paraId="72C9D040" w14:textId="77777777" w:rsidR="009E3BDC" w:rsidRPr="009E3BDC" w:rsidRDefault="009E3BDC" w:rsidP="009E3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Base metals</w:t>
      </w:r>
    </w:p>
    <w:p w14:paraId="43471F6F" w14:textId="77777777" w:rsidR="009E3BDC" w:rsidRPr="009E3BDC" w:rsidRDefault="009E3BDC" w:rsidP="009E3B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Energy commodities</w:t>
      </w:r>
    </w:p>
    <w:p w14:paraId="1A8DCCA7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</w:t>
      </w:r>
    </w:p>
    <w:p w14:paraId="4CF0E8A7" w14:textId="77777777" w:rsidR="009E3BDC" w:rsidRPr="009E3BDC" w:rsidRDefault="009E3BDC" w:rsidP="009E3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Supplier verification</w:t>
      </w:r>
    </w:p>
    <w:p w14:paraId="511A1B2B" w14:textId="77777777" w:rsidR="009E3BDC" w:rsidRPr="009E3BDC" w:rsidRDefault="009E3BDC" w:rsidP="009E3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Contract structuring</w:t>
      </w:r>
    </w:p>
    <w:p w14:paraId="71912BEA" w14:textId="77777777" w:rsidR="009E3BDC" w:rsidRPr="009E3BDC" w:rsidRDefault="009E3BDC" w:rsidP="009E3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Trade risk management</w:t>
      </w:r>
    </w:p>
    <w:p w14:paraId="694EB467" w14:textId="77777777" w:rsidR="009E3BDC" w:rsidRPr="009E3BDC" w:rsidRDefault="009E3BDC" w:rsidP="009E3B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Export documentation control</w:t>
      </w:r>
    </w:p>
    <w:p w14:paraId="0B6BD220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5C6A1E9C">
          <v:rect id="_x0000_i1027" style="width:0;height:1.5pt" o:hralign="center" o:hrstd="t" o:hr="t" fillcolor="#a0a0a0" stroked="f"/>
        </w:pict>
      </w:r>
    </w:p>
    <w:p w14:paraId="4268CF05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INDUSTRIAL SOLUTIONS</w:t>
      </w:r>
    </w:p>
    <w:p w14:paraId="49DAD1E6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Hero Statement</w:t>
      </w:r>
    </w:p>
    <w:p w14:paraId="6AB351A6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Supply Chains Without Disruption</w:t>
      </w:r>
    </w:p>
    <w:p w14:paraId="7C503920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2CAC6914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Industrial Solutions supports manufacturing, infrastructure, and heavy industries through chemicals, machinery, safety equipment, and MRO supply.</w:t>
      </w:r>
    </w:p>
    <w:p w14:paraId="6D47DFA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795D17FC" w14:textId="77777777" w:rsidR="009E3BDC" w:rsidRPr="009E3BDC" w:rsidRDefault="009E3BDC" w:rsidP="009E3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Chemical raw materials</w:t>
      </w:r>
    </w:p>
    <w:p w14:paraId="036E0F78" w14:textId="77777777" w:rsidR="009E3BDC" w:rsidRPr="009E3BDC" w:rsidRDefault="009E3BDC" w:rsidP="009E3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Machinery &amp; processing systems</w:t>
      </w:r>
    </w:p>
    <w:p w14:paraId="305417E1" w14:textId="77777777" w:rsidR="009E3BDC" w:rsidRPr="009E3BDC" w:rsidRDefault="009E3BDC" w:rsidP="009E3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Safety compliance equipment</w:t>
      </w:r>
    </w:p>
    <w:p w14:paraId="2524EFCD" w14:textId="77777777" w:rsidR="009E3BDC" w:rsidRPr="009E3BDC" w:rsidRDefault="009E3BDC" w:rsidP="009E3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MRO procurement</w:t>
      </w:r>
    </w:p>
    <w:p w14:paraId="151055E1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</w:t>
      </w:r>
    </w:p>
    <w:p w14:paraId="2EBB5A60" w14:textId="77777777" w:rsidR="009E3BDC" w:rsidRPr="009E3BDC" w:rsidRDefault="009E3BDC" w:rsidP="009E3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Industrial-grade sourcing audits</w:t>
      </w:r>
    </w:p>
    <w:p w14:paraId="6486F335" w14:textId="77777777" w:rsidR="009E3BDC" w:rsidRPr="009E3BDC" w:rsidRDefault="009E3BDC" w:rsidP="009E3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Technical compliance alignment</w:t>
      </w:r>
    </w:p>
    <w:p w14:paraId="282D2C65" w14:textId="77777777" w:rsidR="009E3BDC" w:rsidRPr="009E3BDC" w:rsidRDefault="009E3BDC" w:rsidP="009E3B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Long-term procurement contracts</w:t>
      </w:r>
    </w:p>
    <w:p w14:paraId="680CE6FF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6E252AD9">
          <v:rect id="_x0000_i1028" style="width:0;height:1.5pt" o:hralign="center" o:hrstd="t" o:hr="t" fillcolor="#a0a0a0" stroked="f"/>
        </w:pict>
      </w:r>
    </w:p>
    <w:p w14:paraId="5206A957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MINERALS</w:t>
      </w:r>
    </w:p>
    <w:p w14:paraId="649B4D3D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34EF06CF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Mineral Supply for Global Industry</w:t>
      </w:r>
    </w:p>
    <w:p w14:paraId="50E5116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7ED8C2CD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Our Minerals division handles extraction partnerships, trading, and supply chain management across metallic, energy, and industrial minerals.</w:t>
      </w:r>
    </w:p>
    <w:p w14:paraId="5CB6296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</w:t>
      </w:r>
    </w:p>
    <w:p w14:paraId="535E78A1" w14:textId="77777777" w:rsidR="009E3BDC" w:rsidRPr="009E3BDC" w:rsidRDefault="009E3BDC" w:rsidP="009E3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Metal ores</w:t>
      </w:r>
    </w:p>
    <w:p w14:paraId="6A46A522" w14:textId="77777777" w:rsidR="009E3BDC" w:rsidRPr="009E3BDC" w:rsidRDefault="009E3BDC" w:rsidP="009E3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Energy minerals</w:t>
      </w:r>
    </w:p>
    <w:p w14:paraId="3339F1BA" w14:textId="77777777" w:rsidR="009E3BDC" w:rsidRPr="009E3BDC" w:rsidRDefault="009E3BDC" w:rsidP="009E3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Precious metals</w:t>
      </w:r>
    </w:p>
    <w:p w14:paraId="50FB4762" w14:textId="77777777" w:rsidR="009E3BDC" w:rsidRPr="009E3BDC" w:rsidRDefault="009E3BDC" w:rsidP="009E3B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Industrial raw materials</w:t>
      </w:r>
    </w:p>
    <w:p w14:paraId="52EE5A2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</w:t>
      </w:r>
    </w:p>
    <w:p w14:paraId="1D04BAE5" w14:textId="77777777" w:rsidR="009E3BDC" w:rsidRPr="009E3BDC" w:rsidRDefault="009E3BDC" w:rsidP="009E3B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Mining partner network</w:t>
      </w:r>
    </w:p>
    <w:p w14:paraId="5982B649" w14:textId="77777777" w:rsidR="009E3BDC" w:rsidRPr="009E3BDC" w:rsidRDefault="009E3BDC" w:rsidP="009E3B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Bulk shipment coordination</w:t>
      </w:r>
    </w:p>
    <w:p w14:paraId="0697F939" w14:textId="77777777" w:rsidR="009E3BDC" w:rsidRPr="009E3BDC" w:rsidRDefault="009E3BDC" w:rsidP="009E3B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International certification compliance</w:t>
      </w:r>
    </w:p>
    <w:p w14:paraId="0F40A600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22E9C16B">
          <v:rect id="_x0000_i1029" style="width:0;height:1.5pt" o:hralign="center" o:hrstd="t" o:hr="t" fillcolor="#a0a0a0" stroked="f"/>
        </w:pict>
      </w:r>
    </w:p>
    <w:p w14:paraId="3E2CFA8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OIL &amp; GAS</w:t>
      </w:r>
    </w:p>
    <w:p w14:paraId="5E932305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4DB34FD5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Infrastructure. Delivered With Discipline.</w:t>
      </w:r>
    </w:p>
    <w:p w14:paraId="730A701F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727C5BFB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Oil &amp; Gas operates across upstream, midstream, and downstream segments with structured project support and trading execution.</w:t>
      </w:r>
    </w:p>
    <w:p w14:paraId="27E19CA7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</w:t>
      </w:r>
    </w:p>
    <w:p w14:paraId="15437EDF" w14:textId="77777777" w:rsidR="009E3BDC" w:rsidRPr="009E3BDC" w:rsidRDefault="009E3BDC" w:rsidP="009E3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Exploration &amp; drilling support</w:t>
      </w:r>
    </w:p>
    <w:p w14:paraId="5967006F" w14:textId="77777777" w:rsidR="009E3BDC" w:rsidRPr="009E3BDC" w:rsidRDefault="009E3BDC" w:rsidP="009E3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Storage &amp; terminals</w:t>
      </w:r>
    </w:p>
    <w:p w14:paraId="5F8890D8" w14:textId="77777777" w:rsidR="009E3BDC" w:rsidRPr="009E3BDC" w:rsidRDefault="009E3BDC" w:rsidP="009E3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Refining trade programs</w:t>
      </w:r>
    </w:p>
    <w:p w14:paraId="1529853D" w14:textId="77777777" w:rsidR="009E3BDC" w:rsidRPr="009E3BDC" w:rsidRDefault="009E3BDC" w:rsidP="009E3B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EPC &amp; inspection services</w:t>
      </w:r>
    </w:p>
    <w:p w14:paraId="74E935AC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</w:t>
      </w:r>
    </w:p>
    <w:p w14:paraId="31BCF063" w14:textId="77777777" w:rsidR="009E3BDC" w:rsidRPr="009E3BDC" w:rsidRDefault="009E3BDC" w:rsidP="009E3B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Cross-border energy coordination</w:t>
      </w:r>
    </w:p>
    <w:p w14:paraId="385EC4D5" w14:textId="77777777" w:rsidR="009E3BDC" w:rsidRPr="009E3BDC" w:rsidRDefault="009E3BDC" w:rsidP="009E3B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Contract structuring</w:t>
      </w:r>
    </w:p>
    <w:p w14:paraId="26B1E211" w14:textId="77777777" w:rsidR="009E3BDC" w:rsidRPr="009E3BDC" w:rsidRDefault="009E3BDC" w:rsidP="009E3B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HSE alignment</w:t>
      </w:r>
    </w:p>
    <w:p w14:paraId="113A72FB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7CADDFA3">
          <v:rect id="_x0000_i1030" style="width:0;height:1.5pt" o:hralign="center" o:hrstd="t" o:hr="t" fillcolor="#a0a0a0" stroked="f"/>
        </w:pict>
      </w:r>
    </w:p>
    <w:p w14:paraId="0A59C1A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ESTATE</w:t>
      </w:r>
    </w:p>
    <w:p w14:paraId="30660B0A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55C25865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Development With Commercial Intelligence</w:t>
      </w:r>
    </w:p>
    <w:p w14:paraId="1BC60BC3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17BDEEFD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Our Real Estate division develops and manages commercial, residential, and industrial assets aligned with long-term value creation.</w:t>
      </w:r>
    </w:p>
    <w:p w14:paraId="6C862DC2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Segments</w:t>
      </w:r>
    </w:p>
    <w:p w14:paraId="7296611C" w14:textId="77777777" w:rsidR="009E3BDC" w:rsidRPr="009E3BDC" w:rsidRDefault="009E3BDC" w:rsidP="009E3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Commercial developments</w:t>
      </w:r>
    </w:p>
    <w:p w14:paraId="0E18761F" w14:textId="77777777" w:rsidR="009E3BDC" w:rsidRPr="009E3BDC" w:rsidRDefault="009E3BDC" w:rsidP="009E3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Residential communities</w:t>
      </w:r>
    </w:p>
    <w:p w14:paraId="5B783BFB" w14:textId="77777777" w:rsidR="009E3BDC" w:rsidRPr="009E3BDC" w:rsidRDefault="009E3BDC" w:rsidP="009E3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Industrial parks</w:t>
      </w:r>
    </w:p>
    <w:p w14:paraId="2EA1F948" w14:textId="77777777" w:rsidR="009E3BDC" w:rsidRPr="009E3BDC" w:rsidRDefault="009E3BDC" w:rsidP="009E3B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Leasing &amp; facility management</w:t>
      </w:r>
    </w:p>
    <w:p w14:paraId="16E5049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</w:t>
      </w:r>
    </w:p>
    <w:p w14:paraId="6AEEE37C" w14:textId="77777777" w:rsidR="009E3BDC" w:rsidRPr="009E3BDC" w:rsidRDefault="009E3BDC" w:rsidP="009E3B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Strategic site acquisition</w:t>
      </w:r>
    </w:p>
    <w:p w14:paraId="6999EDD3" w14:textId="77777777" w:rsidR="009E3BDC" w:rsidRPr="009E3BDC" w:rsidRDefault="009E3BDC" w:rsidP="009E3B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Portfolio management</w:t>
      </w:r>
    </w:p>
    <w:p w14:paraId="5145B981" w14:textId="77777777" w:rsidR="009E3BDC" w:rsidRPr="009E3BDC" w:rsidRDefault="009E3BDC" w:rsidP="009E3B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Tenant optimization</w:t>
      </w:r>
    </w:p>
    <w:p w14:paraId="7AEA5B62" w14:textId="77777777" w:rsidR="009E3BDC" w:rsidRPr="009E3BDC" w:rsidRDefault="009E3BDC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pict w14:anchorId="35697224">
          <v:rect id="_x0000_i1031" style="width:0;height:1.5pt" o:hralign="center" o:hrstd="t" o:hr="t" fillcolor="#a0a0a0" stroked="f"/>
        </w:pict>
      </w:r>
    </w:p>
    <w:p w14:paraId="0BC0B06C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SOURCING SOLUTIONS</w:t>
      </w:r>
    </w:p>
    <w:p w14:paraId="7A3CCF69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09EDE77C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Procurement Engineered for Scale</w:t>
      </w:r>
    </w:p>
    <w:p w14:paraId="06D62896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60DFC03B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Sourcing Solutions connects enterprises with verified suppliers across multiple industries, ensuring compliance, quality, and negotiated value.</w:t>
      </w:r>
    </w:p>
    <w:p w14:paraId="02DE8B0D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2E892F9D" w14:textId="77777777" w:rsidR="009E3BDC" w:rsidRPr="009E3BDC" w:rsidRDefault="009E3BDC" w:rsidP="009E3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Supplier discovery &amp; vetting</w:t>
      </w:r>
    </w:p>
    <w:p w14:paraId="5FF47539" w14:textId="77777777" w:rsidR="009E3BDC" w:rsidRPr="009E3BDC" w:rsidRDefault="009E3BDC" w:rsidP="009E3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Quality control &amp; inspections</w:t>
      </w:r>
    </w:p>
    <w:p w14:paraId="4041FEB9" w14:textId="77777777" w:rsidR="009E3BDC" w:rsidRPr="009E3BDC" w:rsidRDefault="009E3BDC" w:rsidP="009E3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Logistics coordination</w:t>
      </w:r>
    </w:p>
    <w:p w14:paraId="3ED5D214" w14:textId="77777777" w:rsidR="009E3BDC" w:rsidRPr="009E3BDC" w:rsidRDefault="009E3BDC" w:rsidP="009E3B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Procurement consulting</w:t>
      </w:r>
    </w:p>
    <w:p w14:paraId="2BE91F0F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Differentiator</w:t>
      </w:r>
    </w:p>
    <w:p w14:paraId="29595B77" w14:textId="77777777" w:rsidR="009E3BDC" w:rsidRPr="009E3BDC" w:rsidRDefault="009E3BDC" w:rsidP="009E3B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Multi-region supplier network</w:t>
      </w:r>
    </w:p>
    <w:p w14:paraId="6416B5FA" w14:textId="77777777" w:rsidR="009E3BDC" w:rsidRPr="009E3BDC" w:rsidRDefault="009E3BDC" w:rsidP="009E3B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Risk mitigation framework</w:t>
      </w:r>
    </w:p>
    <w:p w14:paraId="5650182D" w14:textId="77777777" w:rsidR="009E3BDC" w:rsidRPr="009E3BDC" w:rsidRDefault="009E3BDC" w:rsidP="009E3B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Performance audits</w:t>
      </w:r>
    </w:p>
    <w:p w14:paraId="59BC66D0" w14:textId="77777777" w:rsidR="009E3BDC" w:rsidRPr="009E3BDC" w:rsidRDefault="000330EE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0EE">
        <w:rPr>
          <w:rFonts w:ascii="Times New Roman" w:eastAsia="Times New Roman" w:hAnsi="Times New Roman" w:cs="Times New Roman"/>
          <w:noProof/>
          <w:kern w:val="0"/>
        </w:rPr>
        <w:pict w14:anchorId="01D241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C12C0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FINANCE &amp; HPAY</w:t>
      </w:r>
    </w:p>
    <w:p w14:paraId="2CC3DD8B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Hero Statement</w:t>
      </w:r>
    </w:p>
    <w:p w14:paraId="7116E9C5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Finance Meets Digital Payment Infrastructure</w:t>
      </w:r>
    </w:p>
    <w:p w14:paraId="17132753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54D85F43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Finance &amp; HPay enables secure international transactions through structured trade finance and digital payment systems.</w:t>
      </w:r>
    </w:p>
    <w:p w14:paraId="0BCB6B74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</w:t>
      </w:r>
    </w:p>
    <w:p w14:paraId="15E5FA04" w14:textId="77777777" w:rsidR="009E3BDC" w:rsidRPr="009E3BDC" w:rsidRDefault="009E3BDC" w:rsidP="009E3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Letters of Credit</w:t>
      </w:r>
    </w:p>
    <w:p w14:paraId="32B519C3" w14:textId="77777777" w:rsidR="009E3BDC" w:rsidRPr="009E3BDC" w:rsidRDefault="009E3BDC" w:rsidP="009E3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SBLC &amp; structured finance</w:t>
      </w:r>
    </w:p>
    <w:p w14:paraId="68AA0B0E" w14:textId="77777777" w:rsidR="009E3BDC" w:rsidRPr="009E3BDC" w:rsidRDefault="009E3BDC" w:rsidP="009E3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Payment gateway systems</w:t>
      </w:r>
    </w:p>
    <w:p w14:paraId="5E770149" w14:textId="77777777" w:rsidR="009E3BDC" w:rsidRPr="009E3BDC" w:rsidRDefault="009E3BDC" w:rsidP="009E3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Risk &amp; compliance monitoring</w:t>
      </w:r>
    </w:p>
    <w:p w14:paraId="16792843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</w:t>
      </w:r>
    </w:p>
    <w:p w14:paraId="410A448B" w14:textId="77777777" w:rsidR="009E3BDC" w:rsidRPr="009E3BDC" w:rsidRDefault="009E3BDC" w:rsidP="009E3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Trade transaction structuring</w:t>
      </w:r>
    </w:p>
    <w:p w14:paraId="41F456CC" w14:textId="77777777" w:rsidR="009E3BDC" w:rsidRPr="009E3BDC" w:rsidRDefault="009E3BDC" w:rsidP="009E3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Financial risk scoring</w:t>
      </w:r>
    </w:p>
    <w:p w14:paraId="55B2A2D4" w14:textId="77777777" w:rsidR="009E3BDC" w:rsidRPr="009E3BDC" w:rsidRDefault="009E3BDC" w:rsidP="009E3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Cross-border facilitation</w:t>
      </w:r>
    </w:p>
    <w:p w14:paraId="411D8D3C" w14:textId="77777777" w:rsidR="009E3BDC" w:rsidRPr="009E3BDC" w:rsidRDefault="000330EE" w:rsidP="009E3B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0EE">
        <w:rPr>
          <w:rFonts w:ascii="Times New Roman" w:eastAsia="Times New Roman" w:hAnsi="Times New Roman" w:cs="Times New Roman"/>
          <w:noProof/>
          <w:kern w:val="0"/>
        </w:rPr>
        <w:pict w14:anchorId="67E2125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C0180E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3BD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🔟</w:t>
      </w:r>
      <w:r w:rsidRPr="009E3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&amp; TECHNOLOGY</w:t>
      </w:r>
    </w:p>
    <w:p w14:paraId="5567A215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Statement</w:t>
      </w:r>
    </w:p>
    <w:p w14:paraId="03C1E709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Layer for Global Commerce</w:t>
      </w:r>
    </w:p>
    <w:p w14:paraId="40C8EADC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</w:t>
      </w:r>
    </w:p>
    <w:p w14:paraId="76E6C24D" w14:textId="77777777" w:rsidR="009E3BDC" w:rsidRPr="009E3BDC" w:rsidRDefault="009E3BDC" w:rsidP="009E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Harvics AI &amp; Technology integrates predictive analytics, automation, and system integration to power decision-making across our global verticals.</w:t>
      </w:r>
    </w:p>
    <w:p w14:paraId="0DB8EFA6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Solutions</w:t>
      </w:r>
    </w:p>
    <w:p w14:paraId="0ACE6789" w14:textId="77777777" w:rsidR="009E3BDC" w:rsidRPr="009E3BDC" w:rsidRDefault="009E3BDC" w:rsidP="009E3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AI forecasting engines</w:t>
      </w:r>
    </w:p>
    <w:p w14:paraId="2B669709" w14:textId="77777777" w:rsidR="009E3BDC" w:rsidRPr="009E3BDC" w:rsidRDefault="009E3BDC" w:rsidP="009E3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Computer vision</w:t>
      </w:r>
    </w:p>
    <w:p w14:paraId="19BD0AD0" w14:textId="77777777" w:rsidR="009E3BDC" w:rsidRPr="009E3BDC" w:rsidRDefault="009E3BDC" w:rsidP="009E3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ERP integration</w:t>
      </w:r>
    </w:p>
    <w:p w14:paraId="04549F8A" w14:textId="77777777" w:rsidR="009E3BDC" w:rsidRPr="009E3BDC" w:rsidRDefault="009E3BDC" w:rsidP="009E3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Data pipeline architecture</w:t>
      </w:r>
    </w:p>
    <w:p w14:paraId="3D7919AB" w14:textId="77777777" w:rsidR="009E3BDC" w:rsidRPr="009E3BDC" w:rsidRDefault="009E3BDC" w:rsidP="009E3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3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</w:t>
      </w:r>
    </w:p>
    <w:p w14:paraId="69DA9939" w14:textId="77777777" w:rsidR="009E3BDC" w:rsidRPr="009E3BDC" w:rsidRDefault="009E3BDC" w:rsidP="009E3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Multi-market intelligence</w:t>
      </w:r>
    </w:p>
    <w:p w14:paraId="02351353" w14:textId="77777777" w:rsidR="009E3BDC" w:rsidRPr="009E3BDC" w:rsidRDefault="009E3BDC" w:rsidP="009E3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Operational optimization</w:t>
      </w:r>
    </w:p>
    <w:p w14:paraId="4933150B" w14:textId="77777777" w:rsidR="009E3BDC" w:rsidRPr="009E3BDC" w:rsidRDefault="009E3BDC" w:rsidP="009E3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BDC">
        <w:rPr>
          <w:rFonts w:ascii="Times New Roman" w:eastAsia="Times New Roman" w:hAnsi="Times New Roman" w:cs="Times New Roman"/>
          <w:kern w:val="0"/>
          <w14:ligatures w14:val="none"/>
        </w:rPr>
        <w:t>Automation-driven efficiency</w:t>
      </w:r>
    </w:p>
    <w:p w14:paraId="6C2FDC00" w14:textId="77777777" w:rsidR="006D082B" w:rsidRDefault="006D082B"/>
    <w:sectPr w:rsidR="006D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550"/>
    <w:multiLevelType w:val="multilevel"/>
    <w:tmpl w:val="493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868"/>
    <w:multiLevelType w:val="multilevel"/>
    <w:tmpl w:val="AE4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69F5"/>
    <w:multiLevelType w:val="multilevel"/>
    <w:tmpl w:val="67C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3987"/>
    <w:multiLevelType w:val="multilevel"/>
    <w:tmpl w:val="5A8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3F19"/>
    <w:multiLevelType w:val="multilevel"/>
    <w:tmpl w:val="A83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3413"/>
    <w:multiLevelType w:val="multilevel"/>
    <w:tmpl w:val="DD4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6E28"/>
    <w:multiLevelType w:val="multilevel"/>
    <w:tmpl w:val="790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6311E"/>
    <w:multiLevelType w:val="multilevel"/>
    <w:tmpl w:val="337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A1961"/>
    <w:multiLevelType w:val="multilevel"/>
    <w:tmpl w:val="B29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B3BA7"/>
    <w:multiLevelType w:val="multilevel"/>
    <w:tmpl w:val="8F9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2F7F"/>
    <w:multiLevelType w:val="multilevel"/>
    <w:tmpl w:val="A3E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5403D"/>
    <w:multiLevelType w:val="multilevel"/>
    <w:tmpl w:val="6D7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E1133"/>
    <w:multiLevelType w:val="multilevel"/>
    <w:tmpl w:val="0DCA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E0C7C"/>
    <w:multiLevelType w:val="multilevel"/>
    <w:tmpl w:val="3F2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D04F9"/>
    <w:multiLevelType w:val="multilevel"/>
    <w:tmpl w:val="FB8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75741"/>
    <w:multiLevelType w:val="multilevel"/>
    <w:tmpl w:val="48F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43125"/>
    <w:multiLevelType w:val="multilevel"/>
    <w:tmpl w:val="051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675F6"/>
    <w:multiLevelType w:val="multilevel"/>
    <w:tmpl w:val="439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B695D"/>
    <w:multiLevelType w:val="multilevel"/>
    <w:tmpl w:val="9FC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932D6"/>
    <w:multiLevelType w:val="multilevel"/>
    <w:tmpl w:val="E80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962362">
    <w:abstractNumId w:val="13"/>
  </w:num>
  <w:num w:numId="2" w16cid:durableId="2052341666">
    <w:abstractNumId w:val="12"/>
  </w:num>
  <w:num w:numId="3" w16cid:durableId="1286276063">
    <w:abstractNumId w:val="18"/>
  </w:num>
  <w:num w:numId="4" w16cid:durableId="404573930">
    <w:abstractNumId w:val="8"/>
  </w:num>
  <w:num w:numId="5" w16cid:durableId="1164857118">
    <w:abstractNumId w:val="6"/>
  </w:num>
  <w:num w:numId="6" w16cid:durableId="783886731">
    <w:abstractNumId w:val="17"/>
  </w:num>
  <w:num w:numId="7" w16cid:durableId="1037389652">
    <w:abstractNumId w:val="15"/>
  </w:num>
  <w:num w:numId="8" w16cid:durableId="1804418491">
    <w:abstractNumId w:val="7"/>
  </w:num>
  <w:num w:numId="9" w16cid:durableId="134954885">
    <w:abstractNumId w:val="19"/>
  </w:num>
  <w:num w:numId="10" w16cid:durableId="225385316">
    <w:abstractNumId w:val="3"/>
  </w:num>
  <w:num w:numId="11" w16cid:durableId="716734310">
    <w:abstractNumId w:val="1"/>
  </w:num>
  <w:num w:numId="12" w16cid:durableId="1820540014">
    <w:abstractNumId w:val="9"/>
  </w:num>
  <w:num w:numId="13" w16cid:durableId="1968117919">
    <w:abstractNumId w:val="4"/>
  </w:num>
  <w:num w:numId="14" w16cid:durableId="1452089609">
    <w:abstractNumId w:val="10"/>
  </w:num>
  <w:num w:numId="15" w16cid:durableId="1446383493">
    <w:abstractNumId w:val="2"/>
  </w:num>
  <w:num w:numId="16" w16cid:durableId="2005279648">
    <w:abstractNumId w:val="0"/>
  </w:num>
  <w:num w:numId="17" w16cid:durableId="1609198465">
    <w:abstractNumId w:val="11"/>
  </w:num>
  <w:num w:numId="18" w16cid:durableId="1279139008">
    <w:abstractNumId w:val="16"/>
  </w:num>
  <w:num w:numId="19" w16cid:durableId="286084894">
    <w:abstractNumId w:val="5"/>
  </w:num>
  <w:num w:numId="20" w16cid:durableId="4169428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DC"/>
    <w:rsid w:val="000330EE"/>
    <w:rsid w:val="00117DC9"/>
    <w:rsid w:val="00661C32"/>
    <w:rsid w:val="00666456"/>
    <w:rsid w:val="006D082B"/>
    <w:rsid w:val="009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33D5"/>
  <w15:chartTrackingRefBased/>
  <w15:docId w15:val="{0EF56AC5-A713-2048-884F-524F7AA1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3B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545</Words>
  <Characters>4013</Characters>
  <Application>Microsoft Office Word</Application>
  <DocSecurity>0</DocSecurity>
  <Lines>167</Lines>
  <Paragraphs>157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2026-02-23T21:01:00Z</dcterms:created>
  <dcterms:modified xsi:type="dcterms:W3CDTF">2026-02-23T21:02:00Z</dcterms:modified>
</cp:coreProperties>
</file>