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68C" w:rsidRDefault="001C168C" w:rsidP="001C168C">
      <w:pPr>
        <w:pStyle w:val="NormalWeb"/>
        <w:ind w:left="360"/>
      </w:pPr>
    </w:p>
    <w:p w:rsidR="001C168C" w:rsidRPr="00D40EFF" w:rsidRDefault="00D40EFF" w:rsidP="001C168C">
      <w:pPr>
        <w:pStyle w:val="NormalWeb"/>
        <w:ind w:left="360"/>
        <w:rPr>
          <w:b/>
          <w:bCs/>
          <w:sz w:val="28"/>
          <w:szCs w:val="28"/>
        </w:rPr>
      </w:pPr>
      <w:r w:rsidRPr="00D40EFF">
        <w:rPr>
          <w:b/>
          <w:bCs/>
          <w:sz w:val="28"/>
          <w:szCs w:val="28"/>
        </w:rPr>
        <w:t>Covid_19 Problem</w:t>
      </w:r>
    </w:p>
    <w:p w:rsidR="001C168C" w:rsidRDefault="001C168C" w:rsidP="001C168C">
      <w:pPr>
        <w:pStyle w:val="NormalWeb"/>
      </w:pPr>
    </w:p>
    <w:p w:rsidR="00D40EFF" w:rsidRPr="00D40EFF" w:rsidRDefault="00D40EFF" w:rsidP="00D40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E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 Key KPIs </w:t>
      </w:r>
    </w:p>
    <w:p w:rsidR="00D40EFF" w:rsidRPr="00D40EFF" w:rsidRDefault="00D40EFF" w:rsidP="00D40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FF">
        <w:rPr>
          <w:rFonts w:ascii="Times New Roman" w:eastAsia="Times New Roman" w:hAnsi="Times New Roman" w:cs="Times New Roman"/>
          <w:b/>
          <w:bCs/>
          <w:sz w:val="24"/>
          <w:szCs w:val="24"/>
        </w:rPr>
        <w:t>Total Confirmed Cases</w:t>
      </w:r>
      <w:r w:rsidRPr="00D40EFF">
        <w:rPr>
          <w:rFonts w:ascii="Times New Roman" w:eastAsia="Times New Roman" w:hAnsi="Times New Roman" w:cs="Times New Roman"/>
          <w:sz w:val="24"/>
          <w:szCs w:val="24"/>
        </w:rPr>
        <w:t xml:space="preserve"> – Total number of individuals reported infected globally.</w:t>
      </w:r>
    </w:p>
    <w:p w:rsidR="00D40EFF" w:rsidRPr="00D40EFF" w:rsidRDefault="00D40EFF" w:rsidP="00D40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FF">
        <w:rPr>
          <w:rFonts w:ascii="Times New Roman" w:eastAsia="Times New Roman" w:hAnsi="Times New Roman" w:cs="Times New Roman"/>
          <w:b/>
          <w:bCs/>
          <w:sz w:val="24"/>
          <w:szCs w:val="24"/>
        </w:rPr>
        <w:t>Total Deaths</w:t>
      </w:r>
      <w:r w:rsidRPr="00D40EFF">
        <w:rPr>
          <w:rFonts w:ascii="Times New Roman" w:eastAsia="Times New Roman" w:hAnsi="Times New Roman" w:cs="Times New Roman"/>
          <w:sz w:val="24"/>
          <w:szCs w:val="24"/>
        </w:rPr>
        <w:t xml:space="preserve"> – Total number of lives lost due to COVID-19 worldwide.</w:t>
      </w:r>
    </w:p>
    <w:p w:rsidR="00D40EFF" w:rsidRPr="00D40EFF" w:rsidRDefault="00D40EFF" w:rsidP="00D40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FF">
        <w:rPr>
          <w:rFonts w:ascii="Times New Roman" w:eastAsia="Times New Roman" w:hAnsi="Times New Roman" w:cs="Times New Roman"/>
          <w:b/>
          <w:bCs/>
          <w:sz w:val="24"/>
          <w:szCs w:val="24"/>
        </w:rPr>
        <w:t>Total Recovered Cases</w:t>
      </w:r>
      <w:r w:rsidRPr="00D40EFF">
        <w:rPr>
          <w:rFonts w:ascii="Times New Roman" w:eastAsia="Times New Roman" w:hAnsi="Times New Roman" w:cs="Times New Roman"/>
          <w:sz w:val="24"/>
          <w:szCs w:val="24"/>
        </w:rPr>
        <w:t xml:space="preserve"> – Number of people who successfully recovered from COVID-19.</w:t>
      </w:r>
    </w:p>
    <w:p w:rsidR="00D40EFF" w:rsidRPr="00D40EFF" w:rsidRDefault="00D40EFF" w:rsidP="00D40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FF">
        <w:rPr>
          <w:rFonts w:ascii="Times New Roman" w:eastAsia="Times New Roman" w:hAnsi="Times New Roman" w:cs="Times New Roman"/>
          <w:b/>
          <w:bCs/>
          <w:sz w:val="24"/>
          <w:szCs w:val="24"/>
        </w:rPr>
        <w:t>Total Active Cases</w:t>
      </w:r>
      <w:r w:rsidRPr="00D40EFF">
        <w:rPr>
          <w:rFonts w:ascii="Times New Roman" w:eastAsia="Times New Roman" w:hAnsi="Times New Roman" w:cs="Times New Roman"/>
          <w:sz w:val="24"/>
          <w:szCs w:val="24"/>
        </w:rPr>
        <w:t xml:space="preserve"> – Currently infected individuals (Confirmed - Deaths - Recoveries).</w:t>
      </w:r>
    </w:p>
    <w:p w:rsidR="00D40EFF" w:rsidRPr="00D40EFF" w:rsidRDefault="00D40EFF" w:rsidP="00D40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FF">
        <w:rPr>
          <w:rFonts w:ascii="Times New Roman" w:eastAsia="Times New Roman" w:hAnsi="Times New Roman" w:cs="Times New Roman"/>
          <w:b/>
          <w:bCs/>
          <w:sz w:val="24"/>
          <w:szCs w:val="24"/>
        </w:rPr>
        <w:t>Case Fatality Rate (CFR)</w:t>
      </w:r>
      <w:r w:rsidRPr="00D40EFF">
        <w:rPr>
          <w:rFonts w:ascii="Times New Roman" w:eastAsia="Times New Roman" w:hAnsi="Times New Roman" w:cs="Times New Roman"/>
          <w:sz w:val="24"/>
          <w:szCs w:val="24"/>
        </w:rPr>
        <w:t xml:space="preserve"> – Percentage of deaths among confirmed cases</w:t>
      </w:r>
    </w:p>
    <w:p w:rsidR="001C168C" w:rsidRPr="00D40EFF" w:rsidRDefault="00D40EFF" w:rsidP="00D40E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0EFF">
        <w:rPr>
          <w:rFonts w:ascii="Times New Roman" w:eastAsia="Times New Roman" w:hAnsi="Times New Roman" w:cs="Times New Roman"/>
          <w:b/>
          <w:bCs/>
          <w:sz w:val="28"/>
          <w:szCs w:val="28"/>
        </w:rPr>
        <w:t>Charts</w:t>
      </w:r>
    </w:p>
    <w:p w:rsidR="001C168C" w:rsidRPr="001C168C" w:rsidRDefault="001C168C" w:rsidP="001C16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168C">
        <w:rPr>
          <w:rFonts w:ascii="Times New Roman" w:eastAsia="Times New Roman" w:hAnsi="Symbol" w:cs="Times New Roman"/>
          <w:sz w:val="24"/>
          <w:szCs w:val="24"/>
        </w:rPr>
        <w:t>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>Line</w:t>
      </w:r>
      <w:proofErr w:type="gramEnd"/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chart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– Monthly trend of confirmed, deaths, and recoveries.</w:t>
      </w:r>
    </w:p>
    <w:p w:rsidR="001C168C" w:rsidRPr="001C168C" w:rsidRDefault="001C168C" w:rsidP="001C16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168C">
        <w:rPr>
          <w:rFonts w:ascii="Times New Roman" w:eastAsia="Times New Roman" w:hAnsi="Symbol" w:cs="Times New Roman"/>
          <w:sz w:val="24"/>
          <w:szCs w:val="24"/>
        </w:rPr>
        <w:t>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>Stacked</w:t>
      </w:r>
      <w:proofErr w:type="gramEnd"/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bar chart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– Total cases breakdown by status (active, recovered, deaths).</w:t>
      </w:r>
    </w:p>
    <w:p w:rsidR="001C168C" w:rsidRPr="001C168C" w:rsidRDefault="001C168C" w:rsidP="001C16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168C">
        <w:rPr>
          <w:rFonts w:ascii="Times New Roman" w:eastAsia="Times New Roman" w:hAnsi="Symbol" w:cs="Times New Roman"/>
          <w:sz w:val="24"/>
          <w:szCs w:val="24"/>
        </w:rPr>
        <w:t>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proofErr w:type="gramEnd"/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chart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– Top 5 countries with highest CFR.</w:t>
      </w:r>
    </w:p>
    <w:p w:rsidR="001C168C" w:rsidRPr="001C168C" w:rsidRDefault="001C168C" w:rsidP="001C16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168C">
        <w:rPr>
          <w:rFonts w:ascii="Times New Roman" w:eastAsia="Times New Roman" w:hAnsi="Symbol" w:cs="Times New Roman"/>
          <w:sz w:val="24"/>
          <w:szCs w:val="24"/>
        </w:rPr>
        <w:t>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proofErr w:type="gramEnd"/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chart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– Top 5 countries with highest recovery rate.</w:t>
      </w:r>
    </w:p>
    <w:p w:rsidR="001C168C" w:rsidRPr="001C168C" w:rsidRDefault="001C168C" w:rsidP="001C16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168C">
        <w:rPr>
          <w:rFonts w:ascii="Times New Roman" w:eastAsia="Times New Roman" w:hAnsi="Symbol" w:cs="Times New Roman"/>
          <w:sz w:val="24"/>
          <w:szCs w:val="24"/>
        </w:rPr>
        <w:t>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proofErr w:type="gramEnd"/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visualization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– Total confirmed/recovered/deaths by country.</w:t>
      </w:r>
    </w:p>
    <w:p w:rsidR="001C168C" w:rsidRPr="001C168C" w:rsidRDefault="001C168C" w:rsidP="001C16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168C">
        <w:rPr>
          <w:rFonts w:ascii="Times New Roman" w:eastAsia="Times New Roman" w:hAnsi="Symbol" w:cs="Times New Roman"/>
          <w:sz w:val="24"/>
          <w:szCs w:val="24"/>
        </w:rPr>
        <w:t>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proofErr w:type="gramEnd"/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visual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– Daily COVID data (new cases, new deaths, recovery rate, CFR).</w:t>
      </w:r>
    </w:p>
    <w:p w:rsidR="001C168C" w:rsidRPr="001C168C" w:rsidRDefault="001C168C" w:rsidP="001C16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168C">
        <w:rPr>
          <w:rFonts w:ascii="Times New Roman" w:eastAsia="Times New Roman" w:hAnsi="Symbol" w:cs="Times New Roman"/>
          <w:sz w:val="24"/>
          <w:szCs w:val="24"/>
        </w:rPr>
        <w:t>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>Top</w:t>
      </w:r>
      <w:proofErr w:type="gramEnd"/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 countries by death toll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– horizontal bar chart.</w:t>
      </w:r>
    </w:p>
    <w:p w:rsidR="001C168C" w:rsidRPr="001C168C" w:rsidRDefault="001C168C" w:rsidP="001C16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168C">
        <w:rPr>
          <w:rFonts w:ascii="Times New Roman" w:eastAsia="Times New Roman" w:hAnsi="Symbol" w:cs="Times New Roman"/>
          <w:sz w:val="24"/>
          <w:szCs w:val="24"/>
        </w:rPr>
        <w:t>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>Line</w:t>
      </w:r>
      <w:proofErr w:type="gramEnd"/>
      <w:r w:rsidRPr="001C1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area chart</w:t>
      </w:r>
      <w:r w:rsidRPr="001C168C">
        <w:rPr>
          <w:rFonts w:ascii="Times New Roman" w:eastAsia="Times New Roman" w:hAnsi="Times New Roman" w:cs="Times New Roman"/>
          <w:sz w:val="24"/>
          <w:szCs w:val="24"/>
        </w:rPr>
        <w:t xml:space="preserve"> – Growth of confirmed cases over time</w:t>
      </w:r>
    </w:p>
    <w:p w:rsidR="003C7A26" w:rsidRDefault="003C7A26"/>
    <w:sectPr w:rsidR="003C7A26" w:rsidSect="001C168C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273E"/>
    <w:multiLevelType w:val="multilevel"/>
    <w:tmpl w:val="531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62EA8"/>
    <w:multiLevelType w:val="multilevel"/>
    <w:tmpl w:val="329C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8C"/>
    <w:rsid w:val="001C168C"/>
    <w:rsid w:val="003C7A26"/>
    <w:rsid w:val="00D4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1B18"/>
  <w15:chartTrackingRefBased/>
  <w15:docId w15:val="{70C57B5A-11CF-40F8-B6A3-3F513C92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0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8C"/>
    <w:rPr>
      <w:b/>
      <w:bCs/>
    </w:rPr>
  </w:style>
  <w:style w:type="paragraph" w:styleId="ListParagraph">
    <w:name w:val="List Paragraph"/>
    <w:basedOn w:val="Normal"/>
    <w:uiPriority w:val="34"/>
    <w:qFormat/>
    <w:rsid w:val="001C16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0EF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bismil</dc:creator>
  <cp:keywords/>
  <dc:description/>
  <cp:lastModifiedBy>zahid bismil</cp:lastModifiedBy>
  <cp:revision>1</cp:revision>
  <dcterms:created xsi:type="dcterms:W3CDTF">2025-07-04T13:14:00Z</dcterms:created>
  <dcterms:modified xsi:type="dcterms:W3CDTF">2025-07-04T13:23:00Z</dcterms:modified>
</cp:coreProperties>
</file>