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42B5" w14:textId="77777777" w:rsidR="00CD2750" w:rsidRPr="00CD2750" w:rsidRDefault="00CD2750" w:rsidP="00CD2750">
      <w:pPr>
        <w:rPr>
          <w:b/>
          <w:bCs/>
        </w:rPr>
      </w:pPr>
      <w:r w:rsidRPr="00CD2750">
        <w:rPr>
          <w:b/>
          <w:bCs/>
        </w:rPr>
        <w:t>About Us</w:t>
      </w:r>
    </w:p>
    <w:p w14:paraId="0276097A" w14:textId="77777777" w:rsidR="00CD2750" w:rsidRPr="00CD2750" w:rsidRDefault="00CD2750" w:rsidP="00CD2750">
      <w:pPr>
        <w:rPr>
          <w:b/>
          <w:bCs/>
        </w:rPr>
      </w:pPr>
      <w:r w:rsidRPr="00CD2750">
        <w:rPr>
          <w:b/>
          <w:bCs/>
        </w:rPr>
        <w:t>Introduction</w:t>
      </w:r>
    </w:p>
    <w:p w14:paraId="05563A22" w14:textId="77777777" w:rsidR="00CD2750" w:rsidRPr="00CD2750" w:rsidRDefault="00CD2750" w:rsidP="00CD2750">
      <w:r w:rsidRPr="00CD2750">
        <w:t>The Yousafzai tribe, one of the most prominent lineages of the Pashtun people, has played an instrumental role in shaping the history and culture of the region. Under the esteemed leadership of Malak Ahmad Khan Yousafzai, the tribe migrated during the late 15th and early 16th centuries to what is now Khyber Pakhtunkhwa, where they established powerful strongholds in Dir, Swat, Malakand, Mardan, and Swabi. This migration marks a significant turning point in their history, underscoring their lasting influence on both the cultural and political fabric of the region. Although the majority of the tribe settled in these areas, numerous Yousafzai communities continue to flourish in Afghanistan, Iran, and India. Renowned for their esteemed traditions, leadership, and invaluable contributions to Pashtun heritage, the Yousafzais remain a respected and historically significant tribe.</w:t>
      </w:r>
    </w:p>
    <w:p w14:paraId="5800CF4B" w14:textId="77777777" w:rsidR="00CD2750" w:rsidRPr="00CD2750" w:rsidRDefault="00CD2750" w:rsidP="00CD2750">
      <w:pPr>
        <w:rPr>
          <w:b/>
          <w:bCs/>
        </w:rPr>
      </w:pPr>
      <w:r w:rsidRPr="00CD2750">
        <w:rPr>
          <w:b/>
          <w:bCs/>
        </w:rPr>
        <w:t>Who We Are</w:t>
      </w:r>
    </w:p>
    <w:p w14:paraId="321D4FC5" w14:textId="77777777" w:rsidR="00CD2750" w:rsidRPr="00CD2750" w:rsidRDefault="00CD2750" w:rsidP="00CD2750">
      <w:r w:rsidRPr="00CD2750">
        <w:t xml:space="preserve">The </w:t>
      </w:r>
      <w:r w:rsidRPr="00CD2750">
        <w:rPr>
          <w:b/>
          <w:bCs/>
        </w:rPr>
        <w:t>Yousafzai Global Organization</w:t>
      </w:r>
      <w:r w:rsidRPr="00CD2750">
        <w:t xml:space="preserve"> is a worldwide platform dedicated to preserving and promoting the rich heritage, unity, and welfare of the Yousafzai tribe. As a non-political and non-partisan organization, we focus on cultural preservation, education, and social development while fostering strong connections among Yousafzais across the world.</w:t>
      </w:r>
    </w:p>
    <w:p w14:paraId="298A19D3" w14:textId="77777777" w:rsidR="00CD2750" w:rsidRPr="00CD2750" w:rsidRDefault="00CD2750" w:rsidP="00CD2750">
      <w:pPr>
        <w:rPr>
          <w:b/>
          <w:bCs/>
        </w:rPr>
      </w:pPr>
      <w:r w:rsidRPr="00CD2750">
        <w:rPr>
          <w:b/>
          <w:bCs/>
        </w:rPr>
        <w:t>Our Mission</w:t>
      </w:r>
    </w:p>
    <w:p w14:paraId="320D84A7" w14:textId="77777777" w:rsidR="00CD2750" w:rsidRPr="00CD2750" w:rsidRDefault="00CD2750" w:rsidP="00CD2750">
      <w:r w:rsidRPr="00CD2750">
        <w:t>Our mission is to strengthen the Yousafzai community by:</w:t>
      </w:r>
    </w:p>
    <w:p w14:paraId="4BA6BBB5" w14:textId="77777777" w:rsidR="00CD2750" w:rsidRPr="00CD2750" w:rsidRDefault="00CD2750" w:rsidP="00CD2750">
      <w:pPr>
        <w:numPr>
          <w:ilvl w:val="0"/>
          <w:numId w:val="1"/>
        </w:numPr>
      </w:pPr>
      <w:r w:rsidRPr="00CD2750">
        <w:rPr>
          <w:b/>
          <w:bCs/>
        </w:rPr>
        <w:t>Preserving our heritage</w:t>
      </w:r>
      <w:r w:rsidRPr="00CD2750">
        <w:t xml:space="preserve"> – Documenting and promoting the history, literature, and traditions of the Yousafzai tribe.</w:t>
      </w:r>
    </w:p>
    <w:p w14:paraId="567BDBB4" w14:textId="77777777" w:rsidR="00CD2750" w:rsidRPr="00CD2750" w:rsidRDefault="00CD2750" w:rsidP="00CD2750">
      <w:pPr>
        <w:numPr>
          <w:ilvl w:val="0"/>
          <w:numId w:val="1"/>
        </w:numPr>
      </w:pPr>
      <w:r w:rsidRPr="00CD2750">
        <w:rPr>
          <w:b/>
          <w:bCs/>
        </w:rPr>
        <w:t>Education and research</w:t>
      </w:r>
      <w:r w:rsidRPr="00CD2750">
        <w:t xml:space="preserve"> – Encouraging academic studies on Yousafzai history, supporting Pashto language education, and facilitating research at higher education levels.</w:t>
      </w:r>
    </w:p>
    <w:p w14:paraId="68A87722" w14:textId="77777777" w:rsidR="00CD2750" w:rsidRPr="00CD2750" w:rsidRDefault="00CD2750" w:rsidP="00CD2750">
      <w:pPr>
        <w:numPr>
          <w:ilvl w:val="0"/>
          <w:numId w:val="1"/>
        </w:numPr>
      </w:pPr>
      <w:r w:rsidRPr="00CD2750">
        <w:rPr>
          <w:b/>
          <w:bCs/>
        </w:rPr>
        <w:t>Community welfare</w:t>
      </w:r>
      <w:r w:rsidRPr="00CD2750">
        <w:t xml:space="preserve"> – Enhancing social well-being through economic empowerment, conflict resolution, and development initiatives.</w:t>
      </w:r>
    </w:p>
    <w:p w14:paraId="21EF3F07" w14:textId="77777777" w:rsidR="00CD2750" w:rsidRPr="00CD2750" w:rsidRDefault="00CD2750" w:rsidP="00CD2750">
      <w:pPr>
        <w:numPr>
          <w:ilvl w:val="0"/>
          <w:numId w:val="1"/>
        </w:numPr>
      </w:pPr>
      <w:r w:rsidRPr="00CD2750">
        <w:rPr>
          <w:b/>
          <w:bCs/>
        </w:rPr>
        <w:t>Cultural promotion</w:t>
      </w:r>
      <w:r w:rsidRPr="00CD2750">
        <w:t xml:space="preserve"> – Organizing poetry sessions, cultural programs, and events that celebrate and protect Yousafzai identity.</w:t>
      </w:r>
    </w:p>
    <w:p w14:paraId="7251A3B1" w14:textId="77777777" w:rsidR="00CD2750" w:rsidRPr="00CD2750" w:rsidRDefault="00CD2750" w:rsidP="00CD2750">
      <w:pPr>
        <w:numPr>
          <w:ilvl w:val="0"/>
          <w:numId w:val="1"/>
        </w:numPr>
      </w:pPr>
      <w:r w:rsidRPr="00CD2750">
        <w:rPr>
          <w:b/>
          <w:bCs/>
        </w:rPr>
        <w:t>Global unity</w:t>
      </w:r>
      <w:r w:rsidRPr="00CD2750">
        <w:t xml:space="preserve"> – Connecting Yousafzais worldwide to ensure solidarity and support in facing global challenges.</w:t>
      </w:r>
    </w:p>
    <w:p w14:paraId="4101A753" w14:textId="77777777" w:rsidR="00CD2750" w:rsidRPr="00CD2750" w:rsidRDefault="00CD2750" w:rsidP="00CD2750">
      <w:pPr>
        <w:rPr>
          <w:b/>
          <w:bCs/>
        </w:rPr>
      </w:pPr>
      <w:r w:rsidRPr="00CD2750">
        <w:rPr>
          <w:b/>
          <w:bCs/>
        </w:rPr>
        <w:t>Our Objectives</w:t>
      </w:r>
    </w:p>
    <w:p w14:paraId="777CF5E3" w14:textId="77777777" w:rsidR="00CD2750" w:rsidRPr="00CD2750" w:rsidRDefault="00CD2750" w:rsidP="00CD2750">
      <w:pPr>
        <w:numPr>
          <w:ilvl w:val="0"/>
          <w:numId w:val="2"/>
        </w:numPr>
      </w:pPr>
      <w:r w:rsidRPr="00CD2750">
        <w:t>Establish historical landmarks and educational institutions honoring Yousafzai leaders.</w:t>
      </w:r>
    </w:p>
    <w:p w14:paraId="0FF20466" w14:textId="77777777" w:rsidR="00CD2750" w:rsidRPr="00CD2750" w:rsidRDefault="00CD2750" w:rsidP="00CD2750">
      <w:pPr>
        <w:numPr>
          <w:ilvl w:val="0"/>
          <w:numId w:val="2"/>
        </w:numPr>
      </w:pPr>
      <w:r w:rsidRPr="00CD2750">
        <w:t>Protect and preserve Yousafzai cultural sites and communal assets.</w:t>
      </w:r>
    </w:p>
    <w:p w14:paraId="529F6524" w14:textId="77777777" w:rsidR="00CD2750" w:rsidRPr="00CD2750" w:rsidRDefault="00CD2750" w:rsidP="00CD2750">
      <w:pPr>
        <w:numPr>
          <w:ilvl w:val="0"/>
          <w:numId w:val="2"/>
        </w:numPr>
      </w:pPr>
      <w:r w:rsidRPr="00CD2750">
        <w:t>Promote the Pashto language and literature through publications, academic programs, and literary societies.</w:t>
      </w:r>
    </w:p>
    <w:p w14:paraId="47F7F6BC" w14:textId="77777777" w:rsidR="00CD2750" w:rsidRPr="00CD2750" w:rsidRDefault="00CD2750" w:rsidP="00CD2750">
      <w:pPr>
        <w:numPr>
          <w:ilvl w:val="0"/>
          <w:numId w:val="2"/>
        </w:numPr>
      </w:pPr>
      <w:r w:rsidRPr="00CD2750">
        <w:t>Resolve internal tribal conflicts through dialogue and community councils.</w:t>
      </w:r>
    </w:p>
    <w:p w14:paraId="0EC17047" w14:textId="77777777" w:rsidR="00CD2750" w:rsidRPr="00CD2750" w:rsidRDefault="00CD2750" w:rsidP="00CD2750">
      <w:pPr>
        <w:numPr>
          <w:ilvl w:val="0"/>
          <w:numId w:val="2"/>
        </w:numPr>
      </w:pPr>
      <w:r w:rsidRPr="00CD2750">
        <w:lastRenderedPageBreak/>
        <w:t>Support human rights and respect the diverse religious and cultural heritage within Yousafzai regions.</w:t>
      </w:r>
    </w:p>
    <w:p w14:paraId="2DFD0F70" w14:textId="77777777" w:rsidR="00CD2750" w:rsidRPr="00CD2750" w:rsidRDefault="00CD2750" w:rsidP="00CD2750">
      <w:pPr>
        <w:rPr>
          <w:b/>
          <w:bCs/>
        </w:rPr>
      </w:pPr>
      <w:r w:rsidRPr="00CD2750">
        <w:rPr>
          <w:b/>
          <w:bCs/>
        </w:rPr>
        <w:t>Our Vision</w:t>
      </w:r>
    </w:p>
    <w:p w14:paraId="604605A4" w14:textId="77777777" w:rsidR="00CD2750" w:rsidRPr="00CD2750" w:rsidRDefault="00CD2750" w:rsidP="00CD2750">
      <w:r w:rsidRPr="00CD2750">
        <w:t xml:space="preserve">We envision a </w:t>
      </w:r>
      <w:r w:rsidRPr="00CD2750">
        <w:rPr>
          <w:b/>
          <w:bCs/>
        </w:rPr>
        <w:t>strong, united, and prosperous</w:t>
      </w:r>
      <w:r w:rsidRPr="00CD2750">
        <w:t xml:space="preserve"> Yousafzai community that thrives globally while remaining deeply connected to its roots. By fostering education, preserving history, and empowering our people, we aim to build a brighter future for generations to come.</w:t>
      </w:r>
    </w:p>
    <w:p w14:paraId="5BF20390" w14:textId="77777777" w:rsidR="003626EC" w:rsidRDefault="003626EC"/>
    <w:sectPr w:rsidR="003626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F7AFA"/>
    <w:multiLevelType w:val="multilevel"/>
    <w:tmpl w:val="2794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43525"/>
    <w:multiLevelType w:val="multilevel"/>
    <w:tmpl w:val="325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003752">
    <w:abstractNumId w:val="1"/>
  </w:num>
  <w:num w:numId="2" w16cid:durableId="11556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CAA"/>
    <w:rsid w:val="00114EBF"/>
    <w:rsid w:val="001264A7"/>
    <w:rsid w:val="00217001"/>
    <w:rsid w:val="002214DB"/>
    <w:rsid w:val="00245760"/>
    <w:rsid w:val="003626EC"/>
    <w:rsid w:val="00376300"/>
    <w:rsid w:val="004A3507"/>
    <w:rsid w:val="004C2825"/>
    <w:rsid w:val="00704278"/>
    <w:rsid w:val="007E2CAA"/>
    <w:rsid w:val="009E066F"/>
    <w:rsid w:val="00A86C20"/>
    <w:rsid w:val="00B42CCE"/>
    <w:rsid w:val="00C86CDE"/>
    <w:rsid w:val="00CD2750"/>
    <w:rsid w:val="00ED6748"/>
    <w:rsid w:val="00F36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374F7F-102A-4DB7-8F88-C48D8C82B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CAA"/>
    <w:rPr>
      <w:rFonts w:eastAsiaTheme="majorEastAsia" w:cstheme="majorBidi"/>
      <w:color w:val="272727" w:themeColor="text1" w:themeTint="D8"/>
    </w:rPr>
  </w:style>
  <w:style w:type="paragraph" w:styleId="Title">
    <w:name w:val="Title"/>
    <w:basedOn w:val="Normal"/>
    <w:next w:val="Normal"/>
    <w:link w:val="TitleChar"/>
    <w:uiPriority w:val="10"/>
    <w:qFormat/>
    <w:rsid w:val="007E2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CAA"/>
    <w:pPr>
      <w:spacing w:before="160"/>
      <w:jc w:val="center"/>
    </w:pPr>
    <w:rPr>
      <w:i/>
      <w:iCs/>
      <w:color w:val="404040" w:themeColor="text1" w:themeTint="BF"/>
    </w:rPr>
  </w:style>
  <w:style w:type="character" w:customStyle="1" w:styleId="QuoteChar">
    <w:name w:val="Quote Char"/>
    <w:basedOn w:val="DefaultParagraphFont"/>
    <w:link w:val="Quote"/>
    <w:uiPriority w:val="29"/>
    <w:rsid w:val="007E2CAA"/>
    <w:rPr>
      <w:i/>
      <w:iCs/>
      <w:color w:val="404040" w:themeColor="text1" w:themeTint="BF"/>
    </w:rPr>
  </w:style>
  <w:style w:type="paragraph" w:styleId="ListParagraph">
    <w:name w:val="List Paragraph"/>
    <w:basedOn w:val="Normal"/>
    <w:uiPriority w:val="34"/>
    <w:qFormat/>
    <w:rsid w:val="007E2CAA"/>
    <w:pPr>
      <w:ind w:left="720"/>
      <w:contextualSpacing/>
    </w:pPr>
  </w:style>
  <w:style w:type="character" w:styleId="IntenseEmphasis">
    <w:name w:val="Intense Emphasis"/>
    <w:basedOn w:val="DefaultParagraphFont"/>
    <w:uiPriority w:val="21"/>
    <w:qFormat/>
    <w:rsid w:val="007E2CAA"/>
    <w:rPr>
      <w:i/>
      <w:iCs/>
      <w:color w:val="0F4761" w:themeColor="accent1" w:themeShade="BF"/>
    </w:rPr>
  </w:style>
  <w:style w:type="paragraph" w:styleId="IntenseQuote">
    <w:name w:val="Intense Quote"/>
    <w:basedOn w:val="Normal"/>
    <w:next w:val="Normal"/>
    <w:link w:val="IntenseQuoteChar"/>
    <w:uiPriority w:val="30"/>
    <w:qFormat/>
    <w:rsid w:val="007E2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CAA"/>
    <w:rPr>
      <w:i/>
      <w:iCs/>
      <w:color w:val="0F4761" w:themeColor="accent1" w:themeShade="BF"/>
    </w:rPr>
  </w:style>
  <w:style w:type="character" w:styleId="IntenseReference">
    <w:name w:val="Intense Reference"/>
    <w:basedOn w:val="DefaultParagraphFont"/>
    <w:uiPriority w:val="32"/>
    <w:qFormat/>
    <w:rsid w:val="007E2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704712">
      <w:bodyDiv w:val="1"/>
      <w:marLeft w:val="0"/>
      <w:marRight w:val="0"/>
      <w:marTop w:val="0"/>
      <w:marBottom w:val="0"/>
      <w:divBdr>
        <w:top w:val="none" w:sz="0" w:space="0" w:color="auto"/>
        <w:left w:val="none" w:sz="0" w:space="0" w:color="auto"/>
        <w:bottom w:val="none" w:sz="0" w:space="0" w:color="auto"/>
        <w:right w:val="none" w:sz="0" w:space="0" w:color="auto"/>
      </w:divBdr>
    </w:div>
    <w:div w:id="205600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Tauseef Ur Rahman</dc:creator>
  <cp:keywords/>
  <dc:description/>
  <cp:lastModifiedBy>Mr. Tauseef Ur Rahman</cp:lastModifiedBy>
  <cp:revision>2</cp:revision>
  <dcterms:created xsi:type="dcterms:W3CDTF">2025-02-04T12:58:00Z</dcterms:created>
  <dcterms:modified xsi:type="dcterms:W3CDTF">2025-02-04T12:58:00Z</dcterms:modified>
</cp:coreProperties>
</file>