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cfbuq5a6y34" w:id="0"/>
      <w:bookmarkEnd w:id="0"/>
      <w:r w:rsidDel="00000000" w:rsidR="00000000" w:rsidRPr="00000000">
        <w:rPr>
          <w:rtl w:val="0"/>
        </w:rPr>
        <w:t xml:space="preserve">Product Requirements Document (PRD): Student Baseline Profiling &amp; Digital Twin v1 Creation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Senior Product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31 January 2026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h24fwetlb9s" w:id="1"/>
      <w:bookmarkEnd w:id="1"/>
      <w:r w:rsidDel="00000000" w:rsidR="00000000" w:rsidRPr="00000000">
        <w:rPr>
          <w:rtl w:val="0"/>
        </w:rPr>
        <w:t xml:space="preserve">1. Feature Overview &amp;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feature implements the critical initial step of user profiling necessary for all AI-powered services within the "Student Life OS" platform. Immediately following a user's first-time signup, a structured, multi-step intake flow will collect essential data across academic, career, and mental well-being domains. This collected data forms the "Student Digital Twin (v1)"—a foundational baseline profile used by personalized recommendation, coaching, and diagnostic AI models.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92xxrgsmzxy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"Student Life OS" platform requires deep, individualized user data to effectively power its AI-driven EdTech and HealthTech features (e.g., personalized study schedules, early burnout detection, career path recommendations). Without a mandatory, structured baseline data collection process upon first signup, the AI systems lack the necessary input, resulting in generic, low-value experiences for new users and significantly delaying the realization of platform value.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gsq5wv332ky" w:id="3"/>
      <w:bookmarkEnd w:id="3"/>
      <w:r w:rsidDel="00000000" w:rsidR="00000000" w:rsidRPr="00000000">
        <w:rPr>
          <w:rtl w:val="0"/>
        </w:rPr>
        <w:t xml:space="preserve">3. Goals &amp; Success Metrics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Success Metric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Maximize flow completion rate.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new signups completing the full 3-section flow.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Ensure data quality and collection compliance.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required fields successfully validated and stored.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Optimize flow efficiency.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Average time (in seconds) to complete the profiling flow.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&lt; 180s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Minimize data collection friction.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Drop-off rate at each step of the intake flow.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 2% per section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ym7b3wryf4v" w:id="4"/>
      <w:bookmarkEnd w:id="4"/>
      <w:r w:rsidDel="00000000" w:rsidR="00000000" w:rsidRPr="00000000">
        <w:rPr>
          <w:rtl w:val="0"/>
        </w:rPr>
        <w:t xml:space="preserve">4. User Personas</w:t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Core Need Addressed by Feature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Digital Twin Relevance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(The Over-Committer)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Needs personalized time management and stress reduction recommendations.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Mental Well-Being Baseline (stress/burnout), Time Availability, Academic Details.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Rohan (The Undecided Explorer)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Needs personalized career path exploration and subject advice.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Interests, Long-Term Goals, Risk Tolerance, Academic Scores.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 (The Struggling Learner)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Needs tailored study methods and confidence boosting strategies.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Learning Style Signals, Self-Rated Confidence, Academic Scores, Motivation Level.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ncmef8jb3v1g" w:id="5"/>
      <w:bookmarkEnd w:id="5"/>
      <w:r w:rsidDel="00000000" w:rsidR="00000000" w:rsidRPr="00000000">
        <w:rPr>
          <w:rtl w:val="0"/>
        </w:rPr>
        <w:t xml:space="preserve">5. User Flow &amp; Redirect Logic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feature is strictly time-gated to the first login/post-signup event.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First-Time Signup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signup/OAuth.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System checks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User.profile_baseline_v1_complete</w:t>
            </w:r>
            <w:r w:rsidDel="00000000" w:rsidR="00000000" w:rsidRPr="00000000">
              <w:rPr>
                <w:rtl w:val="0"/>
              </w:rPr>
              <w:t xml:space="preserve"> flag (must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Profiling Intake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 is immediately redirected to the multi-section intake flow.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Redirect To:</w:t>
            </w:r>
            <w:r w:rsidDel="00000000" w:rsidR="00000000" w:rsidRPr="00000000">
              <w:rPr>
                <w:rtl w:val="0"/>
              </w:rPr>
              <w:t xml:space="preserve"> Onboarding Flow URL.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the final section and clicks "Finish".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System 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User.profile_baseline_v1_complete</w:t>
            </w:r>
            <w:r w:rsidDel="00000000" w:rsidR="00000000" w:rsidRPr="00000000">
              <w:rPr>
                <w:rtl w:val="0"/>
              </w:rPr>
              <w:t xml:space="preserve"> flag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 is redirected to their main platform dashboard.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Redirect To: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 logs in again (after initial session ends).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System checks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User.profile_baseline_v1_complete</w:t>
            </w:r>
            <w:r w:rsidDel="00000000" w:rsidR="00000000" w:rsidRPr="00000000">
              <w:rPr>
                <w:rtl w:val="0"/>
              </w:rPr>
              <w:t xml:space="preserve"> flag (must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bypasses the intake flow.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Redirect To: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ix0niqp4dk5o" w:id="6"/>
      <w:bookmarkEnd w:id="6"/>
      <w:r w:rsidDel="00000000" w:rsidR="00000000" w:rsidRPr="00000000">
        <w:rPr>
          <w:rtl w:val="0"/>
        </w:rPr>
        <w:t xml:space="preserve">6. Functional Requirements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zzve31zyfx6" w:id="7"/>
      <w:bookmarkEnd w:id="7"/>
      <w:r w:rsidDel="00000000" w:rsidR="00000000" w:rsidRPr="00000000">
        <w:rPr>
          <w:rtl w:val="0"/>
        </w:rPr>
        <w:t xml:space="preserve">FR 6.1 Onboarding UI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6.1.1:</w:t>
      </w:r>
      <w:r w:rsidDel="00000000" w:rsidR="00000000" w:rsidRPr="00000000">
        <w:rPr>
          <w:rtl w:val="0"/>
        </w:rPr>
        <w:t xml:space="preserve"> The UI must be multi-stepped (3 main sections) with clear progress indication (e.g., "Step 1 of 3").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6.1.2:</w:t>
      </w:r>
      <w:r w:rsidDel="00000000" w:rsidR="00000000" w:rsidRPr="00000000">
        <w:rPr>
          <w:rtl w:val="0"/>
        </w:rPr>
        <w:t xml:space="preserve"> Each section must use a consistent, clean, and mobile-responsive layout.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f8zb0rmow2j" w:id="8"/>
      <w:bookmarkEnd w:id="8"/>
      <w:r w:rsidDel="00000000" w:rsidR="00000000" w:rsidRPr="00000000">
        <w:rPr>
          <w:rtl w:val="0"/>
        </w:rPr>
        <w:t xml:space="preserve">FR 6.2 Question Structure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6.2.1:</w:t>
      </w:r>
      <w:r w:rsidDel="00000000" w:rsidR="00000000" w:rsidRPr="00000000">
        <w:rPr>
          <w:rtl w:val="0"/>
        </w:rPr>
        <w:t xml:space="preserve"> The flow must include three mandatory sections, as detailed in the Data Collected section (Academic, Interest/Career, Mental Well-Being).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6.2.2:</w:t>
      </w:r>
      <w:r w:rsidDel="00000000" w:rsidR="00000000" w:rsidRPr="00000000">
        <w:rPr>
          <w:rtl w:val="0"/>
        </w:rPr>
        <w:t xml:space="preserve"> Use various input types: free-text (name, college), numerical (scores), multi-select (interests), and Likert scales or slider input (self-rated confidence, stress perception).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fo5fwjtv555" w:id="9"/>
      <w:bookmarkEnd w:id="9"/>
      <w:r w:rsidDel="00000000" w:rsidR="00000000" w:rsidRPr="00000000">
        <w:rPr>
          <w:rtl w:val="0"/>
        </w:rPr>
        <w:t xml:space="preserve">FR 6.3 Validation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6.3.1:</w:t>
      </w:r>
      <w:r w:rsidDel="00000000" w:rsidR="00000000" w:rsidRPr="00000000">
        <w:rPr>
          <w:rtl w:val="0"/>
        </w:rPr>
        <w:t xml:space="preserve"> All fields are mandatory (MVP).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6.3.2:</w:t>
      </w:r>
      <w:r w:rsidDel="00000000" w:rsidR="00000000" w:rsidRPr="00000000">
        <w:rPr>
          <w:rtl w:val="0"/>
        </w:rPr>
        <w:t xml:space="preserve"> Input validation must be performed client-side (for responsiveness) and server-side (for security and integrity). Examples: Scores must be within a logical range (0-100), college name length limits.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t7nr4p66lcu" w:id="10"/>
      <w:bookmarkEnd w:id="10"/>
      <w:r w:rsidDel="00000000" w:rsidR="00000000" w:rsidRPr="00000000">
        <w:rPr>
          <w:rtl w:val="0"/>
        </w:rPr>
        <w:t xml:space="preserve">FR 6.4 Saving Progress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6.4.1:</w:t>
      </w:r>
      <w:r w:rsidDel="00000000" w:rsidR="00000000" w:rsidRPr="00000000">
        <w:rPr>
          <w:rtl w:val="0"/>
        </w:rPr>
        <w:t xml:space="preserve"> Progress must be saved incrementally upon successful completion of </w:t>
      </w:r>
      <w:r w:rsidDel="00000000" w:rsidR="00000000" w:rsidRPr="00000000">
        <w:rPr>
          <w:i w:val="1"/>
          <w:iCs w:val="1"/>
          <w:rtl w:val="0"/>
        </w:rPr>
        <w:t xml:space="preserve">each section</w:t>
      </w:r>
      <w:r w:rsidDel="00000000" w:rsidR="00000000" w:rsidRPr="00000000">
        <w:rPr>
          <w:rtl w:val="0"/>
        </w:rPr>
        <w:t xml:space="preserve">. This is critical to prevent loss of data in a multi-step flow.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6.4.2:</w:t>
      </w:r>
      <w:r w:rsidDel="00000000" w:rsidR="00000000" w:rsidRPr="00000000">
        <w:rPr>
          <w:rtl w:val="0"/>
        </w:rPr>
        <w:t xml:space="preserve"> If a user closes the browser or their session expires mid-flow, they must resume at the start of the last </w:t>
      </w:r>
      <w:r w:rsidDel="00000000" w:rsidR="00000000" w:rsidRPr="00000000">
        <w:rPr>
          <w:i w:val="1"/>
          <w:iCs w:val="1"/>
          <w:rtl w:val="0"/>
        </w:rPr>
        <w:t xml:space="preserve">uncompleted</w:t>
      </w:r>
      <w:r w:rsidDel="00000000" w:rsidR="00000000" w:rsidRPr="00000000">
        <w:rPr>
          <w:rtl w:val="0"/>
        </w:rPr>
        <w:t xml:space="preserve"> section upon next login (see Partial Completion Handling).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almdwji73sq" w:id="11"/>
      <w:bookmarkEnd w:id="11"/>
      <w:r w:rsidDel="00000000" w:rsidR="00000000" w:rsidRPr="00000000">
        <w:rPr>
          <w:rtl w:val="0"/>
        </w:rPr>
        <w:t xml:space="preserve">FR 6.5 Partial Completion Handling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6.5.1: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User.profile_baseline_v1_complete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the system must check the latest completed section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User.profile_baseline_last_section_complete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6.5.2:</w:t>
      </w:r>
      <w:r w:rsidDel="00000000" w:rsidR="00000000" w:rsidRPr="00000000">
        <w:rPr>
          <w:rtl w:val="0"/>
        </w:rPr>
        <w:t xml:space="preserve"> User must be redirected to the start of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sequential section.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6.5.3:</w:t>
      </w:r>
      <w:r w:rsidDel="00000000" w:rsidR="00000000" w:rsidRPr="00000000">
        <w:rPr>
          <w:rtl w:val="0"/>
        </w:rPr>
        <w:t xml:space="preserve"> If the user never started (no sections complete), redirect to Section 1.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nwtv2iyf09s7" w:id="12"/>
      <w:bookmarkEnd w:id="12"/>
      <w:r w:rsidDel="00000000" w:rsidR="00000000" w:rsidRPr="00000000">
        <w:rPr>
          <w:rtl w:val="0"/>
        </w:rPr>
        <w:t xml:space="preserve">7. Data Collected &amp; Storage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All data is stored in the user's private profile database section.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8dsf8e17mb4" w:id="13"/>
      <w:bookmarkEnd w:id="13"/>
      <w:r w:rsidDel="00000000" w:rsidR="00000000" w:rsidRPr="00000000">
        <w:rPr>
          <w:rtl w:val="0"/>
        </w:rPr>
        <w:t xml:space="preserve">7.1 Profile Database Schema (Conceptual)</w:t>
      </w:r>
    </w:p>
    <w:tbl>
      <w:tblPr>
        <w:tblStyle w:val="Table4"/>
        <w:tblW w:w="17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Editability Post-Flow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academic_score_avg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Float (0.0-100.0)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subjects_studied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Array of Strings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self_rated_confidence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Integer (1-5 scale)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learning_style_signal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Enum (visual, text, mixed, etc.)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interests_multi_domain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Array of Strings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long_term_goals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Free Text/Array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risk_tolerance_level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Integer (1-5 scale)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time_availability_hrs_week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Editable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stress_perception_level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Integer (1-5 scale)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Mental Well-Being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Integer (1-5 scale)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Mental Well-Being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burnout_indicators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Boolean/Array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Mental Well-Being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NOT Editable (only via v2 features)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profile_baseline_v1_complete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 Flag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System-Controlled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profile_baseline_last_section_complete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Enum/Int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System Flag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System-Controlled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vjmhe5rby24f" w:id="14"/>
      <w:bookmarkEnd w:id="14"/>
      <w:r w:rsidDel="00000000" w:rsidR="00000000" w:rsidRPr="00000000">
        <w:rPr>
          <w:rtl w:val="0"/>
        </w:rPr>
        <w:t xml:space="preserve">7.2 Student Digital Twin (v1) Object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final output is a JSON object derived directly from the inputs above, acting as the baseline feature vector for all AI/ML models.{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"digital_twin_version": "v1.0",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"academic_baseline":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/* ... relevant fields from Section 1 ... */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"career_baseline":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/* ... relevant fields from Section 2 ... */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"mental_health_baseline":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/* ... relevant fields from Section 3 ... */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"creation_date": "&lt;span type=\"placeholder\" placeholder-type=\"date\"&gt;&lt;/span&gt;"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8exl0dxf7r43" w:id="15"/>
      <w:bookmarkEnd w:id="15"/>
      <w:r w:rsidDel="00000000" w:rsidR="00000000" w:rsidRPr="00000000">
        <w:rPr>
          <w:rtl w:val="0"/>
        </w:rPr>
        <w:t xml:space="preserve">8. Permissions &amp; Editing Rules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8.1:</w:t>
      </w:r>
      <w:r w:rsidDel="00000000" w:rsidR="00000000" w:rsidRPr="00000000">
        <w:rPr>
          <w:rtl w:val="0"/>
        </w:rPr>
        <w:t xml:space="preserve"> Users can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edit basic personal/academic information after the flow is complete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prior_education_level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academic_score_avg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subjects_studied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interests_multi_domain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time_availability_hrs_week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long_term_goals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8.2:</w:t>
      </w:r>
      <w:r w:rsidDel="00000000" w:rsidR="00000000" w:rsidRPr="00000000">
        <w:rPr>
          <w:rtl w:val="0"/>
        </w:rPr>
        <w:t xml:space="preserve"> Mental Health and Cognitive Baseline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stress_perception_level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motivation_level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burnout_indicators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self_rated_confidence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learning_style_signal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risk_tolerance_level</w:t>
      </w:r>
      <w:r w:rsidDel="00000000" w:rsidR="00000000" w:rsidRPr="00000000">
        <w:rPr>
          <w:rtl w:val="0"/>
        </w:rPr>
        <w:t xml:space="preserve">) are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from user editing post-creation. These baselines are intended to be fixed reference points and will only be updated or reset through controlled, later-stage features (e.g., quarterly check-ins - V2).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n09snemxct6r" w:id="16"/>
      <w:bookmarkEnd w:id="16"/>
      <w:r w:rsidDel="00000000" w:rsidR="00000000" w:rsidRPr="00000000">
        <w:rPr>
          <w:rtl w:val="0"/>
        </w:rPr>
        <w:t xml:space="preserve">9. Edge Cases &amp; Error Handling</w:t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Server failure during section submission (API error).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Show a persistent, clear error message. Display "Data not saved. Please try again."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Section data is held in memory/local storage until server confirms successful save.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User attempts to access flow via direct URL after completion.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System redirects user immediately to the Dashboard.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profile_baseline_v1_complete</w:t>
            </w:r>
            <w:r w:rsidDel="00000000" w:rsidR="00000000" w:rsidRPr="00000000">
              <w:rPr>
                <w:rtl w:val="0"/>
              </w:rPr>
              <w:t xml:space="preserve"> flag on flow load.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Missing mandatory data field.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Prevent submission of the section; highlight missing/invalid field with clear error text.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Client-side and server-side validation enforced (FR 6.3).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User is signed out (JWT expired) mid-flow.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Redirect to the login screen. Upon successful re-login, resume flow at the last uncompleted section (FR 6.5).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Interceptor to catch 401/Expired token errors.</w:t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zd86i9s21qoa" w:id="17"/>
      <w:bookmarkEnd w:id="17"/>
      <w:r w:rsidDel="00000000" w:rsidR="00000000" w:rsidRPr="00000000">
        <w:rPr>
          <w:rtl w:val="0"/>
        </w:rPr>
        <w:t xml:space="preserve">10. Privacy, Consent &amp; Ethics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10.1 (Data Consent):</w:t>
      </w:r>
      <w:r w:rsidDel="00000000" w:rsidR="00000000" w:rsidRPr="00000000">
        <w:rPr>
          <w:rtl w:val="0"/>
        </w:rPr>
        <w:t xml:space="preserve"> Before Section 1, a clear, affirmative consent screen must inform the user that the data collected will be used to create a "Student Digital Twin (v1)" for the purpose of personalized AI services (EdTech and HealthTech). User must click "I understand and consent" to proceed.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10.2 (Anonymization):</w:t>
      </w:r>
      <w:r w:rsidDel="00000000" w:rsidR="00000000" w:rsidRPr="00000000">
        <w:rPr>
          <w:rtl w:val="0"/>
        </w:rPr>
        <w:t xml:space="preserve"> The Digital Twin (v1) object, when passed to AI/ML microservices, must be pseudonymized/tokenized, separating PII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) from the core profile features.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10.3 (Sensitive Data):</w:t>
      </w:r>
      <w:r w:rsidDel="00000000" w:rsidR="00000000" w:rsidRPr="00000000">
        <w:rPr>
          <w:rtl w:val="0"/>
        </w:rPr>
        <w:t xml:space="preserve"> Mental well-being data must be treated as highly sensitive, encrypted both in transit and at rest, and access restricted only to authorized AI/ML services and specific admin/support staff under strict protocols.</w:t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husu36eempb5" w:id="18"/>
      <w:bookmarkEnd w:id="18"/>
      <w:r w:rsidDel="00000000" w:rsidR="00000000" w:rsidRPr="00000000">
        <w:rPr>
          <w:rtl w:val="0"/>
        </w:rPr>
        <w:t xml:space="preserve">11. Non-Functional Requirements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1xr49wpvqn82" w:id="19"/>
      <w:bookmarkEnd w:id="19"/>
      <w:r w:rsidDel="00000000" w:rsidR="00000000" w:rsidRPr="00000000">
        <w:rPr>
          <w:rtl w:val="0"/>
        </w:rPr>
        <w:t xml:space="preserve">NFR 11.1 Performance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 11.1.1 (Latency):</w:t>
      </w:r>
      <w:r w:rsidDel="00000000" w:rsidR="00000000" w:rsidRPr="00000000">
        <w:rPr>
          <w:rtl w:val="0"/>
        </w:rPr>
        <w:t xml:space="preserve"> API response time for section data submission must be less than 500ms.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 11.1.2 (Data Processing):</w:t>
      </w:r>
      <w:r w:rsidDel="00000000" w:rsidR="00000000" w:rsidRPr="00000000">
        <w:rPr>
          <w:rtl w:val="0"/>
        </w:rPr>
        <w:t xml:space="preserve"> The final generation and storage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Digital Twin (v1)</w:t>
      </w:r>
      <w:r w:rsidDel="00000000" w:rsidR="00000000" w:rsidRPr="00000000">
        <w:rPr>
          <w:rtl w:val="0"/>
        </w:rPr>
        <w:t xml:space="preserve"> object must complete in under 2 seconds.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wq0xr1d3tnbq" w:id="20"/>
      <w:bookmarkEnd w:id="20"/>
      <w:r w:rsidDel="00000000" w:rsidR="00000000" w:rsidRPr="00000000">
        <w:rPr>
          <w:rtl w:val="0"/>
        </w:rPr>
        <w:t xml:space="preserve">NFR 11.2 Security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 11.2.1:</w:t>
      </w:r>
      <w:r w:rsidDel="00000000" w:rsidR="00000000" w:rsidRPr="00000000">
        <w:rPr>
          <w:rtl w:val="0"/>
        </w:rPr>
        <w:t xml:space="preserve"> All data transmission must be secured via HTTPS/TLS 1.2+.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 11.2.2:</w:t>
      </w:r>
      <w:r w:rsidDel="00000000" w:rsidR="00000000" w:rsidRPr="00000000">
        <w:rPr>
          <w:rtl w:val="0"/>
        </w:rPr>
        <w:t xml:space="preserve"> Input fields must be sanitized to prevent XSS and SQL injection attacks.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4c3v104r24eq" w:id="21"/>
      <w:bookmarkEnd w:id="21"/>
      <w:r w:rsidDel="00000000" w:rsidR="00000000" w:rsidRPr="00000000">
        <w:rPr>
          <w:rtl w:val="0"/>
        </w:rPr>
        <w:t xml:space="preserve">NFR 11.3 Scalability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 11.3.1:</w:t>
      </w:r>
      <w:r w:rsidDel="00000000" w:rsidR="00000000" w:rsidRPr="00000000">
        <w:rPr>
          <w:rtl w:val="0"/>
        </w:rPr>
        <w:t xml:space="preserve"> The database infrastructure must support a high volume of concurrent write operations during peak signup periods (e.g., start of a new academic semester).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vtmrewgf3g8y" w:id="22"/>
      <w:bookmarkEnd w:id="22"/>
      <w:r w:rsidDel="00000000" w:rsidR="00000000" w:rsidRPr="00000000">
        <w:rPr>
          <w:rtl w:val="0"/>
        </w:rPr>
        <w:t xml:space="preserve">12. Out-of-Scope Items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implementation of the AI/ML models that </w:t>
      </w:r>
      <w:r w:rsidDel="00000000" w:rsidR="00000000" w:rsidRPr="00000000">
        <w:rPr>
          <w:i w:val="1"/>
          <w:iCs w:val="1"/>
          <w:rtl w:val="0"/>
        </w:rPr>
        <w:t xml:space="preserve">consume</w:t>
      </w:r>
      <w:r w:rsidDel="00000000" w:rsidR="00000000" w:rsidRPr="00000000">
        <w:rPr>
          <w:rtl w:val="0"/>
        </w:rPr>
        <w:t xml:space="preserve"> the Digital Twin (v1).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user interface for </w:t>
      </w:r>
      <w:r w:rsidDel="00000000" w:rsidR="00000000" w:rsidRPr="00000000">
        <w:rPr>
          <w:i w:val="1"/>
          <w:iCs w:val="1"/>
          <w:rtl w:val="0"/>
        </w:rPr>
        <w:t xml:space="preserve">editing</w:t>
      </w:r>
      <w:r w:rsidDel="00000000" w:rsidR="00000000" w:rsidRPr="00000000">
        <w:rPr>
          <w:rtl w:val="0"/>
        </w:rPr>
        <w:t xml:space="preserve"> the locked Mental Health or Cognitive Baseline data.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user profile view displaying this collected data (this will be addressed in the Dashboard/Profile V1 feature).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with external systems (e.g., SIS, LMS).</w:t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ov2crqjcso1q" w:id="23"/>
      <w:bookmarkEnd w:id="23"/>
      <w:r w:rsidDel="00000000" w:rsidR="00000000" w:rsidRPr="00000000">
        <w:rPr>
          <w:rtl w:val="0"/>
        </w:rPr>
        <w:t xml:space="preserve">13. Dependencies &amp; Assumptions</w:t>
      </w:r>
    </w:p>
    <w:tbl>
      <w:tblPr>
        <w:tblStyle w:val="Table6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Authentication/Authorization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Assumes working JWT/Google OAuth and secure session management.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User Profile Database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Assumes a stable database schema exists to hold the fields specified in 7.1.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AI/ML Microservice Endpoint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Assumption:</w:t>
            </w:r>
            <w:r w:rsidDel="00000000" w:rsidR="00000000" w:rsidRPr="00000000">
              <w:rPr>
                <w:rtl w:val="0"/>
              </w:rPr>
              <w:t xml:space="preserve"> The endpoint for the AI team to pull/read the final Digital Twin object will be ready by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3squix6scl9q" w:id="24"/>
      <w:bookmarkEnd w:id="24"/>
      <w:r w:rsidDel="00000000" w:rsidR="00000000" w:rsidRPr="00000000">
        <w:rPr>
          <w:rtl w:val="0"/>
        </w:rPr>
        <w:t xml:space="preserve">14. Risks &amp; Mitigations</w:t>
      </w:r>
    </w:p>
    <w:tbl>
      <w:tblPr>
        <w:tblStyle w:val="Table7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High drop-off rate due to flow length/sensitive questions.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Low data quality, failure to power AI.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Incremental saving, progress bar, clear value proposition upfront, use of friendly UI components (e.g., sliders).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data is leaked or misused.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Severe ethical/legal/PR risk.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Enforce PC 10.3 (Strict encryption and access control; internal security audit).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 logic fails (e.g., scores are submitted as letters).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Data pollution, AI models break.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server-side validation and sanitization. Use controlled input types (e.g., number fields, dropdowns) where possible.</w:t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d2l120xzexug" w:id="25"/>
      <w:bookmarkEnd w:id="25"/>
      <w:r w:rsidDel="00000000" w:rsidR="00000000" w:rsidRPr="00000000">
        <w:rPr>
          <w:rtl w:val="0"/>
        </w:rPr>
        <w:t xml:space="preserve">15. MVP Scope for Hackathon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Minimum Viable Product (MVP) for the hackathon will focus solely on the core data collection and storage logic.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Implement all three sections with required fields.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Implement the first-time-signup check and redirect logic (Section 5).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Successful data save to the conceptual Profile Database and generation of the Digital Twin (v1) JSON object (Section 7).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Basic, functional UI is acceptable; no need for high-fidelity design polish yet.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Exclusions for MVP:</w:t>
      </w:r>
      <w:r w:rsidDel="00000000" w:rsidR="00000000" w:rsidRPr="00000000">
        <w:rPr>
          <w:rtl w:val="0"/>
        </w:rPr>
        <w:t xml:space="preserve"> Partial completion handling (FR 6.4, FR 6.5) and front-end validation (rely only on server-side validation).</w:t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uf281yjsxo6f" w:id="26"/>
      <w:bookmarkEnd w:id="26"/>
      <w:r w:rsidDel="00000000" w:rsidR="00000000" w:rsidRPr="00000000">
        <w:rPr>
          <w:rtl w:val="0"/>
        </w:rPr>
        <w:t xml:space="preserve">16. Future Extensions</w:t>
      </w:r>
    </w:p>
    <w:tbl>
      <w:tblPr>
        <w:tblStyle w:val="Table8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V2.1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Partial Completion with Email Reminder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V2.2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Quarterly Check-in Flow for Mental Well-Being Update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V2.3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A/B Testing of Flow Length (3 vs 5 sections)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V2.4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Automated Natural Language Processing (NLP)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long_term_goals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