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A stylized, animated virtual learning path with glowing nodes representing modules and sub-modules, progressing towards a goal icon." id="1" name="image1.jpg"/>
            <a:graphic>
              <a:graphicData uri="http://schemas.openxmlformats.org/drawingml/2006/picture">
                <pic:pic>
                  <pic:nvPicPr>
                    <pic:cNvPr descr="A stylized, animated virtual learning path with glowing nodes representing modules and sub-modules, progressing towards a goal icon." id="0" name="image1.jpg"/>
                    <pic:cNvPicPr preferRelativeResize="0"/>
                  </pic:nvPicPr>
                  <pic:blipFill>
                    <a:blip r:embed="rId6"/>
                    <a:srcRect b="25333" l="0" r="0" t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p6ez84di9zcj" w:id="0"/>
      <w:bookmarkEnd w:id="0"/>
      <w:r w:rsidDel="00000000" w:rsidR="00000000" w:rsidRPr="00000000">
        <w:rPr>
          <w:rtl w:val="0"/>
        </w:rPr>
        <w:t xml:space="preserve">Product Requirement Document (PRD): Multi-Level Virtual Learning Roadmap with Sub-Modules</w:t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Document Information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Feature Name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Multi-Level Virtual Learning Roadmap with Sub-Modules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ShikshaCare (AI-powered EduTech + HealthTech Platform)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(Senior PM, LxD, Visualization Architect)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apbnxkdfq9cs" w:id="1"/>
      <w:bookmarkEnd w:id="1"/>
      <w:r w:rsidDel="00000000" w:rsidR="00000000" w:rsidRPr="00000000">
        <w:rPr>
          <w:rtl w:val="0"/>
        </w:rPr>
        <w:t xml:space="preserve">1. Feature Overview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Multi-Level Virtual Learning Roadmap feature is an extension of ShikshaCare's existing career-specific roadmapping capability. It is designed to combat beginner overwhelm and increase learner engagement by transforming high-level career paths (Beginner, Intermediate, Advanced) into granular, step-by-step sub-modules presented via an interactive, virtual visualization.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feature introduces flexibility, allowing students to choose between two distinct learning modes for each sub-module: AI Chatbot-based tutoring or Curated Free Learning Resources. The visual roadmap acts as a central hub for motivation, progress tracking, and goal alignment.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go4qvlifzxz9" w:id="2"/>
      <w:bookmarkEnd w:id="2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Beginner students, when faced with a vast learning roadmap (like "Become a Data Scientist"), often feel overwhelmed, leading to high dropout rates and confusion about where to start and what to learn next. The existing three-level structure (Beginner, Intermediate, Advanced) is too abstract. Learners need a highly structured, visual, and customizable path that breaks down the initial learning journey into small, manageable, and psychologically rewarding steps.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9prdt9wc4yay" w:id="3"/>
      <w:bookmarkEnd w:id="3"/>
      <w:r w:rsidDel="00000000" w:rsidR="00000000" w:rsidRPr="00000000">
        <w:rPr>
          <w:rtl w:val="0"/>
        </w:rPr>
        <w:t xml:space="preserve">3. Goals &amp; Success Criteria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y36p15f64w7" w:id="4"/>
      <w:bookmarkEnd w:id="4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Break high-level roadmaps into granular, easy-to-follow sub-modules.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Reduce beginner overwhelm by providing clear, step-by-step progression.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Visually represent learning progress using an engaging virtual roadmap.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Allow students to choose their preferred learning modality (AI tutor or resources) for each module.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Maintain a clear, persistent linkage between sub-module progress and the ultimate career goal.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h6ismgb3bsnd" w:id="5"/>
      <w:bookmarkEnd w:id="5"/>
      <w:r w:rsidDel="00000000" w:rsidR="00000000" w:rsidRPr="00000000">
        <w:rPr>
          <w:rtl w:val="0"/>
        </w:rPr>
        <w:t xml:space="preserve">Success Criteria (Metrics for Evaluation)</w:t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Target Metric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20% increase in the number of sub-modules started per week by Beginner-level users.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15% increase in the completion rate of the entire "Beginner" level roadmap.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4.5/5 average rating for "Clarity of Learning Path" in user surveys.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Adoption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70% of new career roadmap users interact with the Virtual Roadmap within the first 7 days.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sfmncliq3izm" w:id="6"/>
      <w:bookmarkEnd w:id="6"/>
      <w:r w:rsidDel="00000000" w:rsidR="00000000" w:rsidRPr="00000000">
        <w:rPr>
          <w:rtl w:val="0"/>
        </w:rPr>
        <w:t xml:space="preserve">4. User Personas</w:t>
      </w:r>
    </w:p>
    <w:tbl>
      <w:tblPr>
        <w:tblStyle w:val="Table3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Needs/Motivations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Overwhelmed Beginner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 college student (age 18-22) just starting their career path (e.g., in web development).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Needs a structured, hand-held path. Prone to anxiety when faced with large topics. Highly motivated by visual progress.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Career Switcher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 working professional (age 28-35) looking to shift careers. Knows how to learn but needs efficient, curated resources.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Needs the flexibility to jump through known topics and a clear visualization of progress against their goal. Prefers curated resources over a chatbot for deep dives.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Structured Learner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 student (age 20-25) who excels with checklists and defined milestones.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Needs clear prerequisites, module dependencies, and visible checkpoints to stay focused. Values the sub-module breakdown highly.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nizeo2g7wutd" w:id="7"/>
      <w:bookmarkEnd w:id="7"/>
      <w:r w:rsidDel="00000000" w:rsidR="00000000" w:rsidRPr="00000000">
        <w:rPr>
          <w:rtl w:val="0"/>
        </w:rPr>
        <w:t xml:space="preserve">5. User Stories</w:t>
      </w:r>
    </w:p>
    <w:tbl>
      <w:tblPr>
        <w:tblStyle w:val="Table4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As a Beginner learner, I want to see my career path broken down into small, digestible sub-modules so I don't feel overwhelmed.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As a student, I want to visually see my progress along a virtual path so I feel motivated to continue learning.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As a learner, I want to choose between the AI Chatbot and Free Resources for any sub-module so I can learn in my preferred style.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As a learner, I want the system to enforce dependencies, so I can only unlock Module B after completing Module A.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As a learner, I want to see optional animations when I complete a sub-module to make the process feel rewarding.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sh74sxhvug2j" w:id="8"/>
      <w:bookmarkEnd w:id="8"/>
      <w:r w:rsidDel="00000000" w:rsidR="00000000" w:rsidRPr="00000000">
        <w:rPr>
          <w:rtl w:val="0"/>
        </w:rPr>
        <w:t xml:space="preserve">6. Roadmap Structure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This feature defines a four-tier learning hierarchy.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→ Level (Beginner / Intermediate / Advanced):</w:t>
      </w:r>
      <w:r w:rsidDel="00000000" w:rsidR="00000000" w:rsidRPr="00000000">
        <w:rPr>
          <w:rtl w:val="0"/>
        </w:rPr>
        <w:t xml:space="preserve"> The existing high-level structure.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Data Scientist → Beginner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→ Modules:</w:t>
      </w:r>
      <w:r w:rsidDel="00000000" w:rsidR="00000000" w:rsidRPr="00000000">
        <w:rPr>
          <w:rtl w:val="0"/>
        </w:rPr>
        <w:t xml:space="preserve"> Broad areas of study within a level.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Beginner → Core Python Fundamentals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Modules → Sub-Modules:</w:t>
      </w:r>
      <w:r w:rsidDel="00000000" w:rsidR="00000000" w:rsidRPr="00000000">
        <w:rPr>
          <w:rtl w:val="0"/>
        </w:rPr>
        <w:t xml:space="preserve"> Granular, specific learning units that can be completed in a single session (30-60 minutes).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Core Python Fundamentals → Variables and Data Types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Intermediate and Advanced levels primarily consist of Modules, but the </w:t>
      </w:r>
      <w:r w:rsidDel="00000000" w:rsidR="00000000" w:rsidRPr="00000000">
        <w:rPr>
          <w:b w:val="1"/>
          <w:bCs w:val="1"/>
          <w:rtl w:val="0"/>
        </w:rPr>
        <w:t xml:space="preserve">Beginner</w:t>
      </w:r>
      <w:r w:rsidDel="00000000" w:rsidR="00000000" w:rsidRPr="00000000">
        <w:rPr>
          <w:rtl w:val="0"/>
        </w:rPr>
        <w:t xml:space="preserve"> level is heavily focused on the Sub-Modules layer to reduce initial friction.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rmgvrcio3fyn" w:id="9"/>
      <w:bookmarkEnd w:id="9"/>
      <w:r w:rsidDel="00000000" w:rsidR="00000000" w:rsidRPr="00000000">
        <w:rPr>
          <w:rtl w:val="0"/>
        </w:rPr>
        <w:t xml:space="preserve">7. Functional Requirements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mjfnw8ilwj6z" w:id="10"/>
      <w:bookmarkEnd w:id="10"/>
      <w:r w:rsidDel="00000000" w:rsidR="00000000" w:rsidRPr="00000000">
        <w:rPr>
          <w:rtl w:val="0"/>
        </w:rPr>
        <w:t xml:space="preserve">Level-wise Roadmap Generation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7.1:</w:t>
      </w:r>
      <w:r w:rsidDel="00000000" w:rsidR="00000000" w:rsidRPr="00000000">
        <w:rPr>
          <w:rtl w:val="0"/>
        </w:rPr>
        <w:t xml:space="preserve"> The system must generate and display the full multi-level roadmap upon career path selection.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7.2:</w:t>
      </w:r>
      <w:r w:rsidDel="00000000" w:rsidR="00000000" w:rsidRPr="00000000">
        <w:rPr>
          <w:rtl w:val="0"/>
        </w:rPr>
        <w:t xml:space="preserve"> Only one level (e.g., Beginner) should be fully expanded with modules and sub-modules at a time; others should be collapsed.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nwgxjau5n4fh" w:id="11"/>
      <w:bookmarkEnd w:id="11"/>
      <w:r w:rsidDel="00000000" w:rsidR="00000000" w:rsidRPr="00000000">
        <w:rPr>
          <w:rtl w:val="0"/>
        </w:rPr>
        <w:t xml:space="preserve">Sub-module Creation for each Level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7.3:</w:t>
      </w:r>
      <w:r w:rsidDel="00000000" w:rsidR="00000000" w:rsidRPr="00000000">
        <w:rPr>
          <w:rtl w:val="0"/>
        </w:rPr>
        <w:t xml:space="preserve"> The platform must use AI to generate 5-10 sub-modules for every module in the Beginner Level.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7.4:</w:t>
      </w:r>
      <w:r w:rsidDel="00000000" w:rsidR="00000000" w:rsidRPr="00000000">
        <w:rPr>
          <w:rtl w:val="0"/>
        </w:rPr>
        <w:t xml:space="preserve"> Each sub-module must have clear, defined learning outcomes.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rk54kpjg5dxw" w:id="12"/>
      <w:bookmarkEnd w:id="12"/>
      <w:r w:rsidDel="00000000" w:rsidR="00000000" w:rsidRPr="00000000">
        <w:rPr>
          <w:rtl w:val="0"/>
        </w:rPr>
        <w:t xml:space="preserve">Module Dependency and Sequencing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7.5:</w:t>
      </w:r>
      <w:r w:rsidDel="00000000" w:rsidR="00000000" w:rsidRPr="00000000">
        <w:rPr>
          <w:rtl w:val="0"/>
        </w:rPr>
        <w:t xml:space="preserve"> The roadmap must enforce sequential dependency: Module B cannot be unlocked or started until Module A is 100% complete.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7.6:</w:t>
      </w:r>
      <w:r w:rsidDel="00000000" w:rsidR="00000000" w:rsidRPr="00000000">
        <w:rPr>
          <w:rtl w:val="0"/>
        </w:rPr>
        <w:t xml:space="preserve"> Sub-modules within a parent module must be completed sequentially (Sub-module 1 → 2 → 3...).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x2qbqaqf48gq" w:id="13"/>
      <w:bookmarkEnd w:id="13"/>
      <w:r w:rsidDel="00000000" w:rsidR="00000000" w:rsidRPr="00000000">
        <w:rPr>
          <w:rtl w:val="0"/>
        </w:rPr>
        <w:t xml:space="preserve">Progress Tracking at Sub-module Level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7.7:</w:t>
      </w:r>
      <w:r w:rsidDel="00000000" w:rsidR="00000000" w:rsidRPr="00000000">
        <w:rPr>
          <w:rtl w:val="0"/>
        </w:rPr>
        <w:t xml:space="preserve"> The system must track and store completion status (Not Started, In Progress, Completed) for every individual sub-module.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7.8:</w:t>
      </w:r>
      <w:r w:rsidDel="00000000" w:rsidR="00000000" w:rsidRPr="00000000">
        <w:rPr>
          <w:rtl w:val="0"/>
        </w:rPr>
        <w:t xml:space="preserve"> Progress status must be reflected immediately in the Virtual Roadmap Visualization.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uwjbjvjsdl62" w:id="14"/>
      <w:bookmarkEnd w:id="14"/>
      <w:r w:rsidDel="00000000" w:rsidR="00000000" w:rsidRPr="00000000">
        <w:rPr>
          <w:rtl w:val="0"/>
        </w:rPr>
        <w:t xml:space="preserve">Completion Rules and Checkpoints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7.9:</w:t>
      </w:r>
      <w:r w:rsidDel="00000000" w:rsidR="00000000" w:rsidRPr="00000000">
        <w:rPr>
          <w:rtl w:val="0"/>
        </w:rPr>
        <w:t xml:space="preserve"> A Module is marked "Complete" only when all its constituent sub-modules are 100% complete.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7.10:</w:t>
      </w:r>
      <w:r w:rsidDel="00000000" w:rsidR="00000000" w:rsidRPr="00000000">
        <w:rPr>
          <w:rtl w:val="0"/>
        </w:rPr>
        <w:t xml:space="preserve"> Checkpoints (quizzes or mini-projects) must be embedded at the end of each major Module, requiring a minimum score to unlock the next Module.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v3x9lna9e9wj" w:id="15"/>
      <w:bookmarkEnd w:id="15"/>
      <w:r w:rsidDel="00000000" w:rsidR="00000000" w:rsidRPr="00000000">
        <w:rPr>
          <w:rtl w:val="0"/>
        </w:rPr>
        <w:t xml:space="preserve">8. Learning Modes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56xc9nrsvjsc" w:id="16"/>
      <w:bookmarkEnd w:id="16"/>
      <w:r w:rsidDel="00000000" w:rsidR="00000000" w:rsidRPr="00000000">
        <w:rPr>
          <w:rtl w:val="0"/>
        </w:rPr>
        <w:t xml:space="preserve">AI Chatbot-based Learning Flow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8.1:</w:t>
      </w:r>
      <w:r w:rsidDel="00000000" w:rsidR="00000000" w:rsidRPr="00000000">
        <w:rPr>
          <w:rtl w:val="0"/>
        </w:rPr>
        <w:t xml:space="preserve"> Students must be able to select the "AI Chatbot" mode for any unlocked sub-module.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8.2:</w:t>
      </w:r>
      <w:r w:rsidDel="00000000" w:rsidR="00000000" w:rsidRPr="00000000">
        <w:rPr>
          <w:rtl w:val="0"/>
        </w:rPr>
        <w:t xml:space="preserve"> The AI Chatbot must initiate a guided conversation focused on the specific learning outcomes of that sub-module.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8.3:</w:t>
      </w:r>
      <w:r w:rsidDel="00000000" w:rsidR="00000000" w:rsidRPr="00000000">
        <w:rPr>
          <w:rtl w:val="0"/>
        </w:rPr>
        <w:t xml:space="preserve"> The AI must use adaptive questioning and explanations (see Section 10).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8.4:</w:t>
      </w:r>
      <w:r w:rsidDel="00000000" w:rsidR="00000000" w:rsidRPr="00000000">
        <w:rPr>
          <w:rtl w:val="0"/>
        </w:rPr>
        <w:t xml:space="preserve"> Completion of a sub-module in this mode is triggered by the AI confirming the user has mastered the topic (e.g., passing an embedded mini-quiz or confirmation dialog).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4g81for3e5uf" w:id="17"/>
      <w:bookmarkEnd w:id="17"/>
      <w:r w:rsidDel="00000000" w:rsidR="00000000" w:rsidRPr="00000000">
        <w:rPr>
          <w:rtl w:val="0"/>
        </w:rPr>
        <w:t xml:space="preserve">Free Resource-based Learning Flow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8.5:</w:t>
      </w:r>
      <w:r w:rsidDel="00000000" w:rsidR="00000000" w:rsidRPr="00000000">
        <w:rPr>
          <w:rtl w:val="0"/>
        </w:rPr>
        <w:t xml:space="preserve"> Students must be able to select the "Free Resources" mode for any unlocked sub-module.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8.6:</w:t>
      </w:r>
      <w:r w:rsidDel="00000000" w:rsidR="00000000" w:rsidRPr="00000000">
        <w:rPr>
          <w:rtl w:val="0"/>
        </w:rPr>
        <w:t xml:space="preserve"> The system must present a curated list of 3-5 free, high-quality external resources (videos, articles, official docs) relevant to the sub-module.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8.7:</w:t>
      </w:r>
      <w:r w:rsidDel="00000000" w:rsidR="00000000" w:rsidRPr="00000000">
        <w:rPr>
          <w:rtl w:val="0"/>
        </w:rPr>
        <w:t xml:space="preserve"> Completion of a sub-module in this mode is triggered by the user self-declaring completion via a single "Mark as Complete" button, accompanied by a confirmation prompt.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8zh5rrb14i38" w:id="18"/>
      <w:bookmarkEnd w:id="18"/>
      <w:r w:rsidDel="00000000" w:rsidR="00000000" w:rsidRPr="00000000">
        <w:rPr>
          <w:rtl w:val="0"/>
        </w:rPr>
        <w:t xml:space="preserve">Switching Between Learning Modes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8.8:</w:t>
      </w:r>
      <w:r w:rsidDel="00000000" w:rsidR="00000000" w:rsidRPr="00000000">
        <w:rPr>
          <w:rtl w:val="0"/>
        </w:rPr>
        <w:t xml:space="preserve"> Users must be able to switch between the two learning modes for an </w:t>
      </w:r>
      <w:r w:rsidDel="00000000" w:rsidR="00000000" w:rsidRPr="00000000">
        <w:rPr>
          <w:b w:val="1"/>
          <w:bCs w:val="1"/>
          <w:rtl w:val="0"/>
        </w:rPr>
        <w:t xml:space="preserve">in-progress</w:t>
      </w:r>
      <w:r w:rsidDel="00000000" w:rsidR="00000000" w:rsidRPr="00000000">
        <w:rPr>
          <w:rtl w:val="0"/>
        </w:rPr>
        <w:t xml:space="preserve"> sub-module without losing progress, though progress tracking only applies to the active mode's completion criteria.</w:t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po2ruov3q3g" w:id="19"/>
      <w:bookmarkEnd w:id="19"/>
      <w:r w:rsidDel="00000000" w:rsidR="00000000" w:rsidRPr="00000000">
        <w:rPr>
          <w:rtl w:val="0"/>
        </w:rPr>
        <w:t xml:space="preserve">9. Virtual Roadmap Visualization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yqvazqkdegou" w:id="20"/>
      <w:bookmarkEnd w:id="20"/>
      <w:r w:rsidDel="00000000" w:rsidR="00000000" w:rsidRPr="00000000">
        <w:rPr>
          <w:rtl w:val="0"/>
        </w:rPr>
        <w:t xml:space="preserve">Node-based or Path-based Roadmap Structure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9.1:</w:t>
      </w:r>
      <w:r w:rsidDel="00000000" w:rsidR="00000000" w:rsidRPr="00000000">
        <w:rPr>
          <w:rtl w:val="0"/>
        </w:rPr>
        <w:t xml:space="preserve"> The roadmap must be displayed as a continuous, interactive, vertical or horizontal path with distinct visual "nodes" representing Modules and smaller nodes representing Sub-Modules.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9.2:</w:t>
      </w:r>
      <w:r w:rsidDel="00000000" w:rsidR="00000000" w:rsidRPr="00000000">
        <w:rPr>
          <w:rtl w:val="0"/>
        </w:rPr>
        <w:t xml:space="preserve"> The visualization must be scrollable and zoomable on mobile and desktop.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55grmprbqe73" w:id="21"/>
      <w:bookmarkEnd w:id="21"/>
      <w:r w:rsidDel="00000000" w:rsidR="00000000" w:rsidRPr="00000000">
        <w:rPr>
          <w:rtl w:val="0"/>
        </w:rPr>
        <w:t xml:space="preserve">Visual Indicators for Locked, Active, and Completed Modules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9.3 (Locked):</w:t>
      </w:r>
      <w:r w:rsidDel="00000000" w:rsidR="00000000" w:rsidRPr="00000000">
        <w:rPr>
          <w:rtl w:val="0"/>
        </w:rPr>
        <w:t xml:space="preserve"> Locked nodes must be visually greyed out and non-interactive, possibly with a lock icon.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9.4 (Active):</w:t>
      </w:r>
      <w:r w:rsidDel="00000000" w:rsidR="00000000" w:rsidRPr="00000000">
        <w:rPr>
          <w:rtl w:val="0"/>
        </w:rPr>
        <w:t xml:space="preserve"> The current active sub-module node must be highlighted with a pulsing or vibrant color.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9.5 (Completed):</w:t>
      </w:r>
      <w:r w:rsidDel="00000000" w:rsidR="00000000" w:rsidRPr="00000000">
        <w:rPr>
          <w:rtl w:val="0"/>
        </w:rPr>
        <w:t xml:space="preserve"> Completed nodes must display a clear, permanent visual mark (e.g., a tick mark, filled color).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55qwsikj9arx" w:id="22"/>
      <w:bookmarkEnd w:id="22"/>
      <w:r w:rsidDel="00000000" w:rsidR="00000000" w:rsidRPr="00000000">
        <w:rPr>
          <w:rtl w:val="0"/>
        </w:rPr>
        <w:t xml:space="preserve">Optional Animations or Transitions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9.6:</w:t>
      </w:r>
      <w:r w:rsidDel="00000000" w:rsidR="00000000" w:rsidRPr="00000000">
        <w:rPr>
          <w:rtl w:val="0"/>
        </w:rPr>
        <w:t xml:space="preserve"> Upon sub-module completion, a short, satisfying animation (e.g., a line segment filling up) must connect the completed node to the next active node.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828pwh45r6y7" w:id="23"/>
      <w:bookmarkEnd w:id="23"/>
      <w:r w:rsidDel="00000000" w:rsidR="00000000" w:rsidRPr="00000000">
        <w:rPr>
          <w:rtl w:val="0"/>
        </w:rPr>
        <w:t xml:space="preserve">Motivation and Clarity through Visualization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9.7:</w:t>
      </w:r>
      <w:r w:rsidDel="00000000" w:rsidR="00000000" w:rsidRPr="00000000">
        <w:rPr>
          <w:rtl w:val="0"/>
        </w:rPr>
        <w:t xml:space="preserve"> The path must clearly terminate in a visual representation of the overall career goal (e.g., a graduation cap icon).</w:t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xlpq85jmmtek" w:id="24"/>
      <w:bookmarkEnd w:id="24"/>
      <w:r w:rsidDel="00000000" w:rsidR="00000000" w:rsidRPr="00000000">
        <w:rPr>
          <w:rtl w:val="0"/>
        </w:rPr>
        <w:t xml:space="preserve">10. AI Involvement</w:t>
      </w:r>
    </w:p>
    <w:tbl>
      <w:tblPr>
        <w:tblStyle w:val="Table5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AI Function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Sub-module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AI must ingest the Module topic and generate 5-10 logically sequenced sub-module titles and learning outcomes.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Explanations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In AI Chatbot mode, the AI must detect user confusion or proficiency and adjust the depth and complexity of explanations dynamically.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AI must monitor progress (e.g., multiple failed mini-quizzes) and proactively suggest switching to the other learning mode or revisiting prerequisite sub-modules.</w:t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o2axi07hdp87" w:id="25"/>
      <w:bookmarkEnd w:id="25"/>
      <w:r w:rsidDel="00000000" w:rsidR="00000000" w:rsidRPr="00000000">
        <w:rPr>
          <w:rtl w:val="0"/>
        </w:rPr>
        <w:t xml:space="preserve">11. Non-Functional Requirements</w:t>
      </w:r>
    </w:p>
    <w:tbl>
      <w:tblPr>
        <w:tblStyle w:val="Table6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The virtual roadmap must load within 2 seconds. Animations must be smooth and run at a minimum of 30 frames per second.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The roadmap visualization must be keyboard-navigable. Color contrast must meet AA standards. Nodes should have alt-text or ARIA labels for screen readers.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Mobile-First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The entire interface, especially the interactive path, must be fully responsive and optimized for portrait orientation on mobile devices.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Bandwidth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The core data and structure must load quickly, even on slow connections. Animations should be toggleable or simplified for low-bandwidth users.</w:t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tc0jpjyeez30" w:id="26"/>
      <w:bookmarkEnd w:id="26"/>
      <w:r w:rsidDel="00000000" w:rsidR="00000000" w:rsidRPr="00000000">
        <w:rPr>
          <w:rtl w:val="0"/>
        </w:rPr>
        <w:t xml:space="preserve">12. Edge Cases &amp; Error Handling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Case:</w:t>
      </w:r>
      <w:r w:rsidDel="00000000" w:rsidR="00000000" w:rsidRPr="00000000">
        <w:rPr>
          <w:rtl w:val="0"/>
        </w:rPr>
        <w:t xml:space="preserve"> User attempts to click a locked module.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Handling:</w:t>
      </w:r>
      <w:r w:rsidDel="00000000" w:rsidR="00000000" w:rsidRPr="00000000">
        <w:rPr>
          <w:rtl w:val="0"/>
        </w:rPr>
        <w:t xml:space="preserve"> Display a clear message: "Module is locked. Please complete [Prerequisite Module Name] first."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Case:</w:t>
      </w:r>
      <w:r w:rsidDel="00000000" w:rsidR="00000000" w:rsidRPr="00000000">
        <w:rPr>
          <w:rtl w:val="0"/>
        </w:rPr>
        <w:t xml:space="preserve"> Free resource link is broken (404).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Handling:</w:t>
      </w:r>
      <w:r w:rsidDel="00000000" w:rsidR="00000000" w:rsidRPr="00000000">
        <w:rPr>
          <w:rtl w:val="0"/>
        </w:rPr>
        <w:t xml:space="preserve"> Display an error and trigger a system alert to the curation team to update the link.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Case:</w:t>
      </w:r>
      <w:r w:rsidDel="00000000" w:rsidR="00000000" w:rsidRPr="00000000">
        <w:rPr>
          <w:rtl w:val="0"/>
        </w:rPr>
        <w:t xml:space="preserve"> AI Chatbot conversation stalls or fails.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Handling:</w:t>
      </w:r>
      <w:r w:rsidDel="00000000" w:rsidR="00000000" w:rsidRPr="00000000">
        <w:rPr>
          <w:rtl w:val="0"/>
        </w:rPr>
        <w:t xml:space="preserve"> Provide a "Restart Chat" or "Report Issue" button.</w:t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lomlnjt3yi5h" w:id="27"/>
      <w:bookmarkEnd w:id="27"/>
      <w:r w:rsidDel="00000000" w:rsidR="00000000" w:rsidRPr="00000000">
        <w:rPr>
          <w:rtl w:val="0"/>
        </w:rPr>
        <w:t xml:space="preserve">13. MVP Scope (Hackathon-Ready)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Minimum Viable Product (MVP) for a hackathon will focus on the core structure, tracking, and one path visualization: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Roadmap Scope:</w:t>
      </w:r>
      <w:r w:rsidDel="00000000" w:rsidR="00000000" w:rsidRPr="00000000">
        <w:rPr>
          <w:rtl w:val="0"/>
        </w:rPr>
        <w:t xml:space="preserve"> Only the </w:t>
      </w:r>
      <w:r w:rsidDel="00000000" w:rsidR="00000000" w:rsidRPr="00000000">
        <w:rPr>
          <w:b w:val="1"/>
          <w:bCs w:val="1"/>
          <w:rtl w:val="0"/>
        </w:rPr>
        <w:t xml:space="preserve">Beginner</w:t>
      </w:r>
      <w:r w:rsidDel="00000000" w:rsidR="00000000" w:rsidRPr="00000000">
        <w:rPr>
          <w:rtl w:val="0"/>
        </w:rPr>
        <w:t xml:space="preserve"> level for one chosen career path (e.g., Front-End Developer).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Implement Sections 6 and 7 (Roadmap Structure and Functional Requirements).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Modes:</w:t>
      </w:r>
      <w:r w:rsidDel="00000000" w:rsidR="00000000" w:rsidRPr="00000000">
        <w:rPr>
          <w:rtl w:val="0"/>
        </w:rPr>
        <w:t xml:space="preserve"> Fully implement the "AI Chatbot-based learning flow" and the "Mark as Complete" function for the "Free Resource-based learning flow."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A basic, static, path-based visualization with clear Locked, Active, and Completed visual indicators. Minimal animations.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Basic AI Sub-module generation and non-adaptive chat guidance (FR 10.1 and a basic version of FR 8.2).</w:t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3ho0zu1rmivw" w:id="28"/>
      <w:bookmarkEnd w:id="28"/>
      <w:r w:rsidDel="00000000" w:rsidR="00000000" w:rsidRPr="00000000">
        <w:rPr>
          <w:rtl w:val="0"/>
        </w:rPr>
        <w:t xml:space="preserve">14. Future Enhancements</w:t>
      </w:r>
    </w:p>
    <w:tbl>
      <w:tblPr>
        <w:tblStyle w:val="Table7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Enhancement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Animations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Introduction of 3D-like parallax effects, custom node designs, and richer success animations/sound effects upon module completion.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Skill-Based Unlocks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Allow students to take an introductory assessment to skip foundational sub-modules, dynamically changing the path visualization.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Introduce points, badges, and leaderboards tied to sub-module completion speed and quiz scores.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Detailed wireframes of the mobile-first visualization.</w:t>
            </w:r>
          </w:p>
        </w:tc>
      </w:tr>
    </w:tbl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uttrst5gfj9o" w:id="29"/>
      <w:bookmarkEnd w:id="29"/>
      <w:r w:rsidDel="00000000" w:rsidR="00000000" w:rsidRPr="00000000">
        <w:rPr>
          <w:rtl w:val="0"/>
        </w:rPr>
        <w:t xml:space="preserve">15. Metrics for Evaluation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See Section 3: Goals &amp; Success Criteria. Data will be collected via Amplitude/Mixpanel integration to track user flow from roadmap view to learning mode entry and final sub-module completion. A simple in-app feedback modal will track satisfaction with the virtual path's clarity.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