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b/>
          <w:bCs/>
          <w:color w:val="2563EB"/>
          <w:sz w:val="72"/>
          <w:szCs w:val="72"/>
        </w:rPr>
        <w:t xml:space="preserve">RepoGuide</w:t>
      </w:r>
    </w:p>
    <w:p>
      <w:pPr>
        <w:spacing w:after="100" w:before="100"/>
        <w:jc w:val="center"/>
      </w:pPr>
      <w:r>
        <w:rPr>
          <w:i/>
          <w:iCs/>
          <w:color w:val="64748B"/>
          <w:sz w:val="32"/>
          <w:szCs w:val="32"/>
        </w:rPr>
        <w:t xml:space="preserve">AI-Powered Codebase Learning Platform</w:t>
      </w:r>
    </w:p>
    <w:p>
      <w:pPr>
        <w:spacing w:after="100" w:before="100"/>
        <w:jc w:val="center"/>
      </w:pPr>
      <w:r>
        <w:rPr>
          <w:b/>
          <w:bCs/>
          <w:color w:val="16A34A"/>
          <w:sz w:val="26"/>
          <w:szCs w:val="26"/>
        </w:rPr>
        <w:t xml:space="preserve">For Malayalam-Speaking Developers</w:t>
      </w:r>
    </w:p>
    <w:p>
      <w:pPr>
        <w:spacing w:after="600" w:before="200"/>
        <w:jc w:val="center"/>
      </w:pPr>
      <w:r>
        <w:rPr>
          <w:color w:val="64748B"/>
          <w:sz w:val="20"/>
          <w:szCs w:val="20"/>
        </w:rPr>
        <w:t xml:space="preserve">Complete Project Blueprint  •  August 2026</w:t>
      </w:r>
    </w:p>
    <w:p>
      <w:pPr>
        <w:pBdr>
          <w:bottom w:val="single" w:color="E2E8F0" w:sz="6"/>
        </w:pBdr>
        <w:spacing w:after="200" w:before="200"/>
      </w:pPr>
    </w:p>
    <w:p>
      <w:pPr>
        <w:pStyle w:val="Heading1"/>
        <w:spacing w:after="200" w:before="400"/>
      </w:pPr>
      <w:r>
        <w:rPr>
          <w:b/>
          <w:bCs/>
          <w:color w:val="2563EB"/>
          <w:sz w:val="36"/>
          <w:szCs w:val="36"/>
        </w:rPr>
        <w:t xml:space="preserve">1. The Problem We Are Solving</w:t>
      </w:r>
    </w:p>
    <w:p>
      <w:pPr>
        <w:spacing w:after="100" w:before="100"/>
      </w:pPr>
      <w:r>
        <w:rPr>
          <w:b w:val="false"/>
          <w:bCs w:val="false"/>
          <w:i w:val="false"/>
          <w:iCs w:val="false"/>
          <w:color w:val="1E293B"/>
          <w:sz w:val="22"/>
          <w:szCs w:val="22"/>
        </w:rPr>
        <w:t xml:space="preserve">Every developer faces this situation: they join a new project or prepare for an interview, and the codebase is huge. There is no clear guide on what to learn first, how long it takes, or how to practice for the interview.</w:t>
      </w:r>
    </w:p>
    <w:p>
      <w:pPr>
        <w:spacing w:after="80" w:before="100"/>
      </w:pPr>
    </w:p>
    <w:p>
      <w:pPr>
        <w:spacing w:after="60" w:before="60"/>
        <w:ind w:left="400"/>
      </w:pPr>
      <w:r>
        <w:rPr>
          <w:b/>
          <w:bCs/>
          <w:color w:val="2563EB"/>
          <w:sz w:val="22"/>
          <w:szCs w:val="22"/>
        </w:rPr>
        <w:t xml:space="preserve">• </w:t>
      </w:r>
      <w:r>
        <w:rPr>
          <w:color w:val="1E293B"/>
          <w:sz w:val="22"/>
          <w:szCs w:val="22"/>
        </w:rPr>
        <w:t xml:space="preserve">ChatGPT gives content but it is too much at once — overwhelming</w:t>
      </w:r>
    </w:p>
    <w:p>
      <w:pPr>
        <w:spacing w:after="60" w:before="60"/>
        <w:ind w:left="400"/>
      </w:pPr>
      <w:r>
        <w:rPr>
          <w:b/>
          <w:bCs/>
          <w:color w:val="2563EB"/>
          <w:sz w:val="22"/>
          <w:szCs w:val="22"/>
        </w:rPr>
        <w:t xml:space="preserve">• </w:t>
      </w:r>
      <w:r>
        <w:rPr>
          <w:color w:val="1E293B"/>
          <w:sz w:val="22"/>
          <w:szCs w:val="22"/>
        </w:rPr>
        <w:t xml:space="preserve">No idea how long each part will take to learn</w:t>
      </w:r>
    </w:p>
    <w:p>
      <w:pPr>
        <w:spacing w:after="60" w:before="60"/>
        <w:ind w:left="400"/>
      </w:pPr>
      <w:r>
        <w:rPr>
          <w:b/>
          <w:bCs/>
          <w:color w:val="2563EB"/>
          <w:sz w:val="22"/>
          <w:szCs w:val="22"/>
        </w:rPr>
        <w:t xml:space="preserve">• </w:t>
      </w:r>
      <w:r>
        <w:rPr>
          <w:color w:val="1E293B"/>
          <w:sz w:val="22"/>
          <w:szCs w:val="22"/>
        </w:rPr>
        <w:t xml:space="preserve">No structured day-by-day plan based on your deadline</w:t>
      </w:r>
    </w:p>
    <w:p>
      <w:pPr>
        <w:spacing w:after="60" w:before="60"/>
        <w:ind w:left="400"/>
      </w:pPr>
      <w:r>
        <w:rPr>
          <w:b/>
          <w:bCs/>
          <w:color w:val="2563EB"/>
          <w:sz w:val="22"/>
          <w:szCs w:val="22"/>
        </w:rPr>
        <w:t xml:space="preserve">• </w:t>
      </w:r>
      <w:r>
        <w:rPr>
          <w:color w:val="1E293B"/>
          <w:sz w:val="22"/>
          <w:szCs w:val="22"/>
        </w:rPr>
        <w:t xml:space="preserve">No Malayalam language support for regional students</w:t>
      </w:r>
    </w:p>
    <w:p>
      <w:pPr>
        <w:spacing w:after="60" w:before="60"/>
        <w:ind w:left="400"/>
      </w:pPr>
      <w:r>
        <w:rPr>
          <w:b/>
          <w:bCs/>
          <w:color w:val="2563EB"/>
          <w:sz w:val="22"/>
          <w:szCs w:val="22"/>
        </w:rPr>
        <w:t xml:space="preserve">• </w:t>
      </w:r>
      <w:r>
        <w:rPr>
          <w:color w:val="1E293B"/>
          <w:sz w:val="22"/>
          <w:szCs w:val="22"/>
        </w:rPr>
        <w:t xml:space="preserve">No voice mock interview practice for interview confidence</w:t>
      </w:r>
    </w:p>
    <w:p>
      <w:pPr>
        <w:pBdr>
          <w:bottom w:val="single" w:color="E2E8F0" w:sz="6"/>
        </w:pBdr>
        <w:spacing w:after="200" w:before="200"/>
      </w:pPr>
    </w:p>
    <w:p>
      <w:pPr>
        <w:pStyle w:val="Heading1"/>
        <w:spacing w:after="200" w:before="400"/>
      </w:pPr>
      <w:r>
        <w:rPr>
          <w:b/>
          <w:bCs/>
          <w:color w:val="2563EB"/>
          <w:sz w:val="36"/>
          <w:szCs w:val="36"/>
        </w:rPr>
        <w:t xml:space="preserve">2. Our Solution — RepoGuide</w:t>
      </w:r>
    </w:p>
    <w:p>
      <w:pPr>
        <w:spacing w:after="100" w:before="100"/>
      </w:pPr>
      <w:r>
        <w:rPr>
          <w:b w:val="false"/>
          <w:bCs w:val="false"/>
          <w:i w:val="false"/>
          <w:iCs w:val="false"/>
          <w:color w:val="1E293B"/>
          <w:sz w:val="22"/>
          <w:szCs w:val="22"/>
        </w:rPr>
        <w:t xml:space="preserve">RepoGuide is a one-person SaaS product that takes a GitHub repository URL and your interview deadline, then creates a personalized day-by-day learning plan in simple English or Malayalam — with voice mock interview practice at the end.</w:t>
      </w:r>
    </w:p>
    <w:p>
      <w:pPr>
        <w:spacing w:after="80" w:before="100"/>
      </w:pPr>
    </w:p>
    <w:p>
      <w:pPr>
        <w:spacing w:after="60" w:before="60"/>
        <w:ind w:left="400"/>
      </w:pPr>
      <w:r>
        <w:rPr>
          <w:b/>
          <w:bCs/>
          <w:color w:val="2563EB"/>
          <w:sz w:val="22"/>
          <w:szCs w:val="22"/>
        </w:rPr>
        <w:t xml:space="preserve">• </w:t>
      </w:r>
      <w:r>
        <w:rPr>
          <w:color w:val="1E293B"/>
          <w:sz w:val="22"/>
          <w:szCs w:val="22"/>
        </w:rPr>
        <w:t xml:space="preserve">Paste GitHub repo URL — one click to analyze</w:t>
      </w:r>
    </w:p>
    <w:p>
      <w:pPr>
        <w:spacing w:after="60" w:before="60"/>
        <w:ind w:left="400"/>
      </w:pPr>
      <w:r>
        <w:rPr>
          <w:b/>
          <w:bCs/>
          <w:color w:val="2563EB"/>
          <w:sz w:val="22"/>
          <w:szCs w:val="22"/>
        </w:rPr>
        <w:t xml:space="preserve">• </w:t>
      </w:r>
      <w:r>
        <w:rPr>
          <w:color w:val="1E293B"/>
          <w:sz w:val="22"/>
          <w:szCs w:val="22"/>
        </w:rPr>
        <w:t xml:space="preserve">Enter your interview date and daily available time</w:t>
      </w:r>
    </w:p>
    <w:p>
      <w:pPr>
        <w:spacing w:after="60" w:before="60"/>
        <w:ind w:left="400"/>
      </w:pPr>
      <w:r>
        <w:rPr>
          <w:b/>
          <w:bCs/>
          <w:color w:val="2563EB"/>
          <w:sz w:val="22"/>
          <w:szCs w:val="22"/>
        </w:rPr>
        <w:t xml:space="preserve">• </w:t>
      </w:r>
      <w:r>
        <w:rPr>
          <w:color w:val="1E293B"/>
          <w:sz w:val="22"/>
          <w:szCs w:val="22"/>
        </w:rPr>
        <w:t xml:space="preserve">Get a structured day-by-day learning roadmap</w:t>
      </w:r>
    </w:p>
    <w:p>
      <w:pPr>
        <w:spacing w:after="60" w:before="60"/>
        <w:ind w:left="400"/>
      </w:pPr>
      <w:r>
        <w:rPr>
          <w:b/>
          <w:bCs/>
          <w:color w:val="2563EB"/>
          <w:sz w:val="22"/>
          <w:szCs w:val="22"/>
        </w:rPr>
        <w:t xml:space="preserve">• </w:t>
      </w:r>
      <w:r>
        <w:rPr>
          <w:color w:val="1E293B"/>
          <w:sz w:val="22"/>
          <w:szCs w:val="22"/>
        </w:rPr>
        <w:t xml:space="preserve">Each topic has a clear time estimate</w:t>
      </w:r>
    </w:p>
    <w:p>
      <w:pPr>
        <w:spacing w:after="60" w:before="60"/>
        <w:ind w:left="400"/>
      </w:pPr>
      <w:r>
        <w:rPr>
          <w:b/>
          <w:bCs/>
          <w:color w:val="2563EB"/>
          <w:sz w:val="22"/>
          <w:szCs w:val="22"/>
        </w:rPr>
        <w:t xml:space="preserve">• </w:t>
      </w:r>
      <w:r>
        <w:rPr>
          <w:color w:val="1E293B"/>
          <w:sz w:val="22"/>
          <w:szCs w:val="22"/>
        </w:rPr>
        <w:t xml:space="preserve">Simple English explanations — beginner friendly</w:t>
      </w:r>
    </w:p>
    <w:p>
      <w:pPr>
        <w:spacing w:after="60" w:before="60"/>
        <w:ind w:left="400"/>
      </w:pPr>
      <w:r>
        <w:rPr>
          <w:b/>
          <w:bCs/>
          <w:color w:val="2563EB"/>
          <w:sz w:val="22"/>
          <w:szCs w:val="22"/>
        </w:rPr>
        <w:t xml:space="preserve">• </w:t>
      </w:r>
      <w:r>
        <w:rPr>
          <w:color w:val="1E293B"/>
          <w:sz w:val="22"/>
          <w:szCs w:val="22"/>
        </w:rPr>
        <w:t xml:space="preserve">Malayalam audio teaching for each module</w:t>
      </w:r>
    </w:p>
    <w:p>
      <w:pPr>
        <w:spacing w:after="60" w:before="60"/>
        <w:ind w:left="400"/>
      </w:pPr>
      <w:r>
        <w:rPr>
          <w:b/>
          <w:bCs/>
          <w:color w:val="2563EB"/>
          <w:sz w:val="22"/>
          <w:szCs w:val="22"/>
        </w:rPr>
        <w:t xml:space="preserve">• </w:t>
      </w:r>
      <w:r>
        <w:rPr>
          <w:color w:val="1E293B"/>
          <w:sz w:val="22"/>
          <w:szCs w:val="22"/>
        </w:rPr>
        <w:t xml:space="preserve">Voice mock interview at the end of the roadmap</w:t>
      </w:r>
    </w:p>
    <w:p>
      <w:pPr>
        <w:spacing w:after="60" w:before="60"/>
        <w:ind w:left="400"/>
      </w:pPr>
      <w:r>
        <w:rPr>
          <w:b/>
          <w:bCs/>
          <w:color w:val="2563EB"/>
          <w:sz w:val="22"/>
          <w:szCs w:val="22"/>
        </w:rPr>
        <w:t xml:space="preserve">• </w:t>
      </w:r>
      <w:r>
        <w:rPr>
          <w:color w:val="1E293B"/>
          <w:sz w:val="22"/>
          <w:szCs w:val="22"/>
        </w:rPr>
        <w:t xml:space="preserve">Quiz after each module to confirm understanding</w:t>
      </w:r>
    </w:p>
    <w:p>
      <w:pPr>
        <w:pBdr>
          <w:bottom w:val="single" w:color="E2E8F0" w:sz="6"/>
        </w:pBdr>
        <w:spacing w:after="200" w:before="200"/>
      </w:pPr>
    </w:p>
    <w:p>
      <w:pPr>
        <w:pStyle w:val="Heading1"/>
        <w:spacing w:after="200" w:before="400"/>
      </w:pPr>
      <w:r>
        <w:rPr>
          <w:b/>
          <w:bCs/>
          <w:color w:val="2563EB"/>
          <w:sz w:val="36"/>
          <w:szCs w:val="36"/>
        </w:rPr>
        <w:t xml:space="preserve">3. Target Users</w:t>
      </w:r>
    </w:p>
    <w:p>
      <w:pPr>
        <w:pStyle w:val="Heading2"/>
        <w:spacing w:after="150" w:before="300"/>
      </w:pPr>
      <w:r>
        <w:rPr>
          <w:b/>
          <w:bCs/>
          <w:color w:val="1E293B"/>
          <w:sz w:val="28"/>
          <w:szCs w:val="28"/>
        </w:rPr>
        <w:t xml:space="preserve">Primary User</w:t>
      </w:r>
    </w:p>
    <w:p>
      <w:pPr>
        <w:spacing w:after="60" w:before="60"/>
        <w:ind w:left="400"/>
      </w:pPr>
      <w:r>
        <w:rPr>
          <w:b/>
          <w:bCs/>
          <w:color w:val="2563EB"/>
          <w:sz w:val="22"/>
          <w:szCs w:val="22"/>
        </w:rPr>
        <w:t xml:space="preserve">• </w:t>
      </w:r>
      <w:r>
        <w:rPr>
          <w:color w:val="1E293B"/>
          <w:sz w:val="22"/>
          <w:szCs w:val="22"/>
        </w:rPr>
        <w:t xml:space="preserve">Kerala engineering students preparing for tech interviews</w:t>
      </w:r>
    </w:p>
    <w:p>
      <w:pPr>
        <w:spacing w:after="60" w:before="60"/>
        <w:ind w:left="400"/>
      </w:pPr>
      <w:r>
        <w:rPr>
          <w:b/>
          <w:bCs/>
          <w:color w:val="2563EB"/>
          <w:sz w:val="22"/>
          <w:szCs w:val="22"/>
        </w:rPr>
        <w:t xml:space="preserve">• </w:t>
      </w:r>
      <w:r>
        <w:rPr>
          <w:color w:val="1E293B"/>
          <w:sz w:val="22"/>
          <w:szCs w:val="22"/>
        </w:rPr>
        <w:t xml:space="preserve">Understands Malayalam better than English</w:t>
      </w:r>
    </w:p>
    <w:p>
      <w:pPr>
        <w:spacing w:after="60" w:before="60"/>
        <w:ind w:left="400"/>
      </w:pPr>
      <w:r>
        <w:rPr>
          <w:b/>
          <w:bCs/>
          <w:color w:val="2563EB"/>
          <w:sz w:val="22"/>
          <w:szCs w:val="22"/>
        </w:rPr>
        <w:t xml:space="preserve">• </w:t>
      </w:r>
      <w:r>
        <w:rPr>
          <w:color w:val="1E293B"/>
          <w:sz w:val="22"/>
          <w:szCs w:val="22"/>
        </w:rPr>
        <w:t xml:space="preserve">Has interview at Infosys, TCS, Wipro or startups</w:t>
      </w:r>
    </w:p>
    <w:p>
      <w:pPr>
        <w:spacing w:after="60" w:before="60"/>
        <w:ind w:left="400"/>
      </w:pPr>
      <w:r>
        <w:rPr>
          <w:b/>
          <w:bCs/>
          <w:color w:val="2563EB"/>
          <w:sz w:val="22"/>
          <w:szCs w:val="22"/>
        </w:rPr>
        <w:t xml:space="preserve">• </w:t>
      </w:r>
      <w:r>
        <w:rPr>
          <w:color w:val="1E293B"/>
          <w:sz w:val="22"/>
          <w:szCs w:val="22"/>
        </w:rPr>
        <w:t xml:space="preserve">Needs fast, structured, affordable learning help</w:t>
      </w:r>
    </w:p>
    <w:p>
      <w:pPr>
        <w:spacing w:after="80" w:before="100"/>
      </w:pPr>
    </w:p>
    <w:p>
      <w:pPr>
        <w:pStyle w:val="Heading2"/>
        <w:spacing w:after="150" w:before="300"/>
      </w:pPr>
      <w:r>
        <w:rPr>
          <w:b/>
          <w:bCs/>
          <w:color w:val="1E293B"/>
          <w:sz w:val="28"/>
          <w:szCs w:val="28"/>
        </w:rPr>
        <w:t xml:space="preserve">Secondary User</w:t>
      </w:r>
    </w:p>
    <w:p>
      <w:pPr>
        <w:spacing w:after="60" w:before="60"/>
        <w:ind w:left="400"/>
      </w:pPr>
      <w:r>
        <w:rPr>
          <w:b/>
          <w:bCs/>
          <w:color w:val="2563EB"/>
          <w:sz w:val="22"/>
          <w:szCs w:val="22"/>
        </w:rPr>
        <w:t xml:space="preserve">• </w:t>
      </w:r>
      <w:r>
        <w:rPr>
          <w:color w:val="1E293B"/>
          <w:sz w:val="22"/>
          <w:szCs w:val="22"/>
        </w:rPr>
        <w:t xml:space="preserve">Any Indian full stack developer joining a new project</w:t>
      </w:r>
    </w:p>
    <w:p>
      <w:pPr>
        <w:spacing w:after="60" w:before="60"/>
        <w:ind w:left="400"/>
      </w:pPr>
      <w:r>
        <w:rPr>
          <w:b/>
          <w:bCs/>
          <w:color w:val="2563EB"/>
          <w:sz w:val="22"/>
          <w:szCs w:val="22"/>
        </w:rPr>
        <w:t xml:space="preserve">• </w:t>
      </w:r>
      <w:r>
        <w:rPr>
          <w:color w:val="1E293B"/>
          <w:sz w:val="22"/>
          <w:szCs w:val="22"/>
        </w:rPr>
        <w:t xml:space="preserve">Freelancers onboarding to a client codebase</w:t>
      </w:r>
    </w:p>
    <w:p>
      <w:pPr>
        <w:spacing w:after="60" w:before="60"/>
        <w:ind w:left="400"/>
      </w:pPr>
      <w:r>
        <w:rPr>
          <w:b/>
          <w:bCs/>
          <w:color w:val="2563EB"/>
          <w:sz w:val="22"/>
          <w:szCs w:val="22"/>
        </w:rPr>
        <w:t xml:space="preserve">• </w:t>
      </w:r>
      <w:r>
        <w:rPr>
          <w:color w:val="1E293B"/>
          <w:sz w:val="22"/>
          <w:szCs w:val="22"/>
        </w:rPr>
        <w:t xml:space="preserve">Boot camp graduates doing take-home assignments</w:t>
      </w:r>
    </w:p>
    <w:p>
      <w:pPr>
        <w:pBdr>
          <w:bottom w:val="single" w:color="E2E8F0" w:sz="6"/>
        </w:pBdr>
        <w:spacing w:after="200" w:before="200"/>
      </w:pPr>
    </w:p>
    <w:p>
      <w:pPr>
        <w:pStyle w:val="Heading1"/>
        <w:spacing w:after="200" w:before="400"/>
      </w:pPr>
      <w:r>
        <w:rPr>
          <w:b/>
          <w:bCs/>
          <w:color w:val="2563EB"/>
          <w:sz w:val="36"/>
          <w:szCs w:val="36"/>
        </w:rPr>
        <w:t xml:space="preserve">4. Full Feature List</w:t>
      </w:r>
    </w:p>
    <w:p>
      <w:pPr>
        <w:pStyle w:val="Heading2"/>
        <w:spacing w:after="150" w:before="300"/>
      </w:pPr>
      <w:r>
        <w:rPr>
          <w:b/>
          <w:bCs/>
          <w:color w:val="1E293B"/>
          <w:sz w:val="28"/>
          <w:szCs w:val="28"/>
        </w:rPr>
        <w:t xml:space="preserve">Core Features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000"/>
      </w:tblGrid>
      <w:tr>
        <w:trPr>
          <w:tblHeader/>
        </w:trPr>
        <w:tc>
          <w:tcPr>
            <w:tcW w:type="dxa" w:w="3000"/>
            <w:shd w:fill="2563EB" w:color="auto" w:val="clear"/>
          </w:tcPr>
          <w:p>
            <w:pPr>
              <w:jc w:val="center"/>
            </w:pPr>
            <w:r>
              <w:rPr>
                <w:b/>
                <w:bCs/>
                <w:color w:val="FFFFFF"/>
                <w:sz w:val="20"/>
                <w:szCs w:val="20"/>
              </w:rPr>
              <w:t xml:space="preserve">Feature</w:t>
            </w:r>
          </w:p>
        </w:tc>
        <w:tc>
          <w:tcPr>
            <w:tcW w:type="dxa" w:w="4000"/>
            <w:shd w:fill="2563EB" w:color="auto" w:val="clear"/>
          </w:tcPr>
          <w:p>
            <w:pPr>
              <w:jc w:val="center"/>
            </w:pPr>
            <w:r>
              <w:rPr>
                <w:b/>
                <w:bCs/>
                <w:color w:val="FFFFFF"/>
                <w:sz w:val="20"/>
                <w:szCs w:val="20"/>
              </w:rPr>
              <w:t xml:space="preserve">Description</w:t>
            </w:r>
          </w:p>
        </w:tc>
        <w:tc>
          <w:tcPr>
            <w:tcW w:type="dxa" w:w="2000"/>
            <w:shd w:fill="2563EB" w:color="auto" w:val="clear"/>
          </w:tcPr>
          <w:p>
            <w:pPr>
              <w:jc w:val="center"/>
            </w:pPr>
            <w:r>
              <w:rPr>
                <w:b/>
                <w:bCs/>
                <w:color w:val="FFFFFF"/>
                <w:sz w:val="20"/>
                <w:szCs w:val="20"/>
              </w:rPr>
              <w:t xml:space="preserve">Priority</w:t>
            </w:r>
          </w:p>
        </w:tc>
      </w:tr>
      <w:tr>
        <w:tc>
          <w:tcPr>
            <w:tcW w:type="dxa" w:w="3000"/>
            <w:shd w:fill="F8FAFC" w:color="auto" w:val="clear"/>
          </w:tcPr>
          <w:p>
            <w:pPr>
              <w:jc w:val="center"/>
            </w:pPr>
            <w:r>
              <w:rPr>
                <w:color w:val="1E293B"/>
                <w:sz w:val="20"/>
                <w:szCs w:val="20"/>
              </w:rPr>
              <w:t xml:space="preserve">GitHub URL Input</w:t>
            </w:r>
          </w:p>
        </w:tc>
        <w:tc>
          <w:tcPr>
            <w:tcW w:type="dxa" w:w="4000"/>
            <w:shd w:fill="F8FAFC" w:color="auto" w:val="clear"/>
          </w:tcPr>
          <w:p>
            <w:pPr>
              <w:jc w:val="center"/>
            </w:pPr>
            <w:r>
              <w:rPr>
                <w:color w:val="1E293B"/>
                <w:sz w:val="20"/>
                <w:szCs w:val="20"/>
              </w:rPr>
              <w:t xml:space="preserve">Paste any public GitHub repo link</w:t>
            </w:r>
          </w:p>
        </w:tc>
        <w:tc>
          <w:tcPr>
            <w:tcW w:type="dxa" w:w="2000"/>
            <w:shd w:fill="F8FAFC" w:color="auto" w:val="clear"/>
          </w:tcPr>
          <w:p>
            <w:pPr>
              <w:jc w:val="center"/>
            </w:pPr>
            <w:r>
              <w:rPr>
                <w:color w:val="1E293B"/>
                <w:sz w:val="20"/>
                <w:szCs w:val="20"/>
              </w:rPr>
              <w:t xml:space="preserve">Must Have</w:t>
            </w:r>
          </w:p>
        </w:tc>
      </w:tr>
      <w:tr>
        <w:tc>
          <w:tcPr>
            <w:tcW w:type="dxa" w:w="3000"/>
            <w:shd w:fill="FFFFFF" w:color="auto" w:val="clear"/>
          </w:tcPr>
          <w:p>
            <w:pPr>
              <w:jc w:val="center"/>
            </w:pPr>
            <w:r>
              <w:rPr>
                <w:color w:val="1E293B"/>
                <w:sz w:val="20"/>
                <w:szCs w:val="20"/>
              </w:rPr>
              <w:t xml:space="preserve">Repo Analyzer</w:t>
            </w:r>
          </w:p>
        </w:tc>
        <w:tc>
          <w:tcPr>
            <w:tcW w:type="dxa" w:w="4000"/>
            <w:shd w:fill="FFFFFF" w:color="auto" w:val="clear"/>
          </w:tcPr>
          <w:p>
            <w:pPr>
              <w:jc w:val="center"/>
            </w:pPr>
            <w:r>
              <w:rPr>
                <w:color w:val="1E293B"/>
                <w:sz w:val="20"/>
                <w:szCs w:val="20"/>
              </w:rPr>
              <w:t xml:space="preserve">AI reads folder structure and files</w:t>
            </w:r>
          </w:p>
        </w:tc>
        <w:tc>
          <w:tcPr>
            <w:tcW w:type="dxa" w:w="2000"/>
            <w:shd w:fill="FFFFFF" w:color="auto" w:val="clear"/>
          </w:tcPr>
          <w:p>
            <w:pPr>
              <w:jc w:val="center"/>
            </w:pPr>
            <w:r>
              <w:rPr>
                <w:color w:val="1E293B"/>
                <w:sz w:val="20"/>
                <w:szCs w:val="20"/>
              </w:rPr>
              <w:t xml:space="preserve">Must Have</w:t>
            </w:r>
          </w:p>
        </w:tc>
      </w:tr>
      <w:tr>
        <w:tc>
          <w:tcPr>
            <w:tcW w:type="dxa" w:w="3000"/>
            <w:shd w:fill="F8FAFC" w:color="auto" w:val="clear"/>
          </w:tcPr>
          <w:p>
            <w:pPr>
              <w:jc w:val="center"/>
            </w:pPr>
            <w:r>
              <w:rPr>
                <w:color w:val="1E293B"/>
                <w:sz w:val="20"/>
                <w:szCs w:val="20"/>
              </w:rPr>
              <w:t xml:space="preserve">Day-by-Day Roadmap</w:t>
            </w:r>
          </w:p>
        </w:tc>
        <w:tc>
          <w:tcPr>
            <w:tcW w:type="dxa" w:w="4000"/>
            <w:shd w:fill="F8FAFC" w:color="auto" w:val="clear"/>
          </w:tcPr>
          <w:p>
            <w:pPr>
              <w:jc w:val="center"/>
            </w:pPr>
            <w:r>
              <w:rPr>
                <w:color w:val="1E293B"/>
                <w:sz w:val="20"/>
                <w:szCs w:val="20"/>
              </w:rPr>
              <w:t xml:space="preserve">Personalized plan based on deadline</w:t>
            </w:r>
          </w:p>
        </w:tc>
        <w:tc>
          <w:tcPr>
            <w:tcW w:type="dxa" w:w="2000"/>
            <w:shd w:fill="F8FAFC" w:color="auto" w:val="clear"/>
          </w:tcPr>
          <w:p>
            <w:pPr>
              <w:jc w:val="center"/>
            </w:pPr>
            <w:r>
              <w:rPr>
                <w:color w:val="1E293B"/>
                <w:sz w:val="20"/>
                <w:szCs w:val="20"/>
              </w:rPr>
              <w:t xml:space="preserve">Must Have</w:t>
            </w:r>
          </w:p>
        </w:tc>
      </w:tr>
      <w:tr>
        <w:tc>
          <w:tcPr>
            <w:tcW w:type="dxa" w:w="3000"/>
            <w:shd w:fill="FFFFFF" w:color="auto" w:val="clear"/>
          </w:tcPr>
          <w:p>
            <w:pPr>
              <w:jc w:val="center"/>
            </w:pPr>
            <w:r>
              <w:rPr>
                <w:color w:val="1E293B"/>
                <w:sz w:val="20"/>
                <w:szCs w:val="20"/>
              </w:rPr>
              <w:t xml:space="preserve">Time Estimates</w:t>
            </w:r>
          </w:p>
        </w:tc>
        <w:tc>
          <w:tcPr>
            <w:tcW w:type="dxa" w:w="4000"/>
            <w:shd w:fill="FFFFFF" w:color="auto" w:val="clear"/>
          </w:tcPr>
          <w:p>
            <w:pPr>
              <w:jc w:val="center"/>
            </w:pPr>
            <w:r>
              <w:rPr>
                <w:color w:val="1E293B"/>
                <w:sz w:val="20"/>
                <w:szCs w:val="20"/>
              </w:rPr>
              <w:t xml:space="preserve">Each topic shows how long it takes</w:t>
            </w:r>
          </w:p>
        </w:tc>
        <w:tc>
          <w:tcPr>
            <w:tcW w:type="dxa" w:w="2000"/>
            <w:shd w:fill="FFFFFF" w:color="auto" w:val="clear"/>
          </w:tcPr>
          <w:p>
            <w:pPr>
              <w:jc w:val="center"/>
            </w:pPr>
            <w:r>
              <w:rPr>
                <w:color w:val="1E293B"/>
                <w:sz w:val="20"/>
                <w:szCs w:val="20"/>
              </w:rPr>
              <w:t xml:space="preserve">Must Have</w:t>
            </w:r>
          </w:p>
        </w:tc>
      </w:tr>
      <w:tr>
        <w:tc>
          <w:tcPr>
            <w:tcW w:type="dxa" w:w="3000"/>
            <w:shd w:fill="F8FAFC" w:color="auto" w:val="clear"/>
          </w:tcPr>
          <w:p>
            <w:pPr>
              <w:jc w:val="center"/>
            </w:pPr>
            <w:r>
              <w:rPr>
                <w:color w:val="1E293B"/>
                <w:sz w:val="20"/>
                <w:szCs w:val="20"/>
              </w:rPr>
              <w:t xml:space="preserve">Simple English Mode</w:t>
            </w:r>
          </w:p>
        </w:tc>
        <w:tc>
          <w:tcPr>
            <w:tcW w:type="dxa" w:w="4000"/>
            <w:shd w:fill="F8FAFC" w:color="auto" w:val="clear"/>
          </w:tcPr>
          <w:p>
            <w:pPr>
              <w:jc w:val="center"/>
            </w:pPr>
            <w:r>
              <w:rPr>
                <w:color w:val="1E293B"/>
                <w:sz w:val="20"/>
                <w:szCs w:val="20"/>
              </w:rPr>
              <w:t xml:space="preserve">Beginner friendly explanations</w:t>
            </w:r>
          </w:p>
        </w:tc>
        <w:tc>
          <w:tcPr>
            <w:tcW w:type="dxa" w:w="2000"/>
            <w:shd w:fill="F8FAFC" w:color="auto" w:val="clear"/>
          </w:tcPr>
          <w:p>
            <w:pPr>
              <w:jc w:val="center"/>
            </w:pPr>
            <w:r>
              <w:rPr>
                <w:color w:val="1E293B"/>
                <w:sz w:val="20"/>
                <w:szCs w:val="20"/>
              </w:rPr>
              <w:t xml:space="preserve">Must Have</w:t>
            </w:r>
          </w:p>
        </w:tc>
      </w:tr>
      <w:tr>
        <w:tc>
          <w:tcPr>
            <w:tcW w:type="dxa" w:w="3000"/>
            <w:shd w:fill="FFFFFF" w:color="auto" w:val="clear"/>
          </w:tcPr>
          <w:p>
            <w:pPr>
              <w:jc w:val="center"/>
            </w:pPr>
            <w:r>
              <w:rPr>
                <w:color w:val="1E293B"/>
                <w:sz w:val="20"/>
                <w:szCs w:val="20"/>
              </w:rPr>
              <w:t xml:space="preserve">Progress Tracker</w:t>
            </w:r>
          </w:p>
        </w:tc>
        <w:tc>
          <w:tcPr>
            <w:tcW w:type="dxa" w:w="4000"/>
            <w:shd w:fill="FFFFFF" w:color="auto" w:val="clear"/>
          </w:tcPr>
          <w:p>
            <w:pPr>
              <w:jc w:val="center"/>
            </w:pPr>
            <w:r>
              <w:rPr>
                <w:color w:val="1E293B"/>
                <w:sz w:val="20"/>
                <w:szCs w:val="20"/>
              </w:rPr>
              <w:t xml:space="preserve">Mark topics as done, track progress</w:t>
            </w:r>
          </w:p>
        </w:tc>
        <w:tc>
          <w:tcPr>
            <w:tcW w:type="dxa" w:w="2000"/>
            <w:shd w:fill="FFFFFF" w:color="auto" w:val="clear"/>
          </w:tcPr>
          <w:p>
            <w:pPr>
              <w:jc w:val="center"/>
            </w:pPr>
            <w:r>
              <w:rPr>
                <w:color w:val="1E293B"/>
                <w:sz w:val="20"/>
                <w:szCs w:val="20"/>
              </w:rPr>
              <w:t xml:space="preserve">Should Have</w:t>
            </w:r>
          </w:p>
        </w:tc>
      </w:tr>
      <w:tr>
        <w:tc>
          <w:tcPr>
            <w:tcW w:type="dxa" w:w="3000"/>
            <w:shd w:fill="F8FAFC" w:color="auto" w:val="clear"/>
          </w:tcPr>
          <w:p>
            <w:pPr>
              <w:jc w:val="center"/>
            </w:pPr>
            <w:r>
              <w:rPr>
                <w:color w:val="1E293B"/>
                <w:sz w:val="20"/>
                <w:szCs w:val="20"/>
              </w:rPr>
              <w:t xml:space="preserve">Module Quiz</w:t>
            </w:r>
          </w:p>
        </w:tc>
        <w:tc>
          <w:tcPr>
            <w:tcW w:type="dxa" w:w="4000"/>
            <w:shd w:fill="F8FAFC" w:color="auto" w:val="clear"/>
          </w:tcPr>
          <w:p>
            <w:pPr>
              <w:jc w:val="center"/>
            </w:pPr>
            <w:r>
              <w:rPr>
                <w:color w:val="1E293B"/>
                <w:sz w:val="20"/>
                <w:szCs w:val="20"/>
              </w:rPr>
              <w:t xml:space="preserve">3 questions after each topic</w:t>
            </w:r>
          </w:p>
        </w:tc>
        <w:tc>
          <w:tcPr>
            <w:tcW w:type="dxa" w:w="2000"/>
            <w:shd w:fill="F8FAFC" w:color="auto" w:val="clear"/>
          </w:tcPr>
          <w:p>
            <w:pPr>
              <w:jc w:val="center"/>
            </w:pPr>
            <w:r>
              <w:rPr>
                <w:color w:val="1E293B"/>
                <w:sz w:val="20"/>
                <w:szCs w:val="20"/>
              </w:rPr>
              <w:t xml:space="preserve">Should Have</w:t>
            </w:r>
          </w:p>
        </w:tc>
      </w:tr>
    </w:tbl>
    <w:p>
      <w:pPr>
        <w:spacing w:after="80" w:before="200"/>
      </w:pPr>
    </w:p>
    <w:p>
      <w:pPr>
        <w:pStyle w:val="Heading2"/>
        <w:spacing w:after="150" w:before="300"/>
      </w:pPr>
      <w:r>
        <w:rPr>
          <w:b/>
          <w:bCs/>
          <w:color w:val="1E293B"/>
          <w:sz w:val="28"/>
          <w:szCs w:val="28"/>
        </w:rPr>
        <w:t xml:space="preserve">Power Features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000"/>
      </w:tblGrid>
      <w:tr>
        <w:trPr>
          <w:tblHeader/>
        </w:trPr>
        <w:tc>
          <w:tcPr>
            <w:tcW w:type="dxa" w:w="3000"/>
            <w:shd w:fill="2563EB" w:color="auto" w:val="clear"/>
          </w:tcPr>
          <w:p>
            <w:pPr>
              <w:jc w:val="center"/>
            </w:pPr>
            <w:r>
              <w:rPr>
                <w:b/>
                <w:bCs/>
                <w:color w:val="FFFFFF"/>
                <w:sz w:val="20"/>
                <w:szCs w:val="20"/>
              </w:rPr>
              <w:t xml:space="preserve">Feature</w:t>
            </w:r>
          </w:p>
        </w:tc>
        <w:tc>
          <w:tcPr>
            <w:tcW w:type="dxa" w:w="4000"/>
            <w:shd w:fill="2563EB" w:color="auto" w:val="clear"/>
          </w:tcPr>
          <w:p>
            <w:pPr>
              <w:jc w:val="center"/>
            </w:pPr>
            <w:r>
              <w:rPr>
                <w:b/>
                <w:bCs/>
                <w:color w:val="FFFFFF"/>
                <w:sz w:val="20"/>
                <w:szCs w:val="20"/>
              </w:rPr>
              <w:t xml:space="preserve">Description</w:t>
            </w:r>
          </w:p>
        </w:tc>
        <w:tc>
          <w:tcPr>
            <w:tcW w:type="dxa" w:w="2000"/>
            <w:shd w:fill="2563EB" w:color="auto" w:val="clear"/>
          </w:tcPr>
          <w:p>
            <w:pPr>
              <w:jc w:val="center"/>
            </w:pPr>
            <w:r>
              <w:rPr>
                <w:b/>
                <w:bCs/>
                <w:color w:val="FFFFFF"/>
                <w:sz w:val="20"/>
                <w:szCs w:val="20"/>
              </w:rPr>
              <w:t xml:space="preserve">Priority</w:t>
            </w:r>
          </w:p>
        </w:tc>
      </w:tr>
      <w:tr>
        <w:tc>
          <w:tcPr>
            <w:tcW w:type="dxa" w:w="3000"/>
            <w:shd w:fill="F8FAFC" w:color="auto" w:val="clear"/>
          </w:tcPr>
          <w:p>
            <w:pPr>
              <w:jc w:val="center"/>
            </w:pPr>
            <w:r>
              <w:rPr>
                <w:color w:val="1E293B"/>
                <w:sz w:val="20"/>
                <w:szCs w:val="20"/>
              </w:rPr>
              <w:t xml:space="preserve">Malayalam Audio</w:t>
            </w:r>
          </w:p>
        </w:tc>
        <w:tc>
          <w:tcPr>
            <w:tcW w:type="dxa" w:w="4000"/>
            <w:shd w:fill="F8FAFC" w:color="auto" w:val="clear"/>
          </w:tcPr>
          <w:p>
            <w:pPr>
              <w:jc w:val="center"/>
            </w:pPr>
            <w:r>
              <w:rPr>
                <w:color w:val="1E293B"/>
                <w:sz w:val="20"/>
                <w:szCs w:val="20"/>
              </w:rPr>
              <w:t xml:space="preserve">AI reads each module in Malayalam</w:t>
            </w:r>
          </w:p>
        </w:tc>
        <w:tc>
          <w:tcPr>
            <w:tcW w:type="dxa" w:w="2000"/>
            <w:shd w:fill="F8FAFC" w:color="auto" w:val="clear"/>
          </w:tcPr>
          <w:p>
            <w:pPr>
              <w:jc w:val="center"/>
            </w:pPr>
            <w:r>
              <w:rPr>
                <w:color w:val="1E293B"/>
                <w:sz w:val="20"/>
                <w:szCs w:val="20"/>
              </w:rPr>
              <w:t xml:space="preserve">High Value</w:t>
            </w:r>
          </w:p>
        </w:tc>
      </w:tr>
      <w:tr>
        <w:tc>
          <w:tcPr>
            <w:tcW w:type="dxa" w:w="3000"/>
            <w:shd w:fill="FFFFFF" w:color="auto" w:val="clear"/>
          </w:tcPr>
          <w:p>
            <w:pPr>
              <w:jc w:val="center"/>
            </w:pPr>
            <w:r>
              <w:rPr>
                <w:color w:val="1E293B"/>
                <w:sz w:val="20"/>
                <w:szCs w:val="20"/>
              </w:rPr>
              <w:t xml:space="preserve">Voice Mock Interview</w:t>
            </w:r>
          </w:p>
        </w:tc>
        <w:tc>
          <w:tcPr>
            <w:tcW w:type="dxa" w:w="4000"/>
            <w:shd w:fill="FFFFFF" w:color="auto" w:val="clear"/>
          </w:tcPr>
          <w:p>
            <w:pPr>
              <w:jc w:val="center"/>
            </w:pPr>
            <w:r>
              <w:rPr>
                <w:color w:val="1E293B"/>
                <w:sz w:val="20"/>
                <w:szCs w:val="20"/>
              </w:rPr>
              <w:t xml:space="preserve">Speak answers, AI evaluates them</w:t>
            </w:r>
          </w:p>
        </w:tc>
        <w:tc>
          <w:tcPr>
            <w:tcW w:type="dxa" w:w="2000"/>
            <w:shd w:fill="FFFFFF" w:color="auto" w:val="clear"/>
          </w:tcPr>
          <w:p>
            <w:pPr>
              <w:jc w:val="center"/>
            </w:pPr>
            <w:r>
              <w:rPr>
                <w:color w:val="1E293B"/>
                <w:sz w:val="20"/>
                <w:szCs w:val="20"/>
              </w:rPr>
              <w:t xml:space="preserve">High Value</w:t>
            </w:r>
          </w:p>
        </w:tc>
      </w:tr>
      <w:tr>
        <w:tc>
          <w:tcPr>
            <w:tcW w:type="dxa" w:w="3000"/>
            <w:shd w:fill="F8FAFC" w:color="auto" w:val="clear"/>
          </w:tcPr>
          <w:p>
            <w:pPr>
              <w:jc w:val="center"/>
            </w:pPr>
            <w:r>
              <w:rPr>
                <w:color w:val="1E293B"/>
                <w:sz w:val="20"/>
                <w:szCs w:val="20"/>
              </w:rPr>
              <w:t xml:space="preserve">Interview Score</w:t>
            </w:r>
          </w:p>
        </w:tc>
        <w:tc>
          <w:tcPr>
            <w:tcW w:type="dxa" w:w="4000"/>
            <w:shd w:fill="F8FAFC" w:color="auto" w:val="clear"/>
          </w:tcPr>
          <w:p>
            <w:pPr>
              <w:jc w:val="center"/>
            </w:pPr>
            <w:r>
              <w:rPr>
                <w:color w:val="1E293B"/>
                <w:sz w:val="20"/>
                <w:szCs w:val="20"/>
              </w:rPr>
              <w:t xml:space="preserve">Get a score and feedback after mock</w:t>
            </w:r>
          </w:p>
        </w:tc>
        <w:tc>
          <w:tcPr>
            <w:tcW w:type="dxa" w:w="2000"/>
            <w:shd w:fill="F8FAFC" w:color="auto" w:val="clear"/>
          </w:tcPr>
          <w:p>
            <w:pPr>
              <w:jc w:val="center"/>
            </w:pPr>
            <w:r>
              <w:rPr>
                <w:color w:val="1E293B"/>
                <w:sz w:val="20"/>
                <w:szCs w:val="20"/>
              </w:rPr>
              <w:t xml:space="preserve">High Value</w:t>
            </w:r>
          </w:p>
        </w:tc>
      </w:tr>
      <w:tr>
        <w:tc>
          <w:tcPr>
            <w:tcW w:type="dxa" w:w="3000"/>
            <w:shd w:fill="FFFFFF" w:color="auto" w:val="clear"/>
          </w:tcPr>
          <w:p>
            <w:pPr>
              <w:jc w:val="center"/>
            </w:pPr>
            <w:r>
              <w:rPr>
                <w:color w:val="1E293B"/>
                <w:sz w:val="20"/>
                <w:szCs w:val="20"/>
              </w:rPr>
              <w:t xml:space="preserve">Repo History</w:t>
            </w:r>
          </w:p>
        </w:tc>
        <w:tc>
          <w:tcPr>
            <w:tcW w:type="dxa" w:w="4000"/>
            <w:shd w:fill="FFFFFF" w:color="auto" w:val="clear"/>
          </w:tcPr>
          <w:p>
            <w:pPr>
              <w:jc w:val="center"/>
            </w:pPr>
            <w:r>
              <w:rPr>
                <w:color w:val="1E293B"/>
                <w:sz w:val="20"/>
                <w:szCs w:val="20"/>
              </w:rPr>
              <w:t xml:space="preserve">Save and revisit past repo plans</w:t>
            </w:r>
          </w:p>
        </w:tc>
        <w:tc>
          <w:tcPr>
            <w:tcW w:type="dxa" w:w="2000"/>
            <w:shd w:fill="FFFFFF" w:color="auto" w:val="clear"/>
          </w:tcPr>
          <w:p>
            <w:pPr>
              <w:jc w:val="center"/>
            </w:pPr>
            <w:r>
              <w:rPr>
                <w:color w:val="1E293B"/>
                <w:sz w:val="20"/>
                <w:szCs w:val="20"/>
              </w:rPr>
              <w:t xml:space="preserve">Nice to Have</w:t>
            </w:r>
          </w:p>
        </w:tc>
      </w:tr>
      <w:tr>
        <w:tc>
          <w:tcPr>
            <w:tcW w:type="dxa" w:w="3000"/>
            <w:shd w:fill="F8FAFC" w:color="auto" w:val="clear"/>
          </w:tcPr>
          <w:p>
            <w:pPr>
              <w:jc w:val="center"/>
            </w:pPr>
            <w:r>
              <w:rPr>
                <w:color w:val="1E293B"/>
                <w:sz w:val="20"/>
                <w:szCs w:val="20"/>
              </w:rPr>
              <w:t xml:space="preserve">Team Sharing</w:t>
            </w:r>
          </w:p>
        </w:tc>
        <w:tc>
          <w:tcPr>
            <w:tcW w:type="dxa" w:w="4000"/>
            <w:shd w:fill="F8FAFC" w:color="auto" w:val="clear"/>
          </w:tcPr>
          <w:p>
            <w:pPr>
              <w:jc w:val="center"/>
            </w:pPr>
            <w:r>
              <w:rPr>
                <w:color w:val="1E293B"/>
                <w:sz w:val="20"/>
                <w:szCs w:val="20"/>
              </w:rPr>
              <w:t xml:space="preserve">Share roadmap with teammates</w:t>
            </w:r>
          </w:p>
        </w:tc>
        <w:tc>
          <w:tcPr>
            <w:tcW w:type="dxa" w:w="2000"/>
            <w:shd w:fill="F8FAFC" w:color="auto" w:val="clear"/>
          </w:tcPr>
          <w:p>
            <w:pPr>
              <w:jc w:val="center"/>
            </w:pPr>
            <w:r>
              <w:rPr>
                <w:color w:val="1E293B"/>
                <w:sz w:val="20"/>
                <w:szCs w:val="20"/>
              </w:rPr>
              <w:t xml:space="preserve">Nice to Have</w:t>
            </w:r>
          </w:p>
        </w:tc>
      </w:tr>
    </w:tbl>
    <w:p>
      <w:pPr>
        <w:pBdr>
          <w:bottom w:val="single" w:color="E2E8F0" w:sz="6"/>
        </w:pBdr>
        <w:spacing w:after="200" w:before="200"/>
      </w:pPr>
    </w:p>
    <w:p>
      <w:pPr>
        <w:pStyle w:val="Heading1"/>
        <w:spacing w:after="200" w:before="400"/>
      </w:pPr>
      <w:r>
        <w:rPr>
          <w:b/>
          <w:bCs/>
          <w:color w:val="2563EB"/>
          <w:sz w:val="36"/>
          <w:szCs w:val="36"/>
        </w:rPr>
        <w:t xml:space="preserve">5. Technical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00"/>
      </w:tblGrid>
      <w:tr>
        <w:trPr>
          <w:tblHeader/>
        </w:trPr>
        <w:tc>
          <w:tcPr>
            <w:tcW w:type="dxa" w:w="2500"/>
            <w:shd w:fill="2563EB" w:color="auto" w:val="clear"/>
          </w:tcPr>
          <w:p>
            <w:pPr>
              <w:jc w:val="center"/>
            </w:pPr>
            <w:r>
              <w:rPr>
                <w:b/>
                <w:bCs/>
                <w:color w:val="FFFFFF"/>
                <w:sz w:val="20"/>
                <w:szCs w:val="20"/>
              </w:rPr>
              <w:t xml:space="preserve">Layer</w:t>
            </w:r>
          </w:p>
        </w:tc>
        <w:tc>
          <w:tcPr>
            <w:tcW w:type="dxa" w:w="3500"/>
            <w:shd w:fill="2563EB" w:color="auto" w:val="clear"/>
          </w:tcPr>
          <w:p>
            <w:pPr>
              <w:jc w:val="center"/>
            </w:pPr>
            <w:r>
              <w:rPr>
                <w:b/>
                <w:bCs/>
                <w:color w:val="FFFFFF"/>
                <w:sz w:val="20"/>
                <w:szCs w:val="20"/>
              </w:rPr>
              <w:t xml:space="preserve">Technology</w:t>
            </w:r>
          </w:p>
        </w:tc>
        <w:tc>
          <w:tcPr>
            <w:tcW w:type="dxa" w:w="3000"/>
            <w:shd w:fill="2563EB" w:color="auto" w:val="clear"/>
          </w:tcPr>
          <w:p>
            <w:pPr>
              <w:jc w:val="center"/>
            </w:pPr>
            <w:r>
              <w:rPr>
                <w:b/>
                <w:bCs/>
                <w:color w:val="FFFFFF"/>
                <w:sz w:val="20"/>
                <w:szCs w:val="20"/>
              </w:rPr>
              <w:t xml:space="preserve">Purpose</w:t>
            </w:r>
          </w:p>
        </w:tc>
      </w:tr>
      <w:tr>
        <w:tc>
          <w:tcPr>
            <w:tcW w:type="dxa" w:w="2500"/>
            <w:shd w:fill="F8FAFC" w:color="auto" w:val="clear"/>
          </w:tcPr>
          <w:p>
            <w:pPr>
              <w:jc w:val="center"/>
            </w:pPr>
            <w:r>
              <w:rPr>
                <w:color w:val="1E293B"/>
                <w:sz w:val="20"/>
                <w:szCs w:val="20"/>
              </w:rPr>
              <w:t xml:space="preserve">Frontend</w:t>
            </w:r>
          </w:p>
        </w:tc>
        <w:tc>
          <w:tcPr>
            <w:tcW w:type="dxa" w:w="3500"/>
            <w:shd w:fill="F8FAFC" w:color="auto" w:val="clear"/>
          </w:tcPr>
          <w:p>
            <w:pPr>
              <w:jc w:val="center"/>
            </w:pPr>
            <w:r>
              <w:rPr>
                <w:color w:val="1E293B"/>
                <w:sz w:val="20"/>
                <w:szCs w:val="20"/>
              </w:rPr>
              <w:t xml:space="preserve">Next.js + Tailwind CSS</w:t>
            </w:r>
          </w:p>
        </w:tc>
        <w:tc>
          <w:tcPr>
            <w:tcW w:type="dxa" w:w="3000"/>
            <w:shd w:fill="F8FAFC" w:color="auto" w:val="clear"/>
          </w:tcPr>
          <w:p>
            <w:pPr>
              <w:jc w:val="center"/>
            </w:pPr>
            <w:r>
              <w:rPr>
                <w:color w:val="1E293B"/>
                <w:sz w:val="20"/>
                <w:szCs w:val="20"/>
              </w:rPr>
              <w:t xml:space="preserve">UI and pages</w:t>
            </w:r>
          </w:p>
        </w:tc>
      </w:tr>
      <w:tr>
        <w:tc>
          <w:tcPr>
            <w:tcW w:type="dxa" w:w="2500"/>
            <w:shd w:fill="FFFFFF" w:color="auto" w:val="clear"/>
          </w:tcPr>
          <w:p>
            <w:pPr>
              <w:jc w:val="center"/>
            </w:pPr>
            <w:r>
              <w:rPr>
                <w:color w:val="1E293B"/>
                <w:sz w:val="20"/>
                <w:szCs w:val="20"/>
              </w:rPr>
              <w:t xml:space="preserve">Backend</w:t>
            </w:r>
          </w:p>
        </w:tc>
        <w:tc>
          <w:tcPr>
            <w:tcW w:type="dxa" w:w="3500"/>
            <w:shd w:fill="FFFFFF" w:color="auto" w:val="clear"/>
          </w:tcPr>
          <w:p>
            <w:pPr>
              <w:jc w:val="center"/>
            </w:pPr>
            <w:r>
              <w:rPr>
                <w:color w:val="1E293B"/>
                <w:sz w:val="20"/>
                <w:szCs w:val="20"/>
              </w:rPr>
              <w:t xml:space="preserve">Node.js + Express</w:t>
            </w:r>
          </w:p>
        </w:tc>
        <w:tc>
          <w:tcPr>
            <w:tcW w:type="dxa" w:w="3000"/>
            <w:shd w:fill="FFFFFF" w:color="auto" w:val="clear"/>
          </w:tcPr>
          <w:p>
            <w:pPr>
              <w:jc w:val="center"/>
            </w:pPr>
            <w:r>
              <w:rPr>
                <w:color w:val="1E293B"/>
                <w:sz w:val="20"/>
                <w:szCs w:val="20"/>
              </w:rPr>
              <w:t xml:space="preserve">API routes and logic</w:t>
            </w:r>
          </w:p>
        </w:tc>
      </w:tr>
      <w:tr>
        <w:tc>
          <w:tcPr>
            <w:tcW w:type="dxa" w:w="2500"/>
            <w:shd w:fill="F8FAFC" w:color="auto" w:val="clear"/>
          </w:tcPr>
          <w:p>
            <w:pPr>
              <w:jc w:val="center"/>
            </w:pPr>
            <w:r>
              <w:rPr>
                <w:color w:val="1E293B"/>
                <w:sz w:val="20"/>
                <w:szCs w:val="20"/>
              </w:rPr>
              <w:t xml:space="preserve">AI Engine</w:t>
            </w:r>
          </w:p>
        </w:tc>
        <w:tc>
          <w:tcPr>
            <w:tcW w:type="dxa" w:w="3500"/>
            <w:shd w:fill="F8FAFC" w:color="auto" w:val="clear"/>
          </w:tcPr>
          <w:p>
            <w:pPr>
              <w:jc w:val="center"/>
            </w:pPr>
            <w:r>
              <w:rPr>
                <w:color w:val="1E293B"/>
                <w:sz w:val="20"/>
                <w:szCs w:val="20"/>
              </w:rPr>
              <w:t xml:space="preserve">Claude API (Anthropic)</w:t>
            </w:r>
          </w:p>
        </w:tc>
        <w:tc>
          <w:tcPr>
            <w:tcW w:type="dxa" w:w="3000"/>
            <w:shd w:fill="F8FAFC" w:color="auto" w:val="clear"/>
          </w:tcPr>
          <w:p>
            <w:pPr>
              <w:jc w:val="center"/>
            </w:pPr>
            <w:r>
              <w:rPr>
                <w:color w:val="1E293B"/>
                <w:sz w:val="20"/>
                <w:szCs w:val="20"/>
              </w:rPr>
              <w:t xml:space="preserve">Roadmap and explanations</w:t>
            </w:r>
          </w:p>
        </w:tc>
      </w:tr>
      <w:tr>
        <w:tc>
          <w:tcPr>
            <w:tcW w:type="dxa" w:w="2500"/>
            <w:shd w:fill="FFFFFF" w:color="auto" w:val="clear"/>
          </w:tcPr>
          <w:p>
            <w:pPr>
              <w:jc w:val="center"/>
            </w:pPr>
            <w:r>
              <w:rPr>
                <w:color w:val="1E293B"/>
                <w:sz w:val="20"/>
                <w:szCs w:val="20"/>
              </w:rPr>
              <w:t xml:space="preserve">GitHub</w:t>
            </w:r>
          </w:p>
        </w:tc>
        <w:tc>
          <w:tcPr>
            <w:tcW w:type="dxa" w:w="3500"/>
            <w:shd w:fill="FFFFFF" w:color="auto" w:val="clear"/>
          </w:tcPr>
          <w:p>
            <w:pPr>
              <w:jc w:val="center"/>
            </w:pPr>
            <w:r>
              <w:rPr>
                <w:color w:val="1E293B"/>
                <w:sz w:val="20"/>
                <w:szCs w:val="20"/>
              </w:rPr>
              <w:t xml:space="preserve">Octokit SDK</w:t>
            </w:r>
          </w:p>
        </w:tc>
        <w:tc>
          <w:tcPr>
            <w:tcW w:type="dxa" w:w="3000"/>
            <w:shd w:fill="FFFFFF" w:color="auto" w:val="clear"/>
          </w:tcPr>
          <w:p>
            <w:pPr>
              <w:jc w:val="center"/>
            </w:pPr>
            <w:r>
              <w:rPr>
                <w:color w:val="1E293B"/>
                <w:sz w:val="20"/>
                <w:szCs w:val="20"/>
              </w:rPr>
              <w:t xml:space="preserve">Read repo structure and files</w:t>
            </w:r>
          </w:p>
        </w:tc>
      </w:tr>
      <w:tr>
        <w:tc>
          <w:tcPr>
            <w:tcW w:type="dxa" w:w="2500"/>
            <w:shd w:fill="F8FAFC" w:color="auto" w:val="clear"/>
          </w:tcPr>
          <w:p>
            <w:pPr>
              <w:jc w:val="center"/>
            </w:pPr>
            <w:r>
              <w:rPr>
                <w:color w:val="1E293B"/>
                <w:sz w:val="20"/>
                <w:szCs w:val="20"/>
              </w:rPr>
              <w:t xml:space="preserve">Vector DB</w:t>
            </w:r>
          </w:p>
        </w:tc>
        <w:tc>
          <w:tcPr>
            <w:tcW w:type="dxa" w:w="3500"/>
            <w:shd w:fill="F8FAFC" w:color="auto" w:val="clear"/>
          </w:tcPr>
          <w:p>
            <w:pPr>
              <w:jc w:val="center"/>
            </w:pPr>
            <w:r>
              <w:rPr>
                <w:color w:val="1E293B"/>
                <w:sz w:val="20"/>
                <w:szCs w:val="20"/>
              </w:rPr>
              <w:t xml:space="preserve">Supabase pgvector</w:t>
            </w:r>
          </w:p>
        </w:tc>
        <w:tc>
          <w:tcPr>
            <w:tcW w:type="dxa" w:w="3000"/>
            <w:shd w:fill="F8FAFC" w:color="auto" w:val="clear"/>
          </w:tcPr>
          <w:p>
            <w:pPr>
              <w:jc w:val="center"/>
            </w:pPr>
            <w:r>
              <w:rPr>
                <w:color w:val="1E293B"/>
                <w:sz w:val="20"/>
                <w:szCs w:val="20"/>
              </w:rPr>
              <w:t xml:space="preserve">Store code embeddings for RAG</w:t>
            </w:r>
          </w:p>
        </w:tc>
      </w:tr>
      <w:tr>
        <w:tc>
          <w:tcPr>
            <w:tcW w:type="dxa" w:w="2500"/>
            <w:shd w:fill="FFFFFF" w:color="auto" w:val="clear"/>
          </w:tcPr>
          <w:p>
            <w:pPr>
              <w:jc w:val="center"/>
            </w:pPr>
            <w:r>
              <w:rPr>
                <w:color w:val="1E293B"/>
                <w:sz w:val="20"/>
                <w:szCs w:val="20"/>
              </w:rPr>
              <w:t xml:space="preserve">Auth</w:t>
            </w:r>
          </w:p>
        </w:tc>
        <w:tc>
          <w:tcPr>
            <w:tcW w:type="dxa" w:w="3500"/>
            <w:shd w:fill="FFFFFF" w:color="auto" w:val="clear"/>
          </w:tcPr>
          <w:p>
            <w:pPr>
              <w:jc w:val="center"/>
            </w:pPr>
            <w:r>
              <w:rPr>
                <w:color w:val="1E293B"/>
                <w:sz w:val="20"/>
                <w:szCs w:val="20"/>
              </w:rPr>
              <w:t xml:space="preserve">Supabase Auth</w:t>
            </w:r>
          </w:p>
        </w:tc>
        <w:tc>
          <w:tcPr>
            <w:tcW w:type="dxa" w:w="3000"/>
            <w:shd w:fill="FFFFFF" w:color="auto" w:val="clear"/>
          </w:tcPr>
          <w:p>
            <w:pPr>
              <w:jc w:val="center"/>
            </w:pPr>
            <w:r>
              <w:rPr>
                <w:color w:val="1E293B"/>
                <w:sz w:val="20"/>
                <w:szCs w:val="20"/>
              </w:rPr>
              <w:t xml:space="preserve">User login and accounts</w:t>
            </w:r>
          </w:p>
        </w:tc>
      </w:tr>
      <w:tr>
        <w:tc>
          <w:tcPr>
            <w:tcW w:type="dxa" w:w="2500"/>
            <w:shd w:fill="F8FAFC" w:color="auto" w:val="clear"/>
          </w:tcPr>
          <w:p>
            <w:pPr>
              <w:jc w:val="center"/>
            </w:pPr>
            <w:r>
              <w:rPr>
                <w:color w:val="1E293B"/>
                <w:sz w:val="20"/>
                <w:szCs w:val="20"/>
              </w:rPr>
              <w:t xml:space="preserve">Database</w:t>
            </w:r>
          </w:p>
        </w:tc>
        <w:tc>
          <w:tcPr>
            <w:tcW w:type="dxa" w:w="3500"/>
            <w:shd w:fill="F8FAFC" w:color="auto" w:val="clear"/>
          </w:tcPr>
          <w:p>
            <w:pPr>
              <w:jc w:val="center"/>
            </w:pPr>
            <w:r>
              <w:rPr>
                <w:color w:val="1E293B"/>
                <w:sz w:val="20"/>
                <w:szCs w:val="20"/>
              </w:rPr>
              <w:t xml:space="preserve">Supabase PostgreSQL</w:t>
            </w:r>
          </w:p>
        </w:tc>
        <w:tc>
          <w:tcPr>
            <w:tcW w:type="dxa" w:w="3000"/>
            <w:shd w:fill="F8FAFC" w:color="auto" w:val="clear"/>
          </w:tcPr>
          <w:p>
            <w:pPr>
              <w:jc w:val="center"/>
            </w:pPr>
            <w:r>
              <w:rPr>
                <w:color w:val="1E293B"/>
                <w:sz w:val="20"/>
                <w:szCs w:val="20"/>
              </w:rPr>
              <w:t xml:space="preserve">User data and progress</w:t>
            </w:r>
          </w:p>
        </w:tc>
      </w:tr>
      <w:tr>
        <w:tc>
          <w:tcPr>
            <w:tcW w:type="dxa" w:w="2500"/>
            <w:shd w:fill="FFFFFF" w:color="auto" w:val="clear"/>
          </w:tcPr>
          <w:p>
            <w:pPr>
              <w:jc w:val="center"/>
            </w:pPr>
            <w:r>
              <w:rPr>
                <w:color w:val="1E293B"/>
                <w:sz w:val="20"/>
                <w:szCs w:val="20"/>
              </w:rPr>
              <w:t xml:space="preserve">Speech to Text</w:t>
            </w:r>
          </w:p>
        </w:tc>
        <w:tc>
          <w:tcPr>
            <w:tcW w:type="dxa" w:w="3500"/>
            <w:shd w:fill="FFFFFF" w:color="auto" w:val="clear"/>
          </w:tcPr>
          <w:p>
            <w:pPr>
              <w:jc w:val="center"/>
            </w:pPr>
            <w:r>
              <w:rPr>
                <w:color w:val="1E293B"/>
                <w:sz w:val="20"/>
                <w:szCs w:val="20"/>
              </w:rPr>
              <w:t xml:space="preserve">OpenAI Whisper API</w:t>
            </w:r>
          </w:p>
        </w:tc>
        <w:tc>
          <w:tcPr>
            <w:tcW w:type="dxa" w:w="3000"/>
            <w:shd w:fill="FFFFFF" w:color="auto" w:val="clear"/>
          </w:tcPr>
          <w:p>
            <w:pPr>
              <w:jc w:val="center"/>
            </w:pPr>
            <w:r>
              <w:rPr>
                <w:color w:val="1E293B"/>
                <w:sz w:val="20"/>
                <w:szCs w:val="20"/>
              </w:rPr>
              <w:t xml:space="preserve">User voice in mock interview</w:t>
            </w:r>
          </w:p>
        </w:tc>
      </w:tr>
      <w:tr>
        <w:tc>
          <w:tcPr>
            <w:tcW w:type="dxa" w:w="2500"/>
            <w:shd w:fill="F8FAFC" w:color="auto" w:val="clear"/>
          </w:tcPr>
          <w:p>
            <w:pPr>
              <w:jc w:val="center"/>
            </w:pPr>
            <w:r>
              <w:rPr>
                <w:color w:val="1E293B"/>
                <w:sz w:val="20"/>
                <w:szCs w:val="20"/>
              </w:rPr>
              <w:t xml:space="preserve">Text to Speech</w:t>
            </w:r>
          </w:p>
        </w:tc>
        <w:tc>
          <w:tcPr>
            <w:tcW w:type="dxa" w:w="3500"/>
            <w:shd w:fill="F8FAFC" w:color="auto" w:val="clear"/>
          </w:tcPr>
          <w:p>
            <w:pPr>
              <w:jc w:val="center"/>
            </w:pPr>
            <w:r>
              <w:rPr>
                <w:color w:val="1E293B"/>
                <w:sz w:val="20"/>
                <w:szCs w:val="20"/>
              </w:rPr>
              <w:t xml:space="preserve">ElevenLabs API</w:t>
            </w:r>
          </w:p>
        </w:tc>
        <w:tc>
          <w:tcPr>
            <w:tcW w:type="dxa" w:w="3000"/>
            <w:shd w:fill="F8FAFC" w:color="auto" w:val="clear"/>
          </w:tcPr>
          <w:p>
            <w:pPr>
              <w:jc w:val="center"/>
            </w:pPr>
            <w:r>
              <w:rPr>
                <w:color w:val="1E293B"/>
                <w:sz w:val="20"/>
                <w:szCs w:val="20"/>
              </w:rPr>
              <w:t xml:space="preserve">Malayalam audio teaching</w:t>
            </w:r>
          </w:p>
        </w:tc>
      </w:tr>
      <w:tr>
        <w:tc>
          <w:tcPr>
            <w:tcW w:type="dxa" w:w="2500"/>
            <w:shd w:fill="FFFFFF" w:color="auto" w:val="clear"/>
          </w:tcPr>
          <w:p>
            <w:pPr>
              <w:jc w:val="center"/>
            </w:pPr>
            <w:r>
              <w:rPr>
                <w:color w:val="1E293B"/>
                <w:sz w:val="20"/>
                <w:szCs w:val="20"/>
              </w:rPr>
              <w:t xml:space="preserve">Translation</w:t>
            </w:r>
          </w:p>
        </w:tc>
        <w:tc>
          <w:tcPr>
            <w:tcW w:type="dxa" w:w="3500"/>
            <w:shd w:fill="FFFFFF" w:color="auto" w:val="clear"/>
          </w:tcPr>
          <w:p>
            <w:pPr>
              <w:jc w:val="center"/>
            </w:pPr>
            <w:r>
              <w:rPr>
                <w:color w:val="1E293B"/>
                <w:sz w:val="20"/>
                <w:szCs w:val="20"/>
              </w:rPr>
              <w:t xml:space="preserve">Claude API multilingual</w:t>
            </w:r>
          </w:p>
        </w:tc>
        <w:tc>
          <w:tcPr>
            <w:tcW w:type="dxa" w:w="3000"/>
            <w:shd w:fill="FFFFFF" w:color="auto" w:val="clear"/>
          </w:tcPr>
          <w:p>
            <w:pPr>
              <w:jc w:val="center"/>
            </w:pPr>
            <w:r>
              <w:rPr>
                <w:color w:val="1E293B"/>
                <w:sz w:val="20"/>
                <w:szCs w:val="20"/>
              </w:rPr>
              <w:t xml:space="preserve">English to Malayalam</w:t>
            </w:r>
          </w:p>
        </w:tc>
      </w:tr>
      <w:tr>
        <w:tc>
          <w:tcPr>
            <w:tcW w:type="dxa" w:w="2500"/>
            <w:shd w:fill="F8FAFC" w:color="auto" w:val="clear"/>
          </w:tcPr>
          <w:p>
            <w:pPr>
              <w:jc w:val="center"/>
            </w:pPr>
            <w:r>
              <w:rPr>
                <w:color w:val="1E293B"/>
                <w:sz w:val="20"/>
                <w:szCs w:val="20"/>
              </w:rPr>
              <w:t xml:space="preserve">Payments</w:t>
            </w:r>
          </w:p>
        </w:tc>
        <w:tc>
          <w:tcPr>
            <w:tcW w:type="dxa" w:w="3500"/>
            <w:shd w:fill="F8FAFC" w:color="auto" w:val="clear"/>
          </w:tcPr>
          <w:p>
            <w:pPr>
              <w:jc w:val="center"/>
            </w:pPr>
            <w:r>
              <w:rPr>
                <w:color w:val="1E293B"/>
                <w:sz w:val="20"/>
                <w:szCs w:val="20"/>
              </w:rPr>
              <w:t xml:space="preserve">Stripe + Razorpay</w:t>
            </w:r>
          </w:p>
        </w:tc>
        <w:tc>
          <w:tcPr>
            <w:tcW w:type="dxa" w:w="3000"/>
            <w:shd w:fill="F8FAFC" w:color="auto" w:val="clear"/>
          </w:tcPr>
          <w:p>
            <w:pPr>
              <w:jc w:val="center"/>
            </w:pPr>
            <w:r>
              <w:rPr>
                <w:color w:val="1E293B"/>
                <w:sz w:val="20"/>
                <w:szCs w:val="20"/>
              </w:rPr>
              <w:t xml:space="preserve">International and Indian payments</w:t>
            </w:r>
          </w:p>
        </w:tc>
      </w:tr>
      <w:tr>
        <w:tc>
          <w:tcPr>
            <w:tcW w:type="dxa" w:w="2500"/>
            <w:shd w:fill="FFFFFF" w:color="auto" w:val="clear"/>
          </w:tcPr>
          <w:p>
            <w:pPr>
              <w:jc w:val="center"/>
            </w:pPr>
            <w:r>
              <w:rPr>
                <w:color w:val="1E293B"/>
                <w:sz w:val="20"/>
                <w:szCs w:val="20"/>
              </w:rPr>
              <w:t xml:space="preserve">Deployment</w:t>
            </w:r>
          </w:p>
        </w:tc>
        <w:tc>
          <w:tcPr>
            <w:tcW w:type="dxa" w:w="3500"/>
            <w:shd w:fill="FFFFFF" w:color="auto" w:val="clear"/>
          </w:tcPr>
          <w:p>
            <w:pPr>
              <w:jc w:val="center"/>
            </w:pPr>
            <w:r>
              <w:rPr>
                <w:color w:val="1E293B"/>
                <w:sz w:val="20"/>
                <w:szCs w:val="20"/>
              </w:rPr>
              <w:t xml:space="preserve">Vercel</w:t>
            </w:r>
          </w:p>
        </w:tc>
        <w:tc>
          <w:tcPr>
            <w:tcW w:type="dxa" w:w="3000"/>
            <w:shd w:fill="FFFFFF" w:color="auto" w:val="clear"/>
          </w:tcPr>
          <w:p>
            <w:pPr>
              <w:jc w:val="center"/>
            </w:pPr>
            <w:r>
              <w:rPr>
                <w:color w:val="1E293B"/>
                <w:sz w:val="20"/>
                <w:szCs w:val="20"/>
              </w:rPr>
              <w:t xml:space="preserve">Free tier, one click deploy</w:t>
            </w:r>
          </w:p>
        </w:tc>
      </w:tr>
    </w:tbl>
    <w:p>
      <w:pPr>
        <w:pBdr>
          <w:bottom w:val="single" w:color="E2E8F0" w:sz="6"/>
        </w:pBdr>
        <w:spacing w:after="200" w:before="200"/>
      </w:pPr>
    </w:p>
    <w:p>
      <w:pPr>
        <w:pStyle w:val="Heading1"/>
        <w:spacing w:after="200" w:before="400"/>
      </w:pPr>
      <w:r>
        <w:rPr>
          <w:b/>
          <w:bCs/>
          <w:color w:val="2563EB"/>
          <w:sz w:val="36"/>
          <w:szCs w:val="36"/>
        </w:rPr>
        <w:t xml:space="preserve">6. How It Works — System Flow</w:t>
      </w:r>
    </w:p>
    <w:p>
      <w:pPr>
        <w:shd w:fill="1E293B" w:color="auto" w:val="clear"/>
        <w:spacing w:after="100" w:before="100"/>
        <w:ind w:left="400" w:right="400"/>
      </w:pPr>
      <w:r>
        <w:rPr>
          <w:rFonts w:ascii="Courier New" w:cs="Courier New" w:eastAsia="Courier New" w:hAnsi="Courier New"/>
          <w:color w:val="86EFAC"/>
          <w:sz w:val="18"/>
          <w:szCs w:val="18"/>
        </w:rPr>
        <w:br/>
        <w:t xml:space="preserve">User pastes GitHub Repo URL
</w:t>
      </w:r>
      <w:r>
        <w:rPr>
          <w:rFonts w:ascii="Courier New" w:cs="Courier New" w:eastAsia="Courier New" w:hAnsi="Courier New"/>
          <w:color w:val="86EFAC"/>
          <w:sz w:val="18"/>
          <w:szCs w:val="18"/>
        </w:rPr>
        <w:br/>
        <w:t xml:space="preserve">        ↓
</w:t>
      </w:r>
      <w:r>
        <w:rPr>
          <w:rFonts w:ascii="Courier New" w:cs="Courier New" w:eastAsia="Courier New" w:hAnsi="Courier New"/>
          <w:color w:val="86EFAC"/>
          <w:sz w:val="18"/>
          <w:szCs w:val="18"/>
        </w:rPr>
        <w:br/>
        <w:t xml:space="preserve">Octokit fetches folder structure + key files
</w:t>
      </w:r>
      <w:r>
        <w:rPr>
          <w:rFonts w:ascii="Courier New" w:cs="Courier New" w:eastAsia="Courier New" w:hAnsi="Courier New"/>
          <w:color w:val="86EFAC"/>
          <w:sz w:val="18"/>
          <w:szCs w:val="18"/>
        </w:rPr>
        <w:br/>
        <w:t xml:space="preserve">        ↓
</w:t>
      </w:r>
      <w:r>
        <w:rPr>
          <w:rFonts w:ascii="Courier New" w:cs="Courier New" w:eastAsia="Courier New" w:hAnsi="Courier New"/>
          <w:color w:val="86EFAC"/>
          <w:sz w:val="18"/>
          <w:szCs w:val="18"/>
        </w:rPr>
        <w:br/>
        <w:t xml:space="preserve">Files split into chunks (RAG pattern)
</w:t>
      </w:r>
      <w:r>
        <w:rPr>
          <w:rFonts w:ascii="Courier New" w:cs="Courier New" w:eastAsia="Courier New" w:hAnsi="Courier New"/>
          <w:color w:val="86EFAC"/>
          <w:sz w:val="18"/>
          <w:szCs w:val="18"/>
        </w:rPr>
        <w:br/>
        <w:t xml:space="preserve">        ↓
</w:t>
      </w:r>
      <w:r>
        <w:rPr>
          <w:rFonts w:ascii="Courier New" w:cs="Courier New" w:eastAsia="Courier New" w:hAnsi="Courier New"/>
          <w:color w:val="86EFAC"/>
          <w:sz w:val="18"/>
          <w:szCs w:val="18"/>
        </w:rPr>
        <w:br/>
        <w:t xml:space="preserve">Chunks stored as embeddings in Supabase
</w:t>
      </w:r>
      <w:r>
        <w:rPr>
          <w:rFonts w:ascii="Courier New" w:cs="Courier New" w:eastAsia="Courier New" w:hAnsi="Courier New"/>
          <w:color w:val="86EFAC"/>
          <w:sz w:val="18"/>
          <w:szCs w:val="18"/>
        </w:rPr>
        <w:br/>
        <w:t xml:space="preserve">        ↓
</w:t>
      </w:r>
      <w:r>
        <w:rPr>
          <w:rFonts w:ascii="Courier New" w:cs="Courier New" w:eastAsia="Courier New" w:hAnsi="Courier New"/>
          <w:color w:val="86EFAC"/>
          <w:sz w:val="18"/>
          <w:szCs w:val="18"/>
        </w:rPr>
        <w:br/>
        <w:t xml:space="preserve">Claude API generates day-by-day roadmap
</w:t>
      </w:r>
      <w:r>
        <w:rPr>
          <w:rFonts w:ascii="Courier New" w:cs="Courier New" w:eastAsia="Courier New" w:hAnsi="Courier New"/>
          <w:color w:val="86EFAC"/>
          <w:sz w:val="18"/>
          <w:szCs w:val="18"/>
        </w:rPr>
        <w:br/>
        <w:t xml:space="preserve">        ↓
</w:t>
      </w:r>
      <w:r>
        <w:rPr>
          <w:rFonts w:ascii="Courier New" w:cs="Courier New" w:eastAsia="Courier New" w:hAnsi="Courier New"/>
          <w:color w:val="86EFAC"/>
          <w:sz w:val="18"/>
          <w:szCs w:val="18"/>
        </w:rPr>
        <w:br/>
        <w:t xml:space="preserve">User follows roadmap step by step
</w:t>
      </w:r>
      <w:r>
        <w:rPr>
          <w:rFonts w:ascii="Courier New" w:cs="Courier New" w:eastAsia="Courier New" w:hAnsi="Courier New"/>
          <w:color w:val="86EFAC"/>
          <w:sz w:val="18"/>
          <w:szCs w:val="18"/>
        </w:rPr>
        <w:br/>
        <w:t xml:space="preserve">        ↓
</w:t>
      </w:r>
      <w:r>
        <w:rPr>
          <w:rFonts w:ascii="Courier New" w:cs="Courier New" w:eastAsia="Courier New" w:hAnsi="Courier New"/>
          <w:color w:val="86EFAC"/>
          <w:sz w:val="18"/>
          <w:szCs w:val="18"/>
        </w:rPr>
        <w:br/>
        <w:t xml:space="preserve">Each step: Read → Quiz → Pass → Unlock Next
</w:t>
      </w:r>
      <w:r>
        <w:rPr>
          <w:rFonts w:ascii="Courier New" w:cs="Courier New" w:eastAsia="Courier New" w:hAnsi="Courier New"/>
          <w:color w:val="86EFAC"/>
          <w:sz w:val="18"/>
          <w:szCs w:val="18"/>
        </w:rPr>
        <w:br/>
        <w:t xml:space="preserve">        ↓
</w:t>
      </w:r>
      <w:r>
        <w:rPr>
          <w:rFonts w:ascii="Courier New" w:cs="Courier New" w:eastAsia="Courier New" w:hAnsi="Courier New"/>
          <w:color w:val="86EFAC"/>
          <w:sz w:val="18"/>
          <w:szCs w:val="18"/>
        </w:rPr>
        <w:br/>
        <w:t xml:space="preserve">Final step: Voice Mock Interview
</w:t>
      </w:r>
      <w:r>
        <w:rPr>
          <w:rFonts w:ascii="Courier New" w:cs="Courier New" w:eastAsia="Courier New" w:hAnsi="Courier New"/>
          <w:color w:val="86EFAC"/>
          <w:sz w:val="18"/>
          <w:szCs w:val="18"/>
        </w:rPr>
        <w:br/>
        <w:t xml:space="preserve">        ↓
</w:t>
      </w:r>
      <w:r>
        <w:rPr>
          <w:rFonts w:ascii="Courier New" w:cs="Courier New" w:eastAsia="Courier New" w:hAnsi="Courier New"/>
          <w:color w:val="86EFAC"/>
          <w:sz w:val="18"/>
          <w:szCs w:val="18"/>
        </w:rPr>
        <w:t xml:space="preserve">AI gives interview score and feedback</w:t>
      </w:r>
    </w:p>
    <w:p>
      <w:pPr>
        <w:pBdr>
          <w:bottom w:val="single" w:color="E2E8F0" w:sz="6"/>
        </w:pBdr>
        <w:spacing w:after="200" w:before="200"/>
      </w:pPr>
    </w:p>
    <w:p>
      <w:pPr>
        <w:pStyle w:val="Heading1"/>
        <w:spacing w:after="200" w:before="400"/>
      </w:pPr>
      <w:r>
        <w:rPr>
          <w:b/>
          <w:bCs/>
          <w:color w:val="2563EB"/>
          <w:sz w:val="36"/>
          <w:szCs w:val="36"/>
        </w:rPr>
        <w:t xml:space="preserve">7. 30-Day MVP Build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500"/>
      </w:tblGrid>
      <w:tr>
        <w:trPr>
          <w:tblHeader/>
        </w:trPr>
        <w:tc>
          <w:tcPr>
            <w:tcW w:type="dxa" w:w="2000"/>
            <w:shd w:fill="2563EB" w:color="auto" w:val="clear"/>
          </w:tcPr>
          <w:p>
            <w:pPr>
              <w:jc w:val="center"/>
            </w:pPr>
            <w:r>
              <w:rPr>
                <w:b/>
                <w:bCs/>
                <w:color w:val="FFFFFF"/>
                <w:sz w:val="20"/>
                <w:szCs w:val="20"/>
              </w:rPr>
              <w:t xml:space="preserve">Week</w:t>
            </w:r>
          </w:p>
        </w:tc>
        <w:tc>
          <w:tcPr>
            <w:tcW w:type="dxa" w:w="4500"/>
            <w:shd w:fill="2563EB" w:color="auto" w:val="clear"/>
          </w:tcPr>
          <w:p>
            <w:pPr>
              <w:jc w:val="center"/>
            </w:pPr>
            <w:r>
              <w:rPr>
                <w:b/>
                <w:bCs/>
                <w:color w:val="FFFFFF"/>
                <w:sz w:val="20"/>
                <w:szCs w:val="20"/>
              </w:rPr>
              <w:t xml:space="preserve">Tasks</w:t>
            </w:r>
          </w:p>
        </w:tc>
        <w:tc>
          <w:tcPr>
            <w:tcW w:type="dxa" w:w="2500"/>
            <w:shd w:fill="2563EB" w:color="auto" w:val="clear"/>
          </w:tcPr>
          <w:p>
            <w:pPr>
              <w:jc w:val="center"/>
            </w:pPr>
            <w:r>
              <w:rPr>
                <w:b/>
                <w:bCs/>
                <w:color w:val="FFFFFF"/>
                <w:sz w:val="20"/>
                <w:szCs w:val="20"/>
              </w:rPr>
              <w:t xml:space="preserve">Output</w:t>
            </w:r>
          </w:p>
        </w:tc>
      </w:tr>
      <w:tr>
        <w:tc>
          <w:tcPr>
            <w:tcW w:type="dxa" w:w="2000"/>
            <w:shd w:fill="F8FAFC" w:color="auto" w:val="clear"/>
          </w:tcPr>
          <w:p>
            <w:pPr>
              <w:jc w:val="center"/>
            </w:pPr>
            <w:r>
              <w:rPr>
                <w:color w:val="1E293B"/>
                <w:sz w:val="20"/>
                <w:szCs w:val="20"/>
              </w:rPr>
              <w:t xml:space="preserve">Week 1
(Days 1-7)</w:t>
            </w:r>
          </w:p>
        </w:tc>
        <w:tc>
          <w:tcPr>
            <w:tcW w:type="dxa" w:w="4500"/>
            <w:shd w:fill="F8FAFC" w:color="auto" w:val="clear"/>
          </w:tcPr>
          <w:p>
            <w:pPr>
              <w:jc w:val="center"/>
            </w:pPr>
            <w:r>
              <w:rPr>
                <w:color w:val="1E293B"/>
                <w:sz w:val="20"/>
                <w:szCs w:val="20"/>
              </w:rPr>
              <w:t xml:space="preserve">Setup Next.js + Tailwind
Connect GitHub API via Octokit
Connect Claude API
Build home page UI</w:t>
            </w:r>
          </w:p>
        </w:tc>
        <w:tc>
          <w:tcPr>
            <w:tcW w:type="dxa" w:w="2500"/>
            <w:shd w:fill="F8FAFC" w:color="auto" w:val="clear"/>
          </w:tcPr>
          <w:p>
            <w:pPr>
              <w:jc w:val="center"/>
            </w:pPr>
            <w:r>
              <w:rPr>
                <w:color w:val="1E293B"/>
                <w:sz w:val="20"/>
                <w:szCs w:val="20"/>
              </w:rPr>
              <w:t xml:space="preserve">Working repo analyzer</w:t>
            </w:r>
          </w:p>
        </w:tc>
      </w:tr>
      <w:tr>
        <w:tc>
          <w:tcPr>
            <w:tcW w:type="dxa" w:w="2000"/>
            <w:shd w:fill="FFFFFF" w:color="auto" w:val="clear"/>
          </w:tcPr>
          <w:p>
            <w:pPr>
              <w:jc w:val="center"/>
            </w:pPr>
            <w:r>
              <w:rPr>
                <w:color w:val="1E293B"/>
                <w:sz w:val="20"/>
                <w:szCs w:val="20"/>
              </w:rPr>
              <w:t xml:space="preserve">Week 2
(Days 8-14)</w:t>
            </w:r>
          </w:p>
        </w:tc>
        <w:tc>
          <w:tcPr>
            <w:tcW w:type="dxa" w:w="4500"/>
            <w:shd w:fill="FFFFFF" w:color="auto" w:val="clear"/>
          </w:tcPr>
          <w:p>
            <w:pPr>
              <w:jc w:val="center"/>
            </w:pPr>
            <w:r>
              <w:rPr>
                <w:color w:val="1E293B"/>
                <w:sz w:val="20"/>
                <w:szCs w:val="20"/>
              </w:rPr>
              <w:t xml:space="preserve">Build prompt for day-by-day plan
Add interview date input
Display structured roadmap
Add time estimates per topic</w:t>
            </w:r>
          </w:p>
        </w:tc>
        <w:tc>
          <w:tcPr>
            <w:tcW w:type="dxa" w:w="2500"/>
            <w:shd w:fill="FFFFFF" w:color="auto" w:val="clear"/>
          </w:tcPr>
          <w:p>
            <w:pPr>
              <w:jc w:val="center"/>
            </w:pPr>
            <w:r>
              <w:rPr>
                <w:color w:val="1E293B"/>
                <w:sz w:val="20"/>
                <w:szCs w:val="20"/>
              </w:rPr>
              <w:t xml:space="preserve">Core feature working</w:t>
            </w:r>
          </w:p>
        </w:tc>
      </w:tr>
      <w:tr>
        <w:tc>
          <w:tcPr>
            <w:tcW w:type="dxa" w:w="2000"/>
            <w:shd w:fill="F8FAFC" w:color="auto" w:val="clear"/>
          </w:tcPr>
          <w:p>
            <w:pPr>
              <w:jc w:val="center"/>
            </w:pPr>
            <w:r>
              <w:rPr>
                <w:color w:val="1E293B"/>
                <w:sz w:val="20"/>
                <w:szCs w:val="20"/>
              </w:rPr>
              <w:t xml:space="preserve">Week 3
(Days 15-21)</w:t>
            </w:r>
          </w:p>
        </w:tc>
        <w:tc>
          <w:tcPr>
            <w:tcW w:type="dxa" w:w="4500"/>
            <w:shd w:fill="F8FAFC" w:color="auto" w:val="clear"/>
          </w:tcPr>
          <w:p>
            <w:pPr>
              <w:jc w:val="center"/>
            </w:pPr>
            <w:r>
              <w:rPr>
                <w:color w:val="1E293B"/>
                <w:sz w:val="20"/>
                <w:szCs w:val="20"/>
              </w:rPr>
              <w:t xml:space="preserve">Add Supabase auth and login
Save user repos and progress
Add module quiz feature
Simple English mode toggle</w:t>
            </w:r>
          </w:p>
        </w:tc>
        <w:tc>
          <w:tcPr>
            <w:tcW w:type="dxa" w:w="2500"/>
            <w:shd w:fill="F8FAFC" w:color="auto" w:val="clear"/>
          </w:tcPr>
          <w:p>
            <w:pPr>
              <w:jc w:val="center"/>
            </w:pPr>
            <w:r>
              <w:rPr>
                <w:color w:val="1E293B"/>
                <w:sz w:val="20"/>
                <w:szCs w:val="20"/>
              </w:rPr>
              <w:t xml:space="preserve">Usable product</w:t>
            </w:r>
          </w:p>
        </w:tc>
      </w:tr>
      <w:tr>
        <w:tc>
          <w:tcPr>
            <w:tcW w:type="dxa" w:w="2000"/>
            <w:shd w:fill="FFFFFF" w:color="auto" w:val="clear"/>
          </w:tcPr>
          <w:p>
            <w:pPr>
              <w:jc w:val="center"/>
            </w:pPr>
            <w:r>
              <w:rPr>
                <w:color w:val="1E293B"/>
                <w:sz w:val="20"/>
                <w:szCs w:val="20"/>
              </w:rPr>
              <w:t xml:space="preserve">Week 4
(Days 22-30)</w:t>
            </w:r>
          </w:p>
        </w:tc>
        <w:tc>
          <w:tcPr>
            <w:tcW w:type="dxa" w:w="4500"/>
            <w:shd w:fill="FFFFFF" w:color="auto" w:val="clear"/>
          </w:tcPr>
          <w:p>
            <w:pPr>
              <w:jc w:val="center"/>
            </w:pPr>
            <w:r>
              <w:rPr>
                <w:color w:val="1E293B"/>
                <w:sz w:val="20"/>
                <w:szCs w:val="20"/>
              </w:rPr>
              <w:t xml:space="preserve">Deploy to Vercel
Record Malayalam demo video
Share in WhatsApp and Telegram groups
Collect feedback from first users</w:t>
            </w:r>
          </w:p>
        </w:tc>
        <w:tc>
          <w:tcPr>
            <w:tcW w:type="dxa" w:w="2500"/>
            <w:shd w:fill="FFFFFF" w:color="auto" w:val="clear"/>
          </w:tcPr>
          <w:p>
            <w:pPr>
              <w:jc w:val="center"/>
            </w:pPr>
            <w:r>
              <w:rPr>
                <w:color w:val="1E293B"/>
                <w:sz w:val="20"/>
                <w:szCs w:val="20"/>
              </w:rPr>
              <w:t xml:space="preserve">First real users</w:t>
            </w:r>
          </w:p>
        </w:tc>
      </w:tr>
    </w:tbl>
    <w:p>
      <w:pPr>
        <w:pBdr>
          <w:bottom w:val="single" w:color="E2E8F0" w:sz="6"/>
        </w:pBdr>
        <w:spacing w:after="200" w:before="200"/>
      </w:pPr>
    </w:p>
    <w:p>
      <w:pPr>
        <w:pStyle w:val="Heading1"/>
        <w:spacing w:after="200" w:before="400"/>
      </w:pPr>
      <w:r>
        <w:rPr>
          <w:b/>
          <w:bCs/>
          <w:color w:val="2563EB"/>
          <w:sz w:val="36"/>
          <w:szCs w:val="36"/>
        </w:rPr>
        <w:t xml:space="preserve">8. Pricing and Monetization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00"/>
      </w:tblGrid>
      <w:tr>
        <w:trPr>
          <w:tblHeader/>
        </w:trPr>
        <w:tc>
          <w:tcPr>
            <w:tcW w:type="dxa" w:w="2000"/>
            <w:shd w:fill="2563EB" w:color="auto" w:val="clear"/>
          </w:tcPr>
          <w:p>
            <w:pPr>
              <w:jc w:val="center"/>
            </w:pPr>
            <w:r>
              <w:rPr>
                <w:b/>
                <w:bCs/>
                <w:color w:val="FFFFFF"/>
                <w:sz w:val="20"/>
                <w:szCs w:val="20"/>
              </w:rPr>
              <w:t xml:space="preserve">Plan</w:t>
            </w:r>
          </w:p>
        </w:tc>
        <w:tc>
          <w:tcPr>
            <w:tcW w:type="dxa" w:w="2500"/>
            <w:shd w:fill="2563EB" w:color="auto" w:val="clear"/>
          </w:tcPr>
          <w:p>
            <w:pPr>
              <w:jc w:val="center"/>
            </w:pPr>
            <w:r>
              <w:rPr>
                <w:b/>
                <w:bCs/>
                <w:color w:val="FFFFFF"/>
                <w:sz w:val="20"/>
                <w:szCs w:val="20"/>
              </w:rPr>
              <w:t xml:space="preserve">Price</w:t>
            </w:r>
          </w:p>
        </w:tc>
        <w:tc>
          <w:tcPr>
            <w:tcW w:type="dxa" w:w="4500"/>
            <w:shd w:fill="2563EB" w:color="auto" w:val="clear"/>
          </w:tcPr>
          <w:p>
            <w:pPr>
              <w:jc w:val="center"/>
            </w:pPr>
            <w:r>
              <w:rPr>
                <w:b/>
                <w:bCs/>
                <w:color w:val="FFFFFF"/>
                <w:sz w:val="20"/>
                <w:szCs w:val="20"/>
              </w:rPr>
              <w:t xml:space="preserve">Features</w:t>
            </w:r>
          </w:p>
        </w:tc>
      </w:tr>
      <w:tr>
        <w:tc>
          <w:tcPr>
            <w:tcW w:type="dxa" w:w="2000"/>
            <w:shd w:fill="F8FAFC" w:color="auto" w:val="clear"/>
          </w:tcPr>
          <w:p>
            <w:pPr>
              <w:jc w:val="center"/>
            </w:pPr>
            <w:r>
              <w:rPr>
                <w:color w:val="1E293B"/>
                <w:sz w:val="20"/>
                <w:szCs w:val="20"/>
              </w:rPr>
              <w:t xml:space="preserve">Free</w:t>
            </w:r>
          </w:p>
        </w:tc>
        <w:tc>
          <w:tcPr>
            <w:tcW w:type="dxa" w:w="2500"/>
            <w:shd w:fill="F8FAFC" w:color="auto" w:val="clear"/>
          </w:tcPr>
          <w:p>
            <w:pPr>
              <w:jc w:val="center"/>
            </w:pPr>
            <w:r>
              <w:rPr>
                <w:color w:val="1E293B"/>
                <w:sz w:val="20"/>
                <w:szCs w:val="20"/>
              </w:rPr>
              <w:t xml:space="preserve">₹0 / month</w:t>
            </w:r>
          </w:p>
        </w:tc>
        <w:tc>
          <w:tcPr>
            <w:tcW w:type="dxa" w:w="4500"/>
            <w:shd w:fill="F8FAFC" w:color="auto" w:val="clear"/>
          </w:tcPr>
          <w:p>
            <w:pPr>
              <w:jc w:val="center"/>
            </w:pPr>
            <w:r>
              <w:rPr>
                <w:color w:val="1E293B"/>
                <w:sz w:val="20"/>
                <w:szCs w:val="20"/>
              </w:rPr>
              <w:t xml:space="preserve">1 repo, basic roadmap, English only</w:t>
            </w:r>
          </w:p>
        </w:tc>
      </w:tr>
      <w:tr>
        <w:tc>
          <w:tcPr>
            <w:tcW w:type="dxa" w:w="2000"/>
            <w:shd w:fill="FFFFFF" w:color="auto" w:val="clear"/>
          </w:tcPr>
          <w:p>
            <w:pPr>
              <w:jc w:val="center"/>
            </w:pPr>
            <w:r>
              <w:rPr>
                <w:color w:val="1E293B"/>
                <w:sz w:val="20"/>
                <w:szCs w:val="20"/>
              </w:rPr>
              <w:t xml:space="preserve">Pro</w:t>
            </w:r>
          </w:p>
        </w:tc>
        <w:tc>
          <w:tcPr>
            <w:tcW w:type="dxa" w:w="2500"/>
            <w:shd w:fill="FFFFFF" w:color="auto" w:val="clear"/>
          </w:tcPr>
          <w:p>
            <w:pPr>
              <w:jc w:val="center"/>
            </w:pPr>
            <w:r>
              <w:rPr>
                <w:color w:val="1E293B"/>
                <w:sz w:val="20"/>
                <w:szCs w:val="20"/>
              </w:rPr>
              <w:t xml:space="preserve">₹499 / month</w:t>
            </w:r>
          </w:p>
        </w:tc>
        <w:tc>
          <w:tcPr>
            <w:tcW w:type="dxa" w:w="4500"/>
            <w:shd w:fill="FFFFFF" w:color="auto" w:val="clear"/>
          </w:tcPr>
          <w:p>
            <w:pPr>
              <w:jc w:val="center"/>
            </w:pPr>
            <w:r>
              <w:rPr>
                <w:color w:val="1E293B"/>
                <w:sz w:val="20"/>
                <w:szCs w:val="20"/>
              </w:rPr>
              <w:t xml:space="preserve">Unlimited repos, time estimates, simple English, progress tracker, quizzes</w:t>
            </w:r>
          </w:p>
        </w:tc>
      </w:tr>
      <w:tr>
        <w:tc>
          <w:tcPr>
            <w:tcW w:type="dxa" w:w="2000"/>
            <w:shd w:fill="F8FAFC" w:color="auto" w:val="clear"/>
          </w:tcPr>
          <w:p>
            <w:pPr>
              <w:jc w:val="center"/>
            </w:pPr>
            <w:r>
              <w:rPr>
                <w:color w:val="1E293B"/>
                <w:sz w:val="20"/>
                <w:szCs w:val="20"/>
              </w:rPr>
              <w:t xml:space="preserve">Premium</w:t>
            </w:r>
          </w:p>
        </w:tc>
        <w:tc>
          <w:tcPr>
            <w:tcW w:type="dxa" w:w="2500"/>
            <w:shd w:fill="F8FAFC" w:color="auto" w:val="clear"/>
          </w:tcPr>
          <w:p>
            <w:pPr>
              <w:jc w:val="center"/>
            </w:pPr>
            <w:r>
              <w:rPr>
                <w:color w:val="1E293B"/>
                <w:sz w:val="20"/>
                <w:szCs w:val="20"/>
              </w:rPr>
              <w:t xml:space="preserve">₹999 / month</w:t>
            </w:r>
          </w:p>
        </w:tc>
        <w:tc>
          <w:tcPr>
            <w:tcW w:type="dxa" w:w="4500"/>
            <w:shd w:fill="F8FAFC" w:color="auto" w:val="clear"/>
          </w:tcPr>
          <w:p>
            <w:pPr>
              <w:jc w:val="center"/>
            </w:pPr>
            <w:r>
              <w:rPr>
                <w:color w:val="1E293B"/>
                <w:sz w:val="20"/>
                <w:szCs w:val="20"/>
              </w:rPr>
              <w:t xml:space="preserve">Everything in Pro + Malayalam audio, voice mock interview, interview score</w:t>
            </w:r>
          </w:p>
        </w:tc>
      </w:tr>
      <w:tr>
        <w:tc>
          <w:tcPr>
            <w:tcW w:type="dxa" w:w="2000"/>
            <w:shd w:fill="FFFFFF" w:color="auto" w:val="clear"/>
          </w:tcPr>
          <w:p>
            <w:pPr>
              <w:jc w:val="center"/>
            </w:pPr>
            <w:r>
              <w:rPr>
                <w:color w:val="1E293B"/>
                <w:sz w:val="20"/>
                <w:szCs w:val="20"/>
              </w:rPr>
              <w:t xml:space="preserve">Team</w:t>
            </w:r>
          </w:p>
        </w:tc>
        <w:tc>
          <w:tcPr>
            <w:tcW w:type="dxa" w:w="2500"/>
            <w:shd w:fill="FFFFFF" w:color="auto" w:val="clear"/>
          </w:tcPr>
          <w:p>
            <w:pPr>
              <w:jc w:val="center"/>
            </w:pPr>
            <w:r>
              <w:rPr>
                <w:color w:val="1E293B"/>
                <w:sz w:val="20"/>
                <w:szCs w:val="20"/>
              </w:rPr>
              <w:t xml:space="preserve">₹2499 / month</w:t>
            </w:r>
          </w:p>
        </w:tc>
        <w:tc>
          <w:tcPr>
            <w:tcW w:type="dxa" w:w="4500"/>
            <w:shd w:fill="FFFFFF" w:color="auto" w:val="clear"/>
          </w:tcPr>
          <w:p>
            <w:pPr>
              <w:jc w:val="center"/>
            </w:pPr>
            <w:r>
              <w:rPr>
                <w:color w:val="1E293B"/>
                <w:sz w:val="20"/>
                <w:szCs w:val="20"/>
              </w:rPr>
              <w:t xml:space="preserve">5 members, shared roadmaps, team progress dashboard</w:t>
            </w:r>
          </w:p>
        </w:tc>
      </w:tr>
    </w:tbl>
    <w:p>
      <w:pPr>
        <w:spacing w:after="80" w:before="200"/>
      </w:pPr>
    </w:p>
    <w:p>
      <w:pPr>
        <w:spacing w:after="100" w:before="100"/>
      </w:pPr>
      <w:r>
        <w:rPr>
          <w:b/>
          <w:bCs/>
          <w:i w:val="false"/>
          <w:iCs w:val="false"/>
          <w:color w:val="1E293B"/>
          <w:sz w:val="22"/>
          <w:szCs w:val="22"/>
        </w:rPr>
        <w:t xml:space="preserve">API Cost Reality Check:</w:t>
      </w:r>
    </w:p>
    <w:p>
      <w:pPr>
        <w:spacing w:after="60" w:before="60"/>
        <w:ind w:left="400"/>
      </w:pPr>
      <w:r>
        <w:rPr>
          <w:b/>
          <w:bCs/>
          <w:color w:val="2563EB"/>
          <w:sz w:val="22"/>
          <w:szCs w:val="22"/>
        </w:rPr>
        <w:t xml:space="preserve">• </w:t>
      </w:r>
      <w:r>
        <w:rPr>
          <w:color w:val="1E293B"/>
          <w:sz w:val="22"/>
          <w:szCs w:val="22"/>
        </w:rPr>
        <w:t xml:space="preserve">Claude API cost per request → approximately ₹0.80</w:t>
      </w:r>
    </w:p>
    <w:p>
      <w:pPr>
        <w:spacing w:after="60" w:before="60"/>
        <w:ind w:left="400"/>
      </w:pPr>
      <w:r>
        <w:rPr>
          <w:b/>
          <w:bCs/>
          <w:color w:val="2563EB"/>
          <w:sz w:val="22"/>
          <w:szCs w:val="22"/>
        </w:rPr>
        <w:t xml:space="preserve">• </w:t>
      </w:r>
      <w:r>
        <w:rPr>
          <w:color w:val="1E293B"/>
          <w:sz w:val="22"/>
          <w:szCs w:val="22"/>
        </w:rPr>
        <w:t xml:space="preserve">10 users per day → approximately ₹8 per day</w:t>
      </w:r>
    </w:p>
    <w:p>
      <w:pPr>
        <w:spacing w:after="60" w:before="60"/>
        <w:ind w:left="400"/>
      </w:pPr>
      <w:r>
        <w:rPr>
          <w:b/>
          <w:bCs/>
          <w:color w:val="2563EB"/>
          <w:sz w:val="22"/>
          <w:szCs w:val="22"/>
        </w:rPr>
        <w:t xml:space="preserve">• </w:t>
      </w:r>
      <w:r>
        <w:rPr>
          <w:color w:val="1E293B"/>
          <w:sz w:val="22"/>
          <w:szCs w:val="22"/>
        </w:rPr>
        <w:t xml:space="preserve">Monthly API cost → approximately ₹240</w:t>
      </w:r>
    </w:p>
    <w:p>
      <w:pPr>
        <w:spacing w:after="60" w:before="60"/>
        <w:ind w:left="400"/>
      </w:pPr>
      <w:r>
        <w:rPr>
          <w:b/>
          <w:bCs/>
          <w:color w:val="2563EB"/>
          <w:sz w:val="22"/>
          <w:szCs w:val="22"/>
        </w:rPr>
        <w:t xml:space="preserve">• </w:t>
      </w:r>
      <w:r>
        <w:rPr>
          <w:color w:val="1E293B"/>
          <w:sz w:val="22"/>
          <w:szCs w:val="22"/>
        </w:rPr>
        <w:t xml:space="preserve">First paying Pro user covers your entire API bill ✅</w:t>
      </w:r>
    </w:p>
    <w:p>
      <w:pPr>
        <w:pBdr>
          <w:bottom w:val="single" w:color="E2E8F0" w:sz="6"/>
        </w:pBdr>
        <w:spacing w:after="200" w:before="200"/>
      </w:pPr>
    </w:p>
    <w:p>
      <w:pPr>
        <w:pStyle w:val="Heading1"/>
        <w:spacing w:after="200" w:before="400"/>
      </w:pPr>
      <w:r>
        <w:rPr>
          <w:b/>
          <w:bCs/>
          <w:color w:val="2563EB"/>
          <w:sz w:val="36"/>
          <w:szCs w:val="36"/>
        </w:rPr>
        <w:t xml:space="preserve">9. Go To Market Strategy</w:t>
      </w:r>
    </w:p>
    <w:p>
      <w:pPr>
        <w:pStyle w:val="Heading2"/>
        <w:spacing w:after="150" w:before="300"/>
      </w:pPr>
      <w:r>
        <w:rPr>
          <w:b/>
          <w:bCs/>
          <w:color w:val="1E293B"/>
          <w:sz w:val="28"/>
          <w:szCs w:val="28"/>
        </w:rPr>
        <w:t xml:space="preserve">Phase 1 — Validate (Week 1, Zero Cost)</w:t>
      </w:r>
    </w:p>
    <w:p>
      <w:pPr>
        <w:spacing w:after="60" w:before="60"/>
        <w:ind w:left="400"/>
      </w:pPr>
      <w:r>
        <w:rPr>
          <w:b/>
          <w:bCs/>
          <w:color w:val="2563EB"/>
          <w:sz w:val="22"/>
          <w:szCs w:val="22"/>
        </w:rPr>
        <w:t xml:space="preserve">• </w:t>
      </w:r>
      <w:r>
        <w:rPr>
          <w:color w:val="1E293B"/>
          <w:sz w:val="22"/>
          <w:szCs w:val="22"/>
        </w:rPr>
        <w:t xml:space="preserve">Post in Kerala developer WhatsApp groups and Telegram channels</w:t>
      </w:r>
    </w:p>
    <w:p>
      <w:pPr>
        <w:spacing w:after="60" w:before="60"/>
        <w:ind w:left="400"/>
      </w:pPr>
      <w:r>
        <w:rPr>
          <w:b/>
          <w:bCs/>
          <w:color w:val="2563EB"/>
          <w:sz w:val="22"/>
          <w:szCs w:val="22"/>
        </w:rPr>
        <w:t xml:space="preserve">• </w:t>
      </w:r>
      <w:r>
        <w:rPr>
          <w:color w:val="1E293B"/>
          <w:sz w:val="22"/>
          <w:szCs w:val="22"/>
        </w:rPr>
        <w:t xml:space="preserve">Ask simple question: Would you use a Malayalam codebase learning tool? YES/NO</w:t>
      </w:r>
    </w:p>
    <w:p>
      <w:pPr>
        <w:spacing w:after="60" w:before="60"/>
        <w:ind w:left="400"/>
      </w:pPr>
      <w:r>
        <w:rPr>
          <w:b/>
          <w:bCs/>
          <w:color w:val="2563EB"/>
          <w:sz w:val="22"/>
          <w:szCs w:val="22"/>
        </w:rPr>
        <w:t xml:space="preserve">• </w:t>
      </w:r>
      <w:r>
        <w:rPr>
          <w:color w:val="1E293B"/>
          <w:sz w:val="22"/>
          <w:szCs w:val="22"/>
        </w:rPr>
        <w:t xml:space="preserve">If 10 people say YES → start building immediately</w:t>
      </w:r>
    </w:p>
    <w:p>
      <w:pPr>
        <w:spacing w:after="80" w:before="100"/>
      </w:pPr>
    </w:p>
    <w:p>
      <w:pPr>
        <w:pStyle w:val="Heading2"/>
        <w:spacing w:after="150" w:before="300"/>
      </w:pPr>
      <w:r>
        <w:rPr>
          <w:b/>
          <w:bCs/>
          <w:color w:val="1E293B"/>
          <w:sz w:val="28"/>
          <w:szCs w:val="28"/>
        </w:rPr>
        <w:t xml:space="preserve">Phase 2 — First Users (Week 4)</w:t>
      </w:r>
    </w:p>
    <w:p>
      <w:pPr>
        <w:spacing w:after="60" w:before="60"/>
        <w:ind w:left="400"/>
      </w:pPr>
      <w:r>
        <w:rPr>
          <w:b/>
          <w:bCs/>
          <w:color w:val="2563EB"/>
          <w:sz w:val="22"/>
          <w:szCs w:val="22"/>
        </w:rPr>
        <w:t xml:space="preserve">• </w:t>
      </w:r>
      <w:r>
        <w:rPr>
          <w:color w:val="1E293B"/>
          <w:sz w:val="22"/>
          <w:szCs w:val="22"/>
        </w:rPr>
        <w:t xml:space="preserve">Give free access to first 10 users</w:t>
      </w:r>
    </w:p>
    <w:p>
      <w:pPr>
        <w:spacing w:after="60" w:before="60"/>
        <w:ind w:left="400"/>
      </w:pPr>
      <w:r>
        <w:rPr>
          <w:b/>
          <w:bCs/>
          <w:color w:val="2563EB"/>
          <w:sz w:val="22"/>
          <w:szCs w:val="22"/>
        </w:rPr>
        <w:t xml:space="preserve">• </w:t>
      </w:r>
      <w:r>
        <w:rPr>
          <w:color w:val="1E293B"/>
          <w:sz w:val="22"/>
          <w:szCs w:val="22"/>
        </w:rPr>
        <w:t xml:space="preserve">These users are your reviewers, not customers</w:t>
      </w:r>
    </w:p>
    <w:p>
      <w:pPr>
        <w:spacing w:after="60" w:before="60"/>
        <w:ind w:left="400"/>
      </w:pPr>
      <w:r>
        <w:rPr>
          <w:b/>
          <w:bCs/>
          <w:color w:val="2563EB"/>
          <w:sz w:val="22"/>
          <w:szCs w:val="22"/>
        </w:rPr>
        <w:t xml:space="preserve">• </w:t>
      </w:r>
      <w:r>
        <w:rPr>
          <w:color w:val="1E293B"/>
          <w:sz w:val="22"/>
          <w:szCs w:val="22"/>
        </w:rPr>
        <w:t xml:space="preserve">Collect honest feedback and testimonials</w:t>
      </w:r>
    </w:p>
    <w:p>
      <w:pPr>
        <w:spacing w:after="60" w:before="60"/>
        <w:ind w:left="400"/>
      </w:pPr>
      <w:r>
        <w:rPr>
          <w:b/>
          <w:bCs/>
          <w:color w:val="2563EB"/>
          <w:sz w:val="22"/>
          <w:szCs w:val="22"/>
        </w:rPr>
        <w:t xml:space="preserve">• </w:t>
      </w:r>
      <w:r>
        <w:rPr>
          <w:color w:val="1E293B"/>
          <w:sz w:val="22"/>
          <w:szCs w:val="22"/>
        </w:rPr>
        <w:t xml:space="preserve">Fix top 3 complaints before charging anyone</w:t>
      </w:r>
    </w:p>
    <w:p>
      <w:pPr>
        <w:spacing w:after="80" w:before="100"/>
      </w:pPr>
    </w:p>
    <w:p>
      <w:pPr>
        <w:pStyle w:val="Heading2"/>
        <w:spacing w:after="150" w:before="300"/>
      </w:pPr>
      <w:r>
        <w:rPr>
          <w:b/>
          <w:bCs/>
          <w:color w:val="1E293B"/>
          <w:sz w:val="28"/>
          <w:szCs w:val="28"/>
        </w:rPr>
        <w:t xml:space="preserve">Phase 3 — Launch (Month 2)</w:t>
      </w:r>
    </w:p>
    <w:p>
      <w:pPr>
        <w:spacing w:after="60" w:before="60"/>
        <w:ind w:left="400"/>
      </w:pPr>
      <w:r>
        <w:rPr>
          <w:b/>
          <w:bCs/>
          <w:color w:val="2563EB"/>
          <w:sz w:val="22"/>
          <w:szCs w:val="22"/>
        </w:rPr>
        <w:t xml:space="preserve">• </w:t>
      </w:r>
      <w:r>
        <w:rPr>
          <w:color w:val="1E293B"/>
          <w:sz w:val="22"/>
          <w:szCs w:val="22"/>
        </w:rPr>
        <w:t xml:space="preserve">Record a Malayalam YouTube demo video showing the full flow</w:t>
      </w:r>
    </w:p>
    <w:p>
      <w:pPr>
        <w:spacing w:after="60" w:before="60"/>
        <w:ind w:left="400"/>
      </w:pPr>
      <w:r>
        <w:rPr>
          <w:b/>
          <w:bCs/>
          <w:color w:val="2563EB"/>
          <w:sz w:val="22"/>
          <w:szCs w:val="22"/>
        </w:rPr>
        <w:t xml:space="preserve">• </w:t>
      </w:r>
      <w:r>
        <w:rPr>
          <w:color w:val="1E293B"/>
          <w:sz w:val="22"/>
          <w:szCs w:val="22"/>
        </w:rPr>
        <w:t xml:space="preserve">Launch on Product Hunt with Malayalam angle as unique hook</w:t>
      </w:r>
    </w:p>
    <w:p>
      <w:pPr>
        <w:spacing w:after="60" w:before="60"/>
        <w:ind w:left="400"/>
      </w:pPr>
      <w:r>
        <w:rPr>
          <w:b/>
          <w:bCs/>
          <w:color w:val="2563EB"/>
          <w:sz w:val="22"/>
          <w:szCs w:val="22"/>
        </w:rPr>
        <w:t xml:space="preserve">• </w:t>
      </w:r>
      <w:r>
        <w:rPr>
          <w:color w:val="1E293B"/>
          <w:sz w:val="22"/>
          <w:szCs w:val="22"/>
        </w:rPr>
        <w:t xml:space="preserve">Start charging from user 11 onwards</w:t>
      </w:r>
    </w:p>
    <w:p>
      <w:pPr>
        <w:spacing w:after="60" w:before="60"/>
        <w:ind w:left="400"/>
      </w:pPr>
      <w:r>
        <w:rPr>
          <w:b/>
          <w:bCs/>
          <w:color w:val="2563EB"/>
          <w:sz w:val="22"/>
          <w:szCs w:val="22"/>
        </w:rPr>
        <w:t xml:space="preserve">• </w:t>
      </w:r>
      <w:r>
        <w:rPr>
          <w:color w:val="1E293B"/>
          <w:sz w:val="22"/>
          <w:szCs w:val="22"/>
        </w:rPr>
        <w:t xml:space="preserve">Post success stories: Got job at X company using RepoGuide</w:t>
      </w:r>
    </w:p>
    <w:p>
      <w:pPr>
        <w:pBdr>
          <w:bottom w:val="single" w:color="E2E8F0" w:sz="6"/>
        </w:pBdr>
        <w:spacing w:after="200" w:before="200"/>
      </w:pPr>
    </w:p>
    <w:p>
      <w:pPr>
        <w:pStyle w:val="Heading1"/>
        <w:spacing w:after="200" w:before="400"/>
      </w:pPr>
      <w:r>
        <w:rPr>
          <w:b/>
          <w:bCs/>
          <w:color w:val="2563EB"/>
          <w:sz w:val="36"/>
          <w:szCs w:val="36"/>
        </w:rPr>
        <w:t xml:space="preserve">10. Why RepoGuide Wins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000"/>
      </w:tblGrid>
      <w:tr>
        <w:trPr>
          <w:tblHeader/>
        </w:trPr>
        <w:tc>
          <w:tcPr>
            <w:tcW w:type="dxa" w:w="3500"/>
            <w:shd w:fill="2563EB" w:color="auto" w:val="clear"/>
          </w:tcPr>
          <w:p>
            <w:pPr>
              <w:jc w:val="center"/>
            </w:pPr>
            <w:r>
              <w:rPr>
                <w:b/>
                <w:bCs/>
                <w:color w:val="FFFFFF"/>
                <w:sz w:val="20"/>
                <w:szCs w:val="20"/>
              </w:rPr>
              <w:t xml:space="preserve">Factor</w:t>
            </w:r>
          </w:p>
        </w:tc>
        <w:tc>
          <w:tcPr>
            <w:tcW w:type="dxa" w:w="2500"/>
            <w:shd w:fill="2563EB" w:color="auto" w:val="clear"/>
          </w:tcPr>
          <w:p>
            <w:pPr>
              <w:jc w:val="center"/>
            </w:pPr>
            <w:r>
              <w:rPr>
                <w:b/>
                <w:bCs/>
                <w:color w:val="FFFFFF"/>
                <w:sz w:val="20"/>
                <w:szCs w:val="20"/>
              </w:rPr>
              <w:t xml:space="preserve">ChatGPT Raw</w:t>
            </w:r>
          </w:p>
        </w:tc>
        <w:tc>
          <w:tcPr>
            <w:tcW w:type="dxa" w:w="3000"/>
            <w:shd w:fill="2563EB" w:color="auto" w:val="clear"/>
          </w:tcPr>
          <w:p>
            <w:pPr>
              <w:jc w:val="center"/>
            </w:pPr>
            <w:r>
              <w:rPr>
                <w:b/>
                <w:bCs/>
                <w:color w:val="FFFFFF"/>
                <w:sz w:val="20"/>
                <w:szCs w:val="20"/>
              </w:rPr>
              <w:t xml:space="preserve">RepoGuide</w:t>
            </w:r>
          </w:p>
        </w:tc>
      </w:tr>
      <w:tr>
        <w:tc>
          <w:tcPr>
            <w:tcW w:type="dxa" w:w="3500"/>
            <w:shd w:fill="F8FAFC" w:color="auto" w:val="clear"/>
          </w:tcPr>
          <w:p>
            <w:pPr>
              <w:jc w:val="center"/>
            </w:pPr>
            <w:r>
              <w:rPr>
                <w:color w:val="1E293B"/>
                <w:sz w:val="20"/>
                <w:szCs w:val="20"/>
              </w:rPr>
              <w:t xml:space="preserve">Structured roadmap</w:t>
            </w:r>
          </w:p>
        </w:tc>
        <w:tc>
          <w:tcPr>
            <w:tcW w:type="dxa" w:w="2500"/>
            <w:shd w:fill="F8FAFC" w:color="auto" w:val="clear"/>
          </w:tcPr>
          <w:p>
            <w:pPr>
              <w:jc w:val="center"/>
            </w:pPr>
            <w:r>
              <w:rPr>
                <w:color w:val="1E293B"/>
                <w:sz w:val="20"/>
                <w:szCs w:val="20"/>
              </w:rPr>
              <w:t xml:space="preserve">Generic</w:t>
            </w:r>
          </w:p>
        </w:tc>
        <w:tc>
          <w:tcPr>
            <w:tcW w:type="dxa" w:w="3000"/>
            <w:shd w:fill="F8FAFC" w:color="auto" w:val="clear"/>
          </w:tcPr>
          <w:p>
            <w:pPr>
              <w:jc w:val="center"/>
            </w:pPr>
            <w:r>
              <w:rPr>
                <w:color w:val="1E293B"/>
                <w:sz w:val="20"/>
                <w:szCs w:val="20"/>
              </w:rPr>
              <w:t xml:space="preserve">Repo-specific, day-by-day</w:t>
            </w:r>
          </w:p>
        </w:tc>
      </w:tr>
      <w:tr>
        <w:tc>
          <w:tcPr>
            <w:tcW w:type="dxa" w:w="3500"/>
            <w:shd w:fill="FFFFFF" w:color="auto" w:val="clear"/>
          </w:tcPr>
          <w:p>
            <w:pPr>
              <w:jc w:val="center"/>
            </w:pPr>
            <w:r>
              <w:rPr>
                <w:color w:val="1E293B"/>
                <w:sz w:val="20"/>
                <w:szCs w:val="20"/>
              </w:rPr>
              <w:t xml:space="preserve">Time estimates</w:t>
            </w:r>
          </w:p>
        </w:tc>
        <w:tc>
          <w:tcPr>
            <w:tcW w:type="dxa" w:w="2500"/>
            <w:shd w:fill="FFFFFF" w:color="auto" w:val="clear"/>
          </w:tcPr>
          <w:p>
            <w:pPr>
              <w:jc w:val="center"/>
            </w:pPr>
            <w:r>
              <w:rPr>
                <w:color w:val="1E293B"/>
                <w:sz w:val="20"/>
                <w:szCs w:val="20"/>
              </w:rPr>
              <w:t xml:space="preserve">None</w:t>
            </w:r>
          </w:p>
        </w:tc>
        <w:tc>
          <w:tcPr>
            <w:tcW w:type="dxa" w:w="3000"/>
            <w:shd w:fill="FFFFFF" w:color="auto" w:val="clear"/>
          </w:tcPr>
          <w:p>
            <w:pPr>
              <w:jc w:val="center"/>
            </w:pPr>
            <w:r>
              <w:rPr>
                <w:color w:val="1E293B"/>
                <w:sz w:val="20"/>
                <w:szCs w:val="20"/>
              </w:rPr>
              <w:t xml:space="preserve">Per topic, based on deadline</w:t>
            </w:r>
          </w:p>
        </w:tc>
      </w:tr>
      <w:tr>
        <w:tc>
          <w:tcPr>
            <w:tcW w:type="dxa" w:w="3500"/>
            <w:shd w:fill="F8FAFC" w:color="auto" w:val="clear"/>
          </w:tcPr>
          <w:p>
            <w:pPr>
              <w:jc w:val="center"/>
            </w:pPr>
            <w:r>
              <w:rPr>
                <w:color w:val="1E293B"/>
                <w:sz w:val="20"/>
                <w:szCs w:val="20"/>
              </w:rPr>
              <w:t xml:space="preserve">Progress tracking</w:t>
            </w:r>
          </w:p>
        </w:tc>
        <w:tc>
          <w:tcPr>
            <w:tcW w:type="dxa" w:w="2500"/>
            <w:shd w:fill="F8FAFC" w:color="auto" w:val="clear"/>
          </w:tcPr>
          <w:p>
            <w:pPr>
              <w:jc w:val="center"/>
            </w:pPr>
            <w:r>
              <w:rPr>
                <w:color w:val="1E293B"/>
                <w:sz w:val="20"/>
                <w:szCs w:val="20"/>
              </w:rPr>
              <w:t xml:space="preserve">None</w:t>
            </w:r>
          </w:p>
        </w:tc>
        <w:tc>
          <w:tcPr>
            <w:tcW w:type="dxa" w:w="3000"/>
            <w:shd w:fill="F8FAFC" w:color="auto" w:val="clear"/>
          </w:tcPr>
          <w:p>
            <w:pPr>
              <w:jc w:val="center"/>
            </w:pPr>
            <w:r>
              <w:rPr>
                <w:color w:val="1E293B"/>
                <w:sz w:val="20"/>
                <w:szCs w:val="20"/>
              </w:rPr>
              <w:t xml:space="preserve">Built-in, visual</w:t>
            </w:r>
          </w:p>
        </w:tc>
      </w:tr>
      <w:tr>
        <w:tc>
          <w:tcPr>
            <w:tcW w:type="dxa" w:w="3500"/>
            <w:shd w:fill="FFFFFF" w:color="auto" w:val="clear"/>
          </w:tcPr>
          <w:p>
            <w:pPr>
              <w:jc w:val="center"/>
            </w:pPr>
            <w:r>
              <w:rPr>
                <w:color w:val="1E293B"/>
                <w:sz w:val="20"/>
                <w:szCs w:val="20"/>
              </w:rPr>
              <w:t xml:space="preserve">Token limit</w:t>
            </w:r>
          </w:p>
        </w:tc>
        <w:tc>
          <w:tcPr>
            <w:tcW w:type="dxa" w:w="2500"/>
            <w:shd w:fill="FFFFFF" w:color="auto" w:val="clear"/>
          </w:tcPr>
          <w:p>
            <w:pPr>
              <w:jc w:val="center"/>
            </w:pPr>
            <w:r>
              <w:rPr>
                <w:color w:val="1E293B"/>
                <w:sz w:val="20"/>
                <w:szCs w:val="20"/>
              </w:rPr>
              <w:t xml:space="preserve">Breaks on big repos</w:t>
            </w:r>
          </w:p>
        </w:tc>
        <w:tc>
          <w:tcPr>
            <w:tcW w:type="dxa" w:w="3000"/>
            <w:shd w:fill="FFFFFF" w:color="auto" w:val="clear"/>
          </w:tcPr>
          <w:p>
            <w:pPr>
              <w:jc w:val="center"/>
            </w:pPr>
            <w:r>
              <w:rPr>
                <w:color w:val="1E293B"/>
                <w:sz w:val="20"/>
                <w:szCs w:val="20"/>
              </w:rPr>
              <w:t xml:space="preserve">RAG handles any size</w:t>
            </w:r>
          </w:p>
        </w:tc>
      </w:tr>
      <w:tr>
        <w:tc>
          <w:tcPr>
            <w:tcW w:type="dxa" w:w="3500"/>
            <w:shd w:fill="F8FAFC" w:color="auto" w:val="clear"/>
          </w:tcPr>
          <w:p>
            <w:pPr>
              <w:jc w:val="center"/>
            </w:pPr>
            <w:r>
              <w:rPr>
                <w:color w:val="1E293B"/>
                <w:sz w:val="20"/>
                <w:szCs w:val="20"/>
              </w:rPr>
              <w:t xml:space="preserve">Malayalam support</w:t>
            </w:r>
          </w:p>
        </w:tc>
        <w:tc>
          <w:tcPr>
            <w:tcW w:type="dxa" w:w="2500"/>
            <w:shd w:fill="F8FAFC" w:color="auto" w:val="clear"/>
          </w:tcPr>
          <w:p>
            <w:pPr>
              <w:jc w:val="center"/>
            </w:pPr>
            <w:r>
              <w:rPr>
                <w:color w:val="1E293B"/>
                <w:sz w:val="20"/>
                <w:szCs w:val="20"/>
              </w:rPr>
              <w:t xml:space="preserve">None</w:t>
            </w:r>
          </w:p>
        </w:tc>
        <w:tc>
          <w:tcPr>
            <w:tcW w:type="dxa" w:w="3000"/>
            <w:shd w:fill="F8FAFC" w:color="auto" w:val="clear"/>
          </w:tcPr>
          <w:p>
            <w:pPr>
              <w:jc w:val="center"/>
            </w:pPr>
            <w:r>
              <w:rPr>
                <w:color w:val="1E293B"/>
                <w:sz w:val="20"/>
                <w:szCs w:val="20"/>
              </w:rPr>
              <w:t xml:space="preserve">Full audio teaching</w:t>
            </w:r>
          </w:p>
        </w:tc>
      </w:tr>
      <w:tr>
        <w:tc>
          <w:tcPr>
            <w:tcW w:type="dxa" w:w="3500"/>
            <w:shd w:fill="FFFFFF" w:color="auto" w:val="clear"/>
          </w:tcPr>
          <w:p>
            <w:pPr>
              <w:jc w:val="center"/>
            </w:pPr>
            <w:r>
              <w:rPr>
                <w:color w:val="1E293B"/>
                <w:sz w:val="20"/>
                <w:szCs w:val="20"/>
              </w:rPr>
              <w:t xml:space="preserve">Mock interview</w:t>
            </w:r>
          </w:p>
        </w:tc>
        <w:tc>
          <w:tcPr>
            <w:tcW w:type="dxa" w:w="2500"/>
            <w:shd w:fill="FFFFFF" w:color="auto" w:val="clear"/>
          </w:tcPr>
          <w:p>
            <w:pPr>
              <w:jc w:val="center"/>
            </w:pPr>
            <w:r>
              <w:rPr>
                <w:color w:val="1E293B"/>
                <w:sz w:val="20"/>
                <w:szCs w:val="20"/>
              </w:rPr>
              <w:t xml:space="preserve">Manual</w:t>
            </w:r>
          </w:p>
        </w:tc>
        <w:tc>
          <w:tcPr>
            <w:tcW w:type="dxa" w:w="3000"/>
            <w:shd w:fill="FFFFFF" w:color="auto" w:val="clear"/>
          </w:tcPr>
          <w:p>
            <w:pPr>
              <w:jc w:val="center"/>
            </w:pPr>
            <w:r>
              <w:rPr>
                <w:color w:val="1E293B"/>
                <w:sz w:val="20"/>
                <w:szCs w:val="20"/>
              </w:rPr>
              <w:t xml:space="preserve">Voice-based, AI evaluated</w:t>
            </w:r>
          </w:p>
        </w:tc>
      </w:tr>
      <w:tr>
        <w:tc>
          <w:tcPr>
            <w:tcW w:type="dxa" w:w="3500"/>
            <w:shd w:fill="F8FAFC" w:color="auto" w:val="clear"/>
          </w:tcPr>
          <w:p>
            <w:pPr>
              <w:jc w:val="center"/>
            </w:pPr>
            <w:r>
              <w:rPr>
                <w:color w:val="1E293B"/>
                <w:sz w:val="20"/>
                <w:szCs w:val="20"/>
              </w:rPr>
              <w:t xml:space="preserve">Interview score</w:t>
            </w:r>
          </w:p>
        </w:tc>
        <w:tc>
          <w:tcPr>
            <w:tcW w:type="dxa" w:w="2500"/>
            <w:shd w:fill="F8FAFC" w:color="auto" w:val="clear"/>
          </w:tcPr>
          <w:p>
            <w:pPr>
              <w:jc w:val="center"/>
            </w:pPr>
            <w:r>
              <w:rPr>
                <w:color w:val="1E293B"/>
                <w:sz w:val="20"/>
                <w:szCs w:val="20"/>
              </w:rPr>
              <w:t xml:space="preserve">None</w:t>
            </w:r>
          </w:p>
        </w:tc>
        <w:tc>
          <w:tcPr>
            <w:tcW w:type="dxa" w:w="3000"/>
            <w:shd w:fill="F8FAFC" w:color="auto" w:val="clear"/>
          </w:tcPr>
          <w:p>
            <w:pPr>
              <w:jc w:val="center"/>
            </w:pPr>
            <w:r>
              <w:rPr>
                <w:color w:val="1E293B"/>
                <w:sz w:val="20"/>
                <w:szCs w:val="20"/>
              </w:rPr>
              <w:t xml:space="preserve">Detailed feedback and score</w:t>
            </w:r>
          </w:p>
        </w:tc>
      </w:tr>
      <w:tr>
        <w:tc>
          <w:tcPr>
            <w:tcW w:type="dxa" w:w="3500"/>
            <w:shd w:fill="FFFFFF" w:color="auto" w:val="clear"/>
          </w:tcPr>
          <w:p>
            <w:pPr>
              <w:jc w:val="center"/>
            </w:pPr>
            <w:r>
              <w:rPr>
                <w:color w:val="1E293B"/>
                <w:sz w:val="20"/>
                <w:szCs w:val="20"/>
              </w:rPr>
              <w:t xml:space="preserve">Saves history</w:t>
            </w:r>
          </w:p>
        </w:tc>
        <w:tc>
          <w:tcPr>
            <w:tcW w:type="dxa" w:w="2500"/>
            <w:shd w:fill="FFFFFF" w:color="auto" w:val="clear"/>
          </w:tcPr>
          <w:p>
            <w:pPr>
              <w:jc w:val="center"/>
            </w:pPr>
            <w:r>
              <w:rPr>
                <w:color w:val="1E293B"/>
                <w:sz w:val="20"/>
                <w:szCs w:val="20"/>
              </w:rPr>
              <w:t xml:space="preserve">Gone after chat</w:t>
            </w:r>
          </w:p>
        </w:tc>
        <w:tc>
          <w:tcPr>
            <w:tcW w:type="dxa" w:w="3000"/>
            <w:shd w:fill="FFFFFF" w:color="auto" w:val="clear"/>
          </w:tcPr>
          <w:p>
            <w:pPr>
              <w:jc w:val="center"/>
            </w:pPr>
            <w:r>
              <w:rPr>
                <w:color w:val="1E293B"/>
                <w:sz w:val="20"/>
                <w:szCs w:val="20"/>
              </w:rPr>
              <w:t xml:space="preserve">Saved to your account</w:t>
            </w:r>
          </w:p>
        </w:tc>
      </w:tr>
      <w:tr>
        <w:tc>
          <w:tcPr>
            <w:tcW w:type="dxa" w:w="3500"/>
            <w:shd w:fill="F8FAFC" w:color="auto" w:val="clear"/>
          </w:tcPr>
          <w:p>
            <w:pPr>
              <w:jc w:val="center"/>
            </w:pPr>
            <w:r>
              <w:rPr>
                <w:color w:val="1E293B"/>
                <w:sz w:val="20"/>
                <w:szCs w:val="20"/>
              </w:rPr>
              <w:t xml:space="preserve">Pricing</w:t>
            </w:r>
          </w:p>
        </w:tc>
        <w:tc>
          <w:tcPr>
            <w:tcW w:type="dxa" w:w="2500"/>
            <w:shd w:fill="F8FAFC" w:color="auto" w:val="clear"/>
          </w:tcPr>
          <w:p>
            <w:pPr>
              <w:jc w:val="center"/>
            </w:pPr>
            <w:r>
              <w:rPr>
                <w:color w:val="1E293B"/>
                <w:sz w:val="20"/>
                <w:szCs w:val="20"/>
              </w:rPr>
              <w:t xml:space="preserve">ChatGPT Plus ₹1600/mo</w:t>
            </w:r>
          </w:p>
        </w:tc>
        <w:tc>
          <w:tcPr>
            <w:tcW w:type="dxa" w:w="3000"/>
            <w:shd w:fill="F8FAFC" w:color="auto" w:val="clear"/>
          </w:tcPr>
          <w:p>
            <w:pPr>
              <w:jc w:val="center"/>
            </w:pPr>
            <w:r>
              <w:rPr>
                <w:color w:val="1E293B"/>
                <w:sz w:val="20"/>
                <w:szCs w:val="20"/>
              </w:rPr>
              <w:t xml:space="preserve">RepoGuide Pro ₹499/mo</w:t>
            </w:r>
          </w:p>
        </w:tc>
      </w:tr>
    </w:tbl>
    <w:p>
      <w:pPr>
        <w:pBdr>
          <w:bottom w:val="single" w:color="E2E8F0" w:sz="6"/>
        </w:pBdr>
        <w:spacing w:after="200" w:before="200"/>
      </w:pPr>
    </w:p>
    <w:p>
      <w:pPr>
        <w:pStyle w:val="Heading1"/>
        <w:spacing w:after="200" w:before="400"/>
      </w:pPr>
      <w:r>
        <w:rPr>
          <w:b/>
          <w:bCs/>
          <w:color w:val="2563EB"/>
          <w:sz w:val="36"/>
          <w:szCs w:val="36"/>
        </w:rPr>
        <w:t xml:space="preserve">11. How To Build Using Engineering Agents</w:t>
      </w:r>
    </w:p>
    <w:p>
      <w:pPr>
        <w:pStyle w:val="Heading2"/>
        <w:spacing w:after="150" w:before="300"/>
      </w:pPr>
      <w:r>
        <w:rPr>
          <w:b/>
          <w:bCs/>
          <w:color w:val="1E293B"/>
          <w:sz w:val="28"/>
          <w:szCs w:val="28"/>
        </w:rPr>
        <w:t xml:space="preserve">Recommended Agent: Claude Code</w:t>
      </w:r>
    </w:p>
    <w:p>
      <w:pPr>
        <w:spacing w:after="60" w:before="60"/>
        <w:ind w:left="400"/>
      </w:pPr>
      <w:r>
        <w:rPr>
          <w:b/>
          <w:bCs/>
          <w:color w:val="2563EB"/>
          <w:sz w:val="22"/>
          <w:szCs w:val="22"/>
        </w:rPr>
        <w:t xml:space="preserve">• </w:t>
      </w:r>
      <w:r>
        <w:rPr>
          <w:color w:val="1E293B"/>
          <w:sz w:val="22"/>
          <w:szCs w:val="22"/>
        </w:rPr>
        <w:t xml:space="preserve">Already familiar with Claude — same conversation style</w:t>
      </w:r>
    </w:p>
    <w:p>
      <w:pPr>
        <w:spacing w:after="60" w:before="60"/>
        <w:ind w:left="400"/>
      </w:pPr>
      <w:r>
        <w:rPr>
          <w:b/>
          <w:bCs/>
          <w:color w:val="2563EB"/>
          <w:sz w:val="22"/>
          <w:szCs w:val="22"/>
        </w:rPr>
        <w:t xml:space="preserve">• </w:t>
      </w:r>
      <w:r>
        <w:rPr>
          <w:color w:val="1E293B"/>
          <w:sz w:val="22"/>
          <w:szCs w:val="22"/>
        </w:rPr>
        <w:t xml:space="preserve">Best for full stack Next.js and Node.js projects</w:t>
      </w:r>
    </w:p>
    <w:p>
      <w:pPr>
        <w:spacing w:after="60" w:before="60"/>
        <w:ind w:left="400"/>
      </w:pPr>
      <w:r>
        <w:rPr>
          <w:b/>
          <w:bCs/>
          <w:color w:val="2563EB"/>
          <w:sz w:val="22"/>
          <w:szCs w:val="22"/>
        </w:rPr>
        <w:t xml:space="preserve">• </w:t>
      </w:r>
      <w:r>
        <w:rPr>
          <w:color w:val="1E293B"/>
          <w:sz w:val="22"/>
          <w:szCs w:val="22"/>
        </w:rPr>
        <w:t xml:space="preserve">Understands context across multiple files</w:t>
      </w:r>
    </w:p>
    <w:p>
      <w:pPr>
        <w:spacing w:after="60" w:before="60"/>
        <w:ind w:left="400"/>
      </w:pPr>
      <w:r>
        <w:rPr>
          <w:b/>
          <w:bCs/>
          <w:color w:val="2563EB"/>
          <w:sz w:val="22"/>
          <w:szCs w:val="22"/>
        </w:rPr>
        <w:t xml:space="preserve">• </w:t>
      </w:r>
      <w:r>
        <w:rPr>
          <w:color w:val="1E293B"/>
          <w:sz w:val="22"/>
          <w:szCs w:val="22"/>
        </w:rPr>
        <w:t xml:space="preserve">Free tier available to start</w:t>
      </w:r>
    </w:p>
    <w:p>
      <w:pPr>
        <w:spacing w:after="80" w:before="150"/>
      </w:pPr>
    </w:p>
    <w:p>
      <w:pPr>
        <w:pStyle w:val="Heading2"/>
        <w:spacing w:after="150" w:before="300"/>
      </w:pPr>
      <w:r>
        <w:rPr>
          <w:b/>
          <w:bCs/>
          <w:color w:val="1E293B"/>
          <w:sz w:val="28"/>
          <w:szCs w:val="28"/>
        </w:rPr>
        <w:t xml:space="preserve">Golden Rules For Using Agents</w:t>
      </w:r>
    </w:p>
    <w:p>
      <w:pPr>
        <w:spacing w:after="60" w:before="60"/>
        <w:ind w:left="400"/>
      </w:pPr>
      <w:r>
        <w:rPr>
          <w:b/>
          <w:bCs/>
          <w:color w:val="2563EB"/>
          <w:sz w:val="22"/>
          <w:szCs w:val="22"/>
        </w:rPr>
        <w:t xml:space="preserve">• </w:t>
      </w:r>
      <w:r>
        <w:rPr>
          <w:color w:val="1E293B"/>
          <w:sz w:val="22"/>
          <w:szCs w:val="22"/>
        </w:rPr>
        <w:t xml:space="preserve">One task at a time — never say build the whole app</w:t>
      </w:r>
    </w:p>
    <w:p>
      <w:pPr>
        <w:spacing w:after="60" w:before="60"/>
        <w:ind w:left="400"/>
      </w:pPr>
      <w:r>
        <w:rPr>
          <w:b/>
          <w:bCs/>
          <w:color w:val="2563EB"/>
          <w:sz w:val="22"/>
          <w:szCs w:val="22"/>
        </w:rPr>
        <w:t xml:space="preserve">• </w:t>
      </w:r>
      <w:r>
        <w:rPr>
          <w:color w:val="1E293B"/>
          <w:sz w:val="22"/>
          <w:szCs w:val="22"/>
        </w:rPr>
        <w:t xml:space="preserve">Always review the code before moving to next step</w:t>
      </w:r>
    </w:p>
    <w:p>
      <w:pPr>
        <w:spacing w:after="60" w:before="60"/>
        <w:ind w:left="400"/>
      </w:pPr>
      <w:r>
        <w:rPr>
          <w:b/>
          <w:bCs/>
          <w:color w:val="2563EB"/>
          <w:sz w:val="22"/>
          <w:szCs w:val="22"/>
        </w:rPr>
        <w:t xml:space="preserve">• </w:t>
      </w:r>
      <w:r>
        <w:rPr>
          <w:color w:val="1E293B"/>
          <w:sz w:val="22"/>
          <w:szCs w:val="22"/>
        </w:rPr>
        <w:t xml:space="preserve">Copy paste error messages exactly when something breaks</w:t>
      </w:r>
    </w:p>
    <w:p>
      <w:pPr>
        <w:spacing w:after="60" w:before="60"/>
        <w:ind w:left="400"/>
      </w:pPr>
      <w:r>
        <w:rPr>
          <w:b/>
          <w:bCs/>
          <w:color w:val="2563EB"/>
          <w:sz w:val="22"/>
          <w:szCs w:val="22"/>
        </w:rPr>
        <w:t xml:space="preserve">• </w:t>
      </w:r>
      <w:r>
        <w:rPr>
          <w:color w:val="1E293B"/>
          <w:sz w:val="22"/>
          <w:szCs w:val="22"/>
        </w:rPr>
        <w:t xml:space="preserve">Commit to GitHub after each working feature</w:t>
      </w:r>
    </w:p>
    <w:p>
      <w:pPr>
        <w:spacing w:after="60" w:before="60"/>
        <w:ind w:left="400"/>
      </w:pPr>
      <w:r>
        <w:rPr>
          <w:b/>
          <w:bCs/>
          <w:color w:val="2563EB"/>
          <w:sz w:val="22"/>
          <w:szCs w:val="22"/>
        </w:rPr>
        <w:t xml:space="preserve">• </w:t>
      </w:r>
      <w:r>
        <w:rPr>
          <w:color w:val="1E293B"/>
          <w:sz w:val="22"/>
          <w:szCs w:val="22"/>
        </w:rPr>
        <w:t xml:space="preserve">You are the architect — the agent is your developer</w:t>
      </w:r>
    </w:p>
    <w:p>
      <w:pPr>
        <w:spacing w:after="80" w:before="150"/>
      </w:pPr>
    </w:p>
    <w:p>
      <w:pPr>
        <w:pStyle w:val="Heading2"/>
        <w:spacing w:after="150" w:before="300"/>
      </w:pPr>
      <w:r>
        <w:rPr>
          <w:b/>
          <w:bCs/>
          <w:color w:val="1E293B"/>
          <w:sz w:val="28"/>
          <w:szCs w:val="28"/>
        </w:rPr>
        <w:t xml:space="preserve">Your First Agent Prompt (Day 1)</w:t>
      </w:r>
    </w:p>
    <w:p>
      <w:pPr>
        <w:shd w:fill="1E293B" w:color="auto" w:val="clear"/>
        <w:spacing w:after="100" w:before="100"/>
        <w:ind w:left="400" w:right="400"/>
      </w:pPr>
      <w:r>
        <w:rPr>
          <w:rFonts w:ascii="Courier New" w:cs="Courier New" w:eastAsia="Courier New" w:hAnsi="Courier New"/>
          <w:color w:val="86EFAC"/>
          <w:sz w:val="18"/>
          <w:szCs w:val="18"/>
        </w:rPr>
        <w:br/>
        <w:t xml:space="preserve">"I am building a Next.js app called RepoGuide.
</w:t>
      </w:r>
      <w:r>
        <w:rPr>
          <w:rFonts w:ascii="Courier New" w:cs="Courier New" w:eastAsia="Courier New" w:hAnsi="Courier New"/>
          <w:color w:val="86EFAC"/>
          <w:sz w:val="18"/>
          <w:szCs w:val="18"/>
        </w:rPr>
        <w:br/>
        <w:t xml:space="preserve">It helps developers learn a GitHub repository
</w:t>
      </w:r>
      <w:r>
        <w:rPr>
          <w:rFonts w:ascii="Courier New" w:cs="Courier New" w:eastAsia="Courier New" w:hAnsi="Courier New"/>
          <w:color w:val="86EFAC"/>
          <w:sz w:val="18"/>
          <w:szCs w:val="18"/>
        </w:rPr>
        <w:br/>
        <w:t xml:space="preserve">with a day-by-day study plan.
</w:t>
      </w:r>
      <w:r>
        <w:rPr>
          <w:rFonts w:ascii="Courier New" w:cs="Courier New" w:eastAsia="Courier New" w:hAnsi="Courier New"/>
          <w:color w:val="86EFAC"/>
          <w:sz w:val="18"/>
          <w:szCs w:val="18"/>
        </w:rPr>
        <w:br/>
        <w:t xml:space="preserve">
</w:t>
      </w:r>
      <w:r>
        <w:rPr>
          <w:rFonts w:ascii="Courier New" w:cs="Courier New" w:eastAsia="Courier New" w:hAnsi="Courier New"/>
          <w:color w:val="86EFAC"/>
          <w:sz w:val="18"/>
          <w:szCs w:val="18"/>
        </w:rPr>
        <w:br/>
        <w:t xml:space="preserve">First task:
</w:t>
      </w:r>
      <w:r>
        <w:rPr>
          <w:rFonts w:ascii="Courier New" w:cs="Courier New" w:eastAsia="Courier New" w:hAnsi="Courier New"/>
          <w:color w:val="86EFAC"/>
          <w:sz w:val="18"/>
          <w:szCs w:val="18"/>
        </w:rPr>
        <w:br/>
        <w:t xml:space="preserve">- Set up Next.js with Tailwind CSS
</w:t>
      </w:r>
      <w:r>
        <w:rPr>
          <w:rFonts w:ascii="Courier New" w:cs="Courier New" w:eastAsia="Courier New" w:hAnsi="Courier New"/>
          <w:color w:val="86EFAC"/>
          <w:sz w:val="18"/>
          <w:szCs w:val="18"/>
        </w:rPr>
        <w:br/>
        <w:t xml:space="preserve">- Create a simple home page with one input
</w:t>
      </w:r>
      <w:r>
        <w:rPr>
          <w:rFonts w:ascii="Courier New" w:cs="Courier New" w:eastAsia="Courier New" w:hAnsi="Courier New"/>
          <w:color w:val="86EFAC"/>
          <w:sz w:val="18"/>
          <w:szCs w:val="18"/>
        </w:rPr>
        <w:br/>
        <w:t xml:space="preserve">  field for GitHub repo URL
</w:t>
      </w:r>
      <w:r>
        <w:rPr>
          <w:rFonts w:ascii="Courier New" w:cs="Courier New" w:eastAsia="Courier New" w:hAnsi="Courier New"/>
          <w:color w:val="86EFAC"/>
          <w:sz w:val="18"/>
          <w:szCs w:val="18"/>
        </w:rPr>
        <w:br/>
        <w:t xml:space="preserve">- One button that says Analyze Repo
</w:t>
      </w:r>
      <w:r>
        <w:rPr>
          <w:rFonts w:ascii="Courier New" w:cs="Courier New" w:eastAsia="Courier New" w:hAnsi="Courier New"/>
          <w:color w:val="86EFAC"/>
          <w:sz w:val="18"/>
          <w:szCs w:val="18"/>
        </w:rPr>
        <w:t xml:space="preserve">- Clean, modern, mobile-friendly design"</w:t>
      </w:r>
    </w:p>
    <w:p>
      <w:pPr>
        <w:pBdr>
          <w:bottom w:val="single" w:color="E2E8F0" w:sz="6"/>
        </w:pBdr>
        <w:spacing w:after="200" w:before="200"/>
      </w:pPr>
    </w:p>
    <w:p>
      <w:pPr>
        <w:pStyle w:val="Heading1"/>
        <w:spacing w:after="200" w:before="400"/>
      </w:pPr>
      <w:r>
        <w:rPr>
          <w:b/>
          <w:bCs/>
          <w:color w:val="2563EB"/>
          <w:sz w:val="36"/>
          <w:szCs w:val="36"/>
        </w:rPr>
        <w:t xml:space="preserve">12. Important Notes For You As The Founder</w:t>
      </w:r>
    </w:p>
    <w:p>
      <w:pPr>
        <w:spacing w:after="100" w:before="100"/>
      </w:pPr>
      <w:r>
        <w:rPr>
          <w:b/>
          <w:bCs/>
          <w:i w:val="false"/>
          <w:iCs w:val="false"/>
          <w:color w:val="1E293B"/>
          <w:sz w:val="22"/>
          <w:szCs w:val="22"/>
        </w:rPr>
        <w:t xml:space="preserve">You discovered this idea the RIGHT way — from your own pain. That is the most powerful starting point for any product.</w:t>
      </w:r>
    </w:p>
    <w:p>
      <w:pPr>
        <w:spacing w:after="80" w:before="100"/>
      </w:pPr>
    </w:p>
    <w:p>
      <w:pPr>
        <w:spacing w:after="60" w:before="60"/>
        <w:ind w:left="400"/>
      </w:pPr>
      <w:r>
        <w:rPr>
          <w:b/>
          <w:bCs/>
          <w:color w:val="2563EB"/>
          <w:sz w:val="22"/>
          <w:szCs w:val="22"/>
        </w:rPr>
        <w:t xml:space="preserve">• </w:t>
      </w:r>
      <w:r>
        <w:rPr>
          <w:color w:val="1E293B"/>
          <w:sz w:val="22"/>
          <w:szCs w:val="22"/>
        </w:rPr>
        <w:t xml:space="preserve">You ARE the target user — that is your biggest advantage</w:t>
      </w:r>
    </w:p>
    <w:p>
      <w:pPr>
        <w:spacing w:after="60" w:before="60"/>
        <w:ind w:left="400"/>
      </w:pPr>
      <w:r>
        <w:rPr>
          <w:b/>
          <w:bCs/>
          <w:color w:val="2563EB"/>
          <w:sz w:val="22"/>
          <w:szCs w:val="22"/>
        </w:rPr>
        <w:t xml:space="preserve">• </w:t>
      </w:r>
      <w:r>
        <w:rPr>
          <w:color w:val="1E293B"/>
          <w:sz w:val="22"/>
          <w:szCs w:val="22"/>
        </w:rPr>
        <w:t xml:space="preserve">Validate before building — one WhatsApp message costs nothing</w:t>
      </w:r>
    </w:p>
    <w:p>
      <w:pPr>
        <w:spacing w:after="60" w:before="60"/>
        <w:ind w:left="400"/>
      </w:pPr>
      <w:r>
        <w:rPr>
          <w:b/>
          <w:bCs/>
          <w:color w:val="2563EB"/>
          <w:sz w:val="22"/>
          <w:szCs w:val="22"/>
        </w:rPr>
        <w:t xml:space="preserve">• </w:t>
      </w:r>
      <w:r>
        <w:rPr>
          <w:color w:val="1E293B"/>
          <w:sz w:val="22"/>
          <w:szCs w:val="22"/>
        </w:rPr>
        <w:t xml:space="preserve">Build 1 hour per day on weekdays, 3 hours on weekends</w:t>
      </w:r>
    </w:p>
    <w:p>
      <w:pPr>
        <w:spacing w:after="60" w:before="60"/>
        <w:ind w:left="400"/>
      </w:pPr>
      <w:r>
        <w:rPr>
          <w:b/>
          <w:bCs/>
          <w:color w:val="2563EB"/>
          <w:sz w:val="22"/>
          <w:szCs w:val="22"/>
        </w:rPr>
        <w:t xml:space="preserve">• </w:t>
      </w:r>
      <w:r>
        <w:rPr>
          <w:color w:val="1E293B"/>
          <w:sz w:val="22"/>
          <w:szCs w:val="22"/>
        </w:rPr>
        <w:t xml:space="preserve">In 30 days you can have a real working product</w:t>
      </w:r>
    </w:p>
    <w:p>
      <w:pPr>
        <w:spacing w:after="60" w:before="60"/>
        <w:ind w:left="400"/>
      </w:pPr>
      <w:r>
        <w:rPr>
          <w:b/>
          <w:bCs/>
          <w:color w:val="2563EB"/>
          <w:sz w:val="22"/>
          <w:szCs w:val="22"/>
        </w:rPr>
        <w:t xml:space="preserve">• </w:t>
      </w:r>
      <w:r>
        <w:rPr>
          <w:color w:val="1E293B"/>
          <w:sz w:val="22"/>
          <w:szCs w:val="22"/>
        </w:rPr>
        <w:t xml:space="preserve">First 10 users are free — reviews are worth more than money now</w:t>
      </w:r>
    </w:p>
    <w:p>
      <w:pPr>
        <w:spacing w:after="60" w:before="60"/>
        <w:ind w:left="400"/>
      </w:pPr>
      <w:r>
        <w:rPr>
          <w:b/>
          <w:bCs/>
          <w:color w:val="2563EB"/>
          <w:sz w:val="22"/>
          <w:szCs w:val="22"/>
        </w:rPr>
        <w:t xml:space="preserve">• </w:t>
      </w:r>
      <w:r>
        <w:rPr>
          <w:color w:val="1E293B"/>
          <w:sz w:val="22"/>
          <w:szCs w:val="22"/>
        </w:rPr>
        <w:t xml:space="preserve">Malayalam support is your moat — nobody else is doing this</w:t>
      </w:r>
    </w:p>
    <w:p>
      <w:pPr>
        <w:spacing w:after="60" w:before="60"/>
        <w:ind w:left="400"/>
      </w:pPr>
      <w:r>
        <w:rPr>
          <w:b/>
          <w:bCs/>
          <w:color w:val="2563EB"/>
          <w:sz w:val="22"/>
          <w:szCs w:val="22"/>
        </w:rPr>
        <w:t xml:space="preserve">• </w:t>
      </w:r>
      <w:r>
        <w:rPr>
          <w:color w:val="1E293B"/>
          <w:sz w:val="22"/>
          <w:szCs w:val="22"/>
        </w:rPr>
        <w:t xml:space="preserve">Do not build everything at once — one feature at a time</w:t>
      </w:r>
    </w:p>
    <w:p>
      <w:pPr>
        <w:spacing w:after="100" w:before="200"/>
      </w:pPr>
    </w:p>
    <w:p>
      <w:pPr>
        <w:spacing w:after="100" w:before="300"/>
        <w:jc w:val="center"/>
      </w:pPr>
      <w:r>
        <w:rPr>
          <w:b/>
          <w:bCs/>
          <w:i/>
          <w:iCs/>
          <w:color w:val="2563EB"/>
          <w:sz w:val="26"/>
          <w:szCs w:val="26"/>
        </w:rPr>
        <w:t xml:space="preserve">Your next step is not to build. It is to validate.</w:t>
      </w:r>
    </w:p>
    <w:p>
      <w:pPr>
        <w:spacing w:after="100" w:before="100"/>
        <w:jc w:val="center"/>
      </w:pPr>
      <w:r>
        <w:rPr>
          <w:b/>
          <w:bCs/>
          <w:color w:val="16A34A"/>
          <w:sz w:val="24"/>
          <w:szCs w:val="24"/>
        </w:rPr>
        <w:t xml:space="preserve">Send one message in one WhatsApp group today.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2026-08-26T16:12:25.596Z</dcterms:created>
  <dcterms:modified xsi:type="dcterms:W3CDTF">2026-08-26T16:12:25.610Z</dcterms:modified>
</cp:coreProperties>
</file>

<file path=docProps/custom.xml><?xml version="1.0" encoding="utf-8"?>
<Properties xmlns="http://schemas.openxmlformats.org/officeDocument/2006/custom-properties" xmlns:vt="http://schemas.openxmlformats.org/officeDocument/2006/docPropsVTypes"/>
</file>