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66EA" w14:textId="77777777" w:rsidR="00B010AE" w:rsidRPr="00B010AE" w:rsidRDefault="00B010AE" w:rsidP="006508A2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</w:pPr>
      <w:proofErr w:type="spellStart"/>
      <w:r w:rsidRPr="00B010AE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>CRUDDataTable</w:t>
      </w:r>
      <w:proofErr w:type="spellEnd"/>
      <w:r w:rsidRPr="00B010AE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 xml:space="preserve"> Component Documentation</w:t>
      </w:r>
    </w:p>
    <w:p w14:paraId="5CE3DF85" w14:textId="77777777" w:rsidR="00B010AE" w:rsidRPr="00B010AE" w:rsidRDefault="00B010A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Overview</w:t>
      </w:r>
    </w:p>
    <w:p w14:paraId="2D02DA38" w14:textId="77777777" w:rsidR="00B010AE" w:rsidRPr="00B010AE" w:rsidRDefault="00B010AE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proofErr w:type="spellStart"/>
      <w:r w:rsidRPr="00B010A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CRUDDataTable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component is a versatile tool designed to simplify the process of creating, reading, updating, and deleting data within a tabular interface in a React application. It streamlines the management of data operations by providing a modular structure and customizable options.</w:t>
      </w:r>
    </w:p>
    <w:p w14:paraId="617A5535" w14:textId="77777777" w:rsidR="00B010AE" w:rsidRPr="00B010AE" w:rsidRDefault="00B010A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Usage</w:t>
      </w:r>
    </w:p>
    <w:p w14:paraId="2D23BB4E" w14:textId="77777777" w:rsidR="00B010AE" w:rsidRPr="00B010AE" w:rsidRDefault="00B010AE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To utilize the </w:t>
      </w:r>
      <w:proofErr w:type="spellStart"/>
      <w:r w:rsidRPr="00B010A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CRUDDataTable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component effectively, follow these steps:</w:t>
      </w:r>
    </w:p>
    <w:p w14:paraId="4ED56C23" w14:textId="77777777" w:rsidR="00B010AE" w:rsidRPr="00B010AE" w:rsidRDefault="00B010AE" w:rsidP="006508A2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Installation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Ensure that you have the required dependencies installed, including React, React Query, and </w:t>
      </w:r>
      <w:proofErr w:type="spellStart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PrimeReact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CA25B85" w14:textId="77777777" w:rsidR="00B010AE" w:rsidRDefault="00B010AE" w:rsidP="006508A2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Import Dependencies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Import the necessary components and hooks:</w:t>
      </w:r>
    </w:p>
    <w:p w14:paraId="7C5DA919" w14:textId="365CC38B" w:rsidR="006508A2" w:rsidRDefault="006508A2" w:rsidP="006508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C67A8C" wp14:editId="1C58188A">
            <wp:extent cx="6057900" cy="1609725"/>
            <wp:effectExtent l="0" t="0" r="0" b="9525"/>
            <wp:docPr id="135135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0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E82" w14:textId="77777777" w:rsidR="006508A2" w:rsidRPr="00B010AE" w:rsidRDefault="006508A2" w:rsidP="006508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32DD51A" w14:textId="77777777" w:rsidR="00B010AE" w:rsidRPr="00B010AE" w:rsidRDefault="00B010AE" w:rsidP="006508A2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Define Columns and Labels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Define the columns and labels for your data:</w:t>
      </w:r>
    </w:p>
    <w:p w14:paraId="7F514FD8" w14:textId="5ADEF0BC" w:rsidR="00B010AE" w:rsidRDefault="006508A2" w:rsidP="006508A2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C632C4" wp14:editId="0F965436">
            <wp:extent cx="6076950" cy="1685925"/>
            <wp:effectExtent l="0" t="0" r="0" b="9525"/>
            <wp:docPr id="63495002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0022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0AE"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Create and Render the Component</w:t>
      </w:r>
      <w:r w:rsidR="00B010AE"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64595DBE" w14:textId="12D8F0EF" w:rsidR="006508A2" w:rsidRPr="00B010AE" w:rsidRDefault="006508A2" w:rsidP="006508A2">
      <w:pP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FAF35" wp14:editId="34114871">
            <wp:extent cx="5105400" cy="6562725"/>
            <wp:effectExtent l="0" t="0" r="0" b="9525"/>
            <wp:docPr id="8658163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1633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7EA8" w14:textId="49DC5C74" w:rsidR="006508A2" w:rsidRDefault="000F1B0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 xml:space="preserve">Example: </w:t>
      </w:r>
    </w:p>
    <w:p w14:paraId="446A13A6" w14:textId="44BBA53C" w:rsidR="000F1B0E" w:rsidRDefault="000F1B0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F1B0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A practical example of using this component can be found at: </w:t>
      </w:r>
      <w:proofErr w:type="spellStart"/>
      <w:r w:rsidRPr="000F1B0E">
        <w:rPr>
          <w:rFonts w:ascii="Segoe UI" w:eastAsia="Times New Roman" w:hAnsi="Segoe UI" w:cs="Segoe UI"/>
          <w:color w:val="000000" w:themeColor="text1"/>
          <w:sz w:val="24"/>
          <w:szCs w:val="24"/>
        </w:rPr>
        <w:t>src</w:t>
      </w:r>
      <w:proofErr w:type="spellEnd"/>
      <w:r w:rsidRPr="000F1B0E">
        <w:rPr>
          <w:rFonts w:ascii="Segoe UI" w:eastAsia="Times New Roman" w:hAnsi="Segoe UI" w:cs="Segoe UI"/>
          <w:color w:val="000000" w:themeColor="text1"/>
          <w:sz w:val="24"/>
          <w:szCs w:val="24"/>
        </w:rPr>
        <w:t>/pages/</w:t>
      </w:r>
      <w:proofErr w:type="spellStart"/>
      <w:r w:rsidRPr="000F1B0E">
        <w:rPr>
          <w:rFonts w:ascii="Segoe UI" w:eastAsia="Times New Roman" w:hAnsi="Segoe UI" w:cs="Segoe UI"/>
          <w:color w:val="000000" w:themeColor="text1"/>
          <w:sz w:val="24"/>
          <w:szCs w:val="24"/>
        </w:rPr>
        <w:t>productCRUD</w:t>
      </w:r>
      <w:proofErr w:type="spellEnd"/>
      <w:r w:rsidRPr="000F1B0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F368B91" w14:textId="5A951550" w:rsidR="000F1B0E" w:rsidRPr="000F1B0E" w:rsidRDefault="000F1B0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45F7D86" wp14:editId="7E5F40E3">
            <wp:extent cx="4883458" cy="7668491"/>
            <wp:effectExtent l="0" t="0" r="0" b="8890"/>
            <wp:docPr id="4190631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63149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65" cy="76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2CFD" w14:textId="44EE2C47" w:rsidR="00B010AE" w:rsidRPr="00B010AE" w:rsidRDefault="00B010A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Configuration Options</w:t>
      </w:r>
    </w:p>
    <w:p w14:paraId="7F649869" w14:textId="77777777" w:rsidR="00B010AE" w:rsidRPr="00B010AE" w:rsidRDefault="00B010AE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proofErr w:type="spellStart"/>
      <w:r w:rsidRPr="00B010A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CRUDDataTable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component offers various configuration options to customize its behavior according to your application's needs:</w:t>
      </w:r>
    </w:p>
    <w:p w14:paraId="5137DE51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lastRenderedPageBreak/>
        <w:t>http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The HTTP client instance to communicate with your API.</w:t>
      </w:r>
    </w:p>
    <w:p w14:paraId="6758B219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keyField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The unique identifier for your data.</w:t>
      </w:r>
    </w:p>
    <w:p w14:paraId="50B55FC5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view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Configuration for viewing data.</w:t>
      </w:r>
    </w:p>
    <w:p w14:paraId="5927D79D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edit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Configuration for editing data.</w:t>
      </w:r>
    </w:p>
    <w:p w14:paraId="68879413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add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Configuration for adding data.</w:t>
      </w:r>
    </w:p>
    <w:p w14:paraId="34488847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delete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Configuration for deleting data.</w:t>
      </w:r>
    </w:p>
    <w:p w14:paraId="5DA0CA6E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multiDelete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Configuration for bulk deleting data.</w:t>
      </w:r>
    </w:p>
    <w:p w14:paraId="7C82D877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permissions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Object specifying user permissions.</w:t>
      </w:r>
    </w:p>
    <w:p w14:paraId="42B74CC2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export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Boolean indicating whether export functionality is enabled.</w:t>
      </w:r>
    </w:p>
    <w:p w14:paraId="0D088E50" w14:textId="77777777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labels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Object containing labels for UI elements.</w:t>
      </w:r>
    </w:p>
    <w:p w14:paraId="1C4852C1" w14:textId="77777777" w:rsidR="00B010AE" w:rsidRPr="00B010AE" w:rsidRDefault="00B010A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Column Definitions</w:t>
      </w:r>
    </w:p>
    <w:p w14:paraId="1D9B78BA" w14:textId="77777777" w:rsidR="00B010AE" w:rsidRPr="00B010AE" w:rsidRDefault="00B010AE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r w:rsidRPr="00B010A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columns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B010A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editColumns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and </w:t>
      </w:r>
      <w:proofErr w:type="spellStart"/>
      <w:r w:rsidRPr="00B010A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addColumns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arrays define the structure of data columns for display, editing, and adding respectively. Each column object should contain the following properties:</w:t>
      </w:r>
    </w:p>
    <w:p w14:paraId="70733D67" w14:textId="77777777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field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Field name from the data object.</w:t>
      </w:r>
    </w:p>
    <w:p w14:paraId="10077D5A" w14:textId="77777777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header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Column header label.</w:t>
      </w:r>
    </w:p>
    <w:p w14:paraId="0A608C96" w14:textId="77777777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body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Function to customize the content rendering.</w:t>
      </w:r>
    </w:p>
    <w:p w14:paraId="34FE1462" w14:textId="77777777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other properties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 Additional configuration based on the column type (text, checkbox, etc.).</w:t>
      </w:r>
    </w:p>
    <w:p w14:paraId="1260CECB" w14:textId="77777777" w:rsidR="00B010AE" w:rsidRPr="00B010AE" w:rsidRDefault="00B010AE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Labels</w:t>
      </w:r>
    </w:p>
    <w:p w14:paraId="26E9F766" w14:textId="77777777" w:rsidR="00B010AE" w:rsidRPr="00B010AE" w:rsidRDefault="00B010AE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r w:rsidRPr="00B010A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labels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object defines various labels used in the component's UI, such as labels for buttons and dialogs.</w:t>
      </w:r>
    </w:p>
    <w:p w14:paraId="3E7AEC79" w14:textId="77777777" w:rsidR="00994F11" w:rsidRPr="006508A2" w:rsidRDefault="00994F11" w:rsidP="006508A2">
      <w:pPr>
        <w:rPr>
          <w:color w:val="000000" w:themeColor="text1"/>
        </w:rPr>
      </w:pPr>
    </w:p>
    <w:sectPr w:rsidR="00994F11" w:rsidRPr="006508A2" w:rsidSect="00994F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8CF3" w14:textId="77777777" w:rsidR="00C0292B" w:rsidRDefault="00C0292B" w:rsidP="00EC1139">
      <w:pPr>
        <w:spacing w:after="0" w:line="240" w:lineRule="auto"/>
      </w:pPr>
      <w:r>
        <w:separator/>
      </w:r>
    </w:p>
  </w:endnote>
  <w:endnote w:type="continuationSeparator" w:id="0">
    <w:p w14:paraId="1924C60B" w14:textId="77777777" w:rsidR="00C0292B" w:rsidRDefault="00C0292B" w:rsidP="00EC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EE22" w14:textId="729EC3C9" w:rsidR="00EC1139" w:rsidRDefault="00EC1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C9FA6B" wp14:editId="6E9206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E87F5" w14:textId="3862AF1A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9F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716E87F5" w14:textId="3862AF1A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7F71" w14:textId="46DB3783" w:rsidR="00EC1139" w:rsidRDefault="00EC1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2ED7920" wp14:editId="5ACBA364">
              <wp:simplePos x="4572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" name="Text Box 7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BC30D" w14:textId="323689CA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D792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04BBC30D" w14:textId="323689CA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ADFA" w14:textId="47A57666" w:rsidR="00EC1139" w:rsidRDefault="00EC1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1BC0DA2" wp14:editId="1A05450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86A8B" w14:textId="4D1C3162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C0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8F86A8B" w14:textId="4D1C3162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AED8" w14:textId="77777777" w:rsidR="00C0292B" w:rsidRDefault="00C0292B" w:rsidP="00EC1139">
      <w:pPr>
        <w:spacing w:after="0" w:line="240" w:lineRule="auto"/>
      </w:pPr>
      <w:r>
        <w:separator/>
      </w:r>
    </w:p>
  </w:footnote>
  <w:footnote w:type="continuationSeparator" w:id="0">
    <w:p w14:paraId="3D5D78E6" w14:textId="77777777" w:rsidR="00C0292B" w:rsidRDefault="00C0292B" w:rsidP="00EC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9DC8" w14:textId="01F4CF59" w:rsidR="00EC1139" w:rsidRDefault="00EC11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33684" wp14:editId="67FAD85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44AE8" w14:textId="1F3A8E36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336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65844AE8" w14:textId="1F3A8E36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80AA" w14:textId="2161BA36" w:rsidR="00EC1139" w:rsidRDefault="00EC11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3171A0" wp14:editId="037C9FA4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4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54A4A0" w14:textId="793C7A65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171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7B54A4A0" w14:textId="793C7A65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5458" w14:textId="446D9AA1" w:rsidR="00EC1139" w:rsidRDefault="00EC11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1E4AF" wp14:editId="338B2B9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C84A2" w14:textId="5D391B82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1E4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6ABC84A2" w14:textId="5D391B82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3A3"/>
    <w:multiLevelType w:val="multilevel"/>
    <w:tmpl w:val="458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526E0"/>
    <w:multiLevelType w:val="multilevel"/>
    <w:tmpl w:val="208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6512B"/>
    <w:multiLevelType w:val="multilevel"/>
    <w:tmpl w:val="27C8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14298"/>
    <w:multiLevelType w:val="multilevel"/>
    <w:tmpl w:val="FD567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757E"/>
    <w:multiLevelType w:val="multilevel"/>
    <w:tmpl w:val="4D2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8B119A"/>
    <w:multiLevelType w:val="multilevel"/>
    <w:tmpl w:val="D81C2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0076E"/>
    <w:multiLevelType w:val="multilevel"/>
    <w:tmpl w:val="874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274F4"/>
    <w:multiLevelType w:val="multilevel"/>
    <w:tmpl w:val="295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2C0768"/>
    <w:multiLevelType w:val="multilevel"/>
    <w:tmpl w:val="948E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91122"/>
    <w:multiLevelType w:val="multilevel"/>
    <w:tmpl w:val="0E8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2120A"/>
    <w:multiLevelType w:val="multilevel"/>
    <w:tmpl w:val="6A5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2906D3"/>
    <w:multiLevelType w:val="multilevel"/>
    <w:tmpl w:val="EDEC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3130A5"/>
    <w:multiLevelType w:val="multilevel"/>
    <w:tmpl w:val="E67A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01858"/>
    <w:multiLevelType w:val="multilevel"/>
    <w:tmpl w:val="1C2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3A273F"/>
    <w:multiLevelType w:val="multilevel"/>
    <w:tmpl w:val="D12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457AFD"/>
    <w:multiLevelType w:val="multilevel"/>
    <w:tmpl w:val="FBD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5194418">
    <w:abstractNumId w:val="2"/>
  </w:num>
  <w:num w:numId="2" w16cid:durableId="952901794">
    <w:abstractNumId w:val="7"/>
  </w:num>
  <w:num w:numId="3" w16cid:durableId="601645897">
    <w:abstractNumId w:val="11"/>
  </w:num>
  <w:num w:numId="4" w16cid:durableId="1022393454">
    <w:abstractNumId w:val="0"/>
  </w:num>
  <w:num w:numId="5" w16cid:durableId="1428769952">
    <w:abstractNumId w:val="14"/>
  </w:num>
  <w:num w:numId="6" w16cid:durableId="1433359397">
    <w:abstractNumId w:val="6"/>
  </w:num>
  <w:num w:numId="7" w16cid:durableId="1761876901">
    <w:abstractNumId w:val="1"/>
  </w:num>
  <w:num w:numId="8" w16cid:durableId="752550394">
    <w:abstractNumId w:val="15"/>
  </w:num>
  <w:num w:numId="9" w16cid:durableId="235938850">
    <w:abstractNumId w:val="9"/>
  </w:num>
  <w:num w:numId="10" w16cid:durableId="1402680290">
    <w:abstractNumId w:val="12"/>
  </w:num>
  <w:num w:numId="11" w16cid:durableId="988217758">
    <w:abstractNumId w:val="10"/>
  </w:num>
  <w:num w:numId="12" w16cid:durableId="145904161">
    <w:abstractNumId w:val="8"/>
  </w:num>
  <w:num w:numId="13" w16cid:durableId="348605405">
    <w:abstractNumId w:val="3"/>
  </w:num>
  <w:num w:numId="14" w16cid:durableId="555970187">
    <w:abstractNumId w:val="5"/>
  </w:num>
  <w:num w:numId="15" w16cid:durableId="374740373">
    <w:abstractNumId w:val="13"/>
  </w:num>
  <w:num w:numId="16" w16cid:durableId="460541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11"/>
    <w:rsid w:val="000F1B0E"/>
    <w:rsid w:val="00175F28"/>
    <w:rsid w:val="003E42D0"/>
    <w:rsid w:val="005B06B3"/>
    <w:rsid w:val="006508A2"/>
    <w:rsid w:val="006D02EF"/>
    <w:rsid w:val="00724F8A"/>
    <w:rsid w:val="00986381"/>
    <w:rsid w:val="00994F11"/>
    <w:rsid w:val="00B010AE"/>
    <w:rsid w:val="00B17798"/>
    <w:rsid w:val="00C0292B"/>
    <w:rsid w:val="00E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AC07"/>
  <w15:chartTrackingRefBased/>
  <w15:docId w15:val="{AE37954C-9F98-457F-AEF5-13594C4C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4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4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4F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F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F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94F11"/>
  </w:style>
  <w:style w:type="character" w:styleId="Hyperlink">
    <w:name w:val="Hyperlink"/>
    <w:basedOn w:val="DefaultParagraphFont"/>
    <w:uiPriority w:val="99"/>
    <w:unhideWhenUsed/>
    <w:rsid w:val="00EC11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3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39"/>
  </w:style>
  <w:style w:type="paragraph" w:styleId="Footer">
    <w:name w:val="footer"/>
    <w:basedOn w:val="Normal"/>
    <w:link w:val="FooterChar"/>
    <w:uiPriority w:val="99"/>
    <w:unhideWhenUsed/>
    <w:rsid w:val="00EC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39"/>
  </w:style>
  <w:style w:type="character" w:styleId="Strong">
    <w:name w:val="Strong"/>
    <w:basedOn w:val="DefaultParagraphFont"/>
    <w:uiPriority w:val="22"/>
    <w:qFormat/>
    <w:rsid w:val="00B010AE"/>
    <w:rPr>
      <w:b/>
      <w:bCs/>
    </w:rPr>
  </w:style>
  <w:style w:type="character" w:customStyle="1" w:styleId="hljs-keyword">
    <w:name w:val="hljs-keyword"/>
    <w:basedOn w:val="DefaultParagraphFont"/>
    <w:rsid w:val="00B010AE"/>
  </w:style>
  <w:style w:type="character" w:customStyle="1" w:styleId="hljs-title">
    <w:name w:val="hljs-title"/>
    <w:basedOn w:val="DefaultParagraphFont"/>
    <w:rsid w:val="00B010AE"/>
  </w:style>
  <w:style w:type="character" w:customStyle="1" w:styleId="hljs-string">
    <w:name w:val="hljs-string"/>
    <w:basedOn w:val="DefaultParagraphFont"/>
    <w:rsid w:val="00B010AE"/>
  </w:style>
  <w:style w:type="character" w:customStyle="1" w:styleId="hljs-tag">
    <w:name w:val="hljs-tag"/>
    <w:basedOn w:val="DefaultParagraphFont"/>
    <w:rsid w:val="00B010AE"/>
  </w:style>
  <w:style w:type="character" w:customStyle="1" w:styleId="hljs-name">
    <w:name w:val="hljs-name"/>
    <w:basedOn w:val="DefaultParagraphFont"/>
    <w:rsid w:val="00B010AE"/>
  </w:style>
  <w:style w:type="character" w:customStyle="1" w:styleId="hljs-attr">
    <w:name w:val="hljs-attr"/>
    <w:basedOn w:val="DefaultParagraphFont"/>
    <w:rsid w:val="00B01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91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278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0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622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1093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1542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987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4184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182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891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9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B90CC98CDD37A4C8AEE8A1119618E77" ma:contentTypeVersion="0" ma:contentTypeDescription="Yeni belge oluşturun." ma:contentTypeScope="" ma:versionID="e6712e8eb2154dacf23244d08aa540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494887ef0579a59edd308fffafa3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2B86E-2498-4797-8562-761AC6CD8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F77D4E-A437-4A25-BF37-19E1BC107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FC5B5D-CCFF-445B-8FF3-E7D7D80E86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6</cp:revision>
  <dcterms:created xsi:type="dcterms:W3CDTF">2023-08-01T07:30:00Z</dcterms:created>
  <dcterms:modified xsi:type="dcterms:W3CDTF">2023-08-28T06:30:00Z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5,6,7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2023-08-01T06:59:37Z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e857341f-7ab7-4246-8bd5-b6e6a1979a72</vt:lpwstr>
  </property>
  <property fmtid="{D5CDD505-2E9C-101B-9397-08002B2CF9AE}" pid="14" name="MSIP_Label_ae05d7f7-846f-45d9-b03d-c47590278bc6_ContentBits">
    <vt:lpwstr>3</vt:lpwstr>
  </property>
  <property fmtid="{D5CDD505-2E9C-101B-9397-08002B2CF9AE}" pid="15" name="ContentTypeId">
    <vt:lpwstr>0x0101008B90CC98CDD37A4C8AEE8A1119618E77</vt:lpwstr>
  </property>
</Properties>
</file>