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F52007" w:rsidRPr="00F52007" w:rsidRDefault="00F52007" w:rsidP="00F52007">
      <w:pPr>
        <w:pStyle w:val="p"/>
        <w:spacing w:before="150" w:beforeAutospacing="0" w:after="150" w:afterAutospacing="0"/>
        <w:rPr>
          <w:rFonts w:ascii="Arial" w:hAnsi="Arial" w:cs="Arial"/>
          <w:b/>
          <w:color w:val="000000" w:themeColor="text1"/>
          <w:sz w:val="22"/>
          <w:szCs w:val="22"/>
        </w:rPr>
      </w:pPr>
      <w:r w:rsidRPr="00F52007">
        <w:rPr>
          <w:rFonts w:ascii="Arial" w:hAnsi="Arial" w:cs="Arial"/>
          <w:b/>
          <w:color w:val="000000" w:themeColor="text1"/>
          <w:sz w:val="22"/>
          <w:szCs w:val="22"/>
        </w:rPr>
        <w:t>Modals and Modality</w:t>
      </w:r>
    </w:p>
    <w:p w:rsidR="00F52007" w:rsidRPr="00F52007" w:rsidRDefault="00F52007" w:rsidP="00F52007">
      <w:pPr>
        <w:pStyle w:val="p"/>
        <w:spacing w:before="150" w:beforeAutospacing="0" w:after="150" w:afterAutospacing="0"/>
        <w:rPr>
          <w:rFonts w:ascii="Arial" w:hAnsi="Arial" w:cs="Arial"/>
          <w:b/>
          <w:color w:val="000000" w:themeColor="text1"/>
          <w:sz w:val="22"/>
          <w:szCs w:val="22"/>
        </w:rPr>
      </w:pPr>
      <w:r w:rsidRPr="00F52007">
        <w:rPr>
          <w:rFonts w:ascii="Arial" w:hAnsi="Arial" w:cs="Arial"/>
          <w:b/>
          <w:color w:val="000000" w:themeColor="text1"/>
          <w:sz w:val="22"/>
          <w:szCs w:val="22"/>
        </w:rPr>
        <w:t>Definition:</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Modality </w:t>
      </w:r>
      <w:r w:rsidRPr="00F52007">
        <w:rPr>
          <w:rStyle w:val="target"/>
          <w:rFonts w:ascii="Arial" w:hAnsi="Arial" w:cs="Arial"/>
          <w:color w:val="000000" w:themeColor="text1"/>
          <w:sz w:val="22"/>
          <w:szCs w:val="22"/>
        </w:rPr>
        <w:t>is about a speaker’s or a writer’s attitude towards the world. A speaker or writer can express certainty, possibility, willingness, obligation, necessity and ability by using modal words and expressions.</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Speakers often have different opinions about the same thing.</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These speakers are looking at the same thing.</w:t>
      </w:r>
    </w:p>
    <w:p w:rsidR="00F52007" w:rsidRPr="008B39A5" w:rsidRDefault="00F52007" w:rsidP="00F52007">
      <w:pPr>
        <w:pStyle w:val="Heading2"/>
        <w:spacing w:before="525" w:after="225"/>
        <w:rPr>
          <w:rFonts w:ascii="Arial" w:eastAsia="Times New Roman" w:hAnsi="Arial" w:cs="Arial"/>
          <w:b/>
          <w:color w:val="000000" w:themeColor="text1"/>
          <w:sz w:val="22"/>
          <w:szCs w:val="22"/>
        </w:rPr>
      </w:pPr>
      <w:r w:rsidRPr="008B39A5">
        <w:rPr>
          <w:rFonts w:ascii="Arial" w:eastAsia="Times New Roman" w:hAnsi="Arial" w:cs="Arial"/>
          <w:b/>
          <w:color w:val="000000" w:themeColor="text1"/>
          <w:sz w:val="22"/>
          <w:szCs w:val="22"/>
        </w:rPr>
        <w:t>Modal verbs</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Here are the main verbs we use to express modal meanings:</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Core modal verbs: </w:t>
      </w:r>
      <w:r w:rsidRPr="00F52007">
        <w:rPr>
          <w:rFonts w:ascii="Arial" w:hAnsi="Arial" w:cs="Arial"/>
          <w:i/>
          <w:iCs/>
          <w:color w:val="000000" w:themeColor="text1"/>
          <w:sz w:val="22"/>
          <w:szCs w:val="22"/>
        </w:rPr>
        <w:t>can</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could</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may</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might</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will</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shall</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would</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should</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must</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Style w:val="target"/>
          <w:rFonts w:ascii="Arial" w:hAnsi="Arial" w:cs="Arial"/>
          <w:color w:val="000000" w:themeColor="text1"/>
          <w:sz w:val="22"/>
          <w:szCs w:val="22"/>
        </w:rPr>
        <w:t>Semi-modals: </w:t>
      </w:r>
      <w:r w:rsidRPr="00F52007">
        <w:rPr>
          <w:rStyle w:val="target"/>
          <w:rFonts w:ascii="Arial" w:hAnsi="Arial" w:cs="Arial"/>
          <w:i/>
          <w:iCs/>
          <w:color w:val="000000" w:themeColor="text1"/>
          <w:sz w:val="22"/>
          <w:szCs w:val="22"/>
        </w:rPr>
        <w:t>dare, need</w:t>
      </w:r>
      <w:r w:rsidRPr="00F52007">
        <w:rPr>
          <w:rStyle w:val="target"/>
          <w:rFonts w:ascii="Arial" w:hAnsi="Arial" w:cs="Arial"/>
          <w:color w:val="000000" w:themeColor="text1"/>
          <w:sz w:val="22"/>
          <w:szCs w:val="22"/>
        </w:rPr>
        <w:t>, </w:t>
      </w:r>
      <w:r w:rsidRPr="00F52007">
        <w:rPr>
          <w:rStyle w:val="target"/>
          <w:rFonts w:ascii="Arial" w:hAnsi="Arial" w:cs="Arial"/>
          <w:i/>
          <w:iCs/>
          <w:color w:val="000000" w:themeColor="text1"/>
          <w:sz w:val="22"/>
          <w:szCs w:val="22"/>
        </w:rPr>
        <w:t>ought to</w:t>
      </w:r>
      <w:r w:rsidRPr="00F52007">
        <w:rPr>
          <w:rStyle w:val="target"/>
          <w:rFonts w:ascii="Arial" w:hAnsi="Arial" w:cs="Arial"/>
          <w:color w:val="000000" w:themeColor="text1"/>
          <w:sz w:val="22"/>
          <w:szCs w:val="22"/>
        </w:rPr>
        <w:t>, </w:t>
      </w:r>
      <w:r w:rsidRPr="00F52007">
        <w:rPr>
          <w:rStyle w:val="target"/>
          <w:rFonts w:ascii="Arial" w:hAnsi="Arial" w:cs="Arial"/>
          <w:i/>
          <w:iCs/>
          <w:color w:val="000000" w:themeColor="text1"/>
          <w:sz w:val="22"/>
          <w:szCs w:val="22"/>
        </w:rPr>
        <w:t>used to</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Other verbs with modal meanings: </w:t>
      </w:r>
    </w:p>
    <w:p w:rsidR="00F52007" w:rsidRPr="00F52007" w:rsidRDefault="0088628F" w:rsidP="00F52007">
      <w:pPr>
        <w:pStyle w:val="p"/>
        <w:spacing w:before="150" w:beforeAutospacing="0" w:after="150" w:afterAutospacing="0"/>
        <w:rPr>
          <w:rFonts w:ascii="Arial" w:hAnsi="Arial" w:cs="Arial"/>
          <w:color w:val="000000" w:themeColor="text1"/>
          <w:sz w:val="22"/>
          <w:szCs w:val="22"/>
        </w:rPr>
      </w:pPr>
      <w:hyperlink r:id="rId7" w:anchor="be-expressions-be-able-to-be-due-to__12" w:history="1">
        <w:r w:rsidR="00F52007" w:rsidRPr="00F52007">
          <w:rPr>
            <w:rStyle w:val="Hyperlink"/>
            <w:rFonts w:ascii="Arial" w:hAnsi="Arial" w:cs="Arial"/>
            <w:i/>
            <w:iCs/>
            <w:color w:val="000000" w:themeColor="text1"/>
            <w:sz w:val="22"/>
            <w:szCs w:val="22"/>
          </w:rPr>
          <w:t>Be able to</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8" w:anchor="future-be-going-to-i-am-going-to-work__3" w:history="1">
        <w:r w:rsidR="00F52007" w:rsidRPr="00F52007">
          <w:rPr>
            <w:rStyle w:val="Hyperlink"/>
            <w:rFonts w:ascii="Arial" w:hAnsi="Arial" w:cs="Arial"/>
            <w:i/>
            <w:iCs/>
            <w:color w:val="000000" w:themeColor="text1"/>
            <w:sz w:val="22"/>
            <w:szCs w:val="22"/>
          </w:rPr>
          <w:t>Be going to</w:t>
        </w:r>
        <w:r w:rsidR="00F52007" w:rsidRPr="00F52007">
          <w:rPr>
            <w:rStyle w:val="Hyperlink"/>
            <w:rFonts w:ascii="Arial" w:hAnsi="Arial" w:cs="Arial"/>
            <w:color w:val="000000" w:themeColor="text1"/>
            <w:sz w:val="22"/>
            <w:szCs w:val="22"/>
          </w:rPr>
          <w:t>: form</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9" w:history="1">
        <w:r w:rsidR="00F52007" w:rsidRPr="00F52007">
          <w:rPr>
            <w:rStyle w:val="Hyperlink"/>
            <w:rFonts w:ascii="Arial" w:hAnsi="Arial" w:cs="Arial"/>
            <w:i/>
            <w:iCs/>
            <w:color w:val="000000" w:themeColor="text1"/>
            <w:sz w:val="22"/>
            <w:szCs w:val="22"/>
          </w:rPr>
          <w:t>Can</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0" w:history="1">
        <w:r w:rsidR="00F52007" w:rsidRPr="00F52007">
          <w:rPr>
            <w:rStyle w:val="Hyperlink"/>
            <w:rFonts w:ascii="Arial" w:hAnsi="Arial" w:cs="Arial"/>
            <w:i/>
            <w:iCs/>
            <w:color w:val="000000" w:themeColor="text1"/>
            <w:sz w:val="22"/>
            <w:szCs w:val="22"/>
          </w:rPr>
          <w:t>Could</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1" w:history="1">
        <w:r w:rsidR="00F52007" w:rsidRPr="00F52007">
          <w:rPr>
            <w:rStyle w:val="Hyperlink"/>
            <w:rFonts w:ascii="Arial" w:hAnsi="Arial" w:cs="Arial"/>
            <w:i/>
            <w:iCs/>
            <w:color w:val="000000" w:themeColor="text1"/>
            <w:sz w:val="22"/>
            <w:szCs w:val="22"/>
          </w:rPr>
          <w:t>Dare</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2" w:history="1">
        <w:r w:rsidR="00F52007" w:rsidRPr="00F52007">
          <w:rPr>
            <w:rStyle w:val="Hyperlink"/>
            <w:rFonts w:ascii="Arial" w:hAnsi="Arial" w:cs="Arial"/>
            <w:i/>
            <w:iCs/>
            <w:color w:val="000000" w:themeColor="text1"/>
            <w:sz w:val="22"/>
            <w:szCs w:val="22"/>
          </w:rPr>
          <w:t>Have got to</w:t>
        </w:r>
        <w:r w:rsidR="00F52007" w:rsidRPr="00F52007">
          <w:rPr>
            <w:rStyle w:val="Hyperlink"/>
            <w:rFonts w:ascii="Arial" w:hAnsi="Arial" w:cs="Arial"/>
            <w:color w:val="000000" w:themeColor="text1"/>
            <w:sz w:val="22"/>
            <w:szCs w:val="22"/>
          </w:rPr>
          <w:t> and </w:t>
        </w:r>
        <w:r w:rsidR="00F52007" w:rsidRPr="00F52007">
          <w:rPr>
            <w:rStyle w:val="Hyperlink"/>
            <w:rFonts w:ascii="Arial" w:hAnsi="Arial" w:cs="Arial"/>
            <w:i/>
            <w:iCs/>
            <w:color w:val="000000" w:themeColor="text1"/>
            <w:sz w:val="22"/>
            <w:szCs w:val="22"/>
          </w:rPr>
          <w:t>have to</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3" w:history="1">
        <w:r w:rsidR="00F52007" w:rsidRPr="00F52007">
          <w:rPr>
            <w:rStyle w:val="Hyperlink"/>
            <w:rFonts w:ascii="Arial" w:hAnsi="Arial" w:cs="Arial"/>
            <w:i/>
            <w:iCs/>
            <w:color w:val="000000" w:themeColor="text1"/>
            <w:sz w:val="22"/>
            <w:szCs w:val="22"/>
          </w:rPr>
          <w:t>May</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4" w:history="1">
        <w:r w:rsidR="00F52007" w:rsidRPr="00F52007">
          <w:rPr>
            <w:rStyle w:val="Hyperlink"/>
            <w:rFonts w:ascii="Arial" w:hAnsi="Arial" w:cs="Arial"/>
            <w:i/>
            <w:iCs/>
            <w:color w:val="000000" w:themeColor="text1"/>
            <w:sz w:val="22"/>
            <w:szCs w:val="22"/>
          </w:rPr>
          <w:t>Might</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5" w:history="1">
        <w:r w:rsidR="00F52007" w:rsidRPr="00F52007">
          <w:rPr>
            <w:rStyle w:val="Hyperlink"/>
            <w:rFonts w:ascii="Arial" w:hAnsi="Arial" w:cs="Arial"/>
            <w:i/>
            <w:iCs/>
            <w:color w:val="000000" w:themeColor="text1"/>
            <w:sz w:val="22"/>
            <w:szCs w:val="22"/>
          </w:rPr>
          <w:t>Must</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6" w:history="1">
        <w:r w:rsidR="00F52007" w:rsidRPr="00F52007">
          <w:rPr>
            <w:rStyle w:val="Hyperlink"/>
            <w:rFonts w:ascii="Arial" w:hAnsi="Arial" w:cs="Arial"/>
            <w:i/>
            <w:iCs/>
            <w:color w:val="000000" w:themeColor="text1"/>
            <w:sz w:val="22"/>
            <w:szCs w:val="22"/>
          </w:rPr>
          <w:t>Need</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7" w:history="1">
        <w:r w:rsidR="00F52007" w:rsidRPr="00F52007">
          <w:rPr>
            <w:rStyle w:val="Hyperlink"/>
            <w:rFonts w:ascii="Arial" w:hAnsi="Arial" w:cs="Arial"/>
            <w:i/>
            <w:iCs/>
            <w:color w:val="000000" w:themeColor="text1"/>
            <w:sz w:val="22"/>
            <w:szCs w:val="22"/>
          </w:rPr>
          <w:t>Ought to</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8" w:history="1">
        <w:r w:rsidR="00F52007" w:rsidRPr="00F52007">
          <w:rPr>
            <w:rStyle w:val="Hyperlink"/>
            <w:rFonts w:ascii="Arial" w:hAnsi="Arial" w:cs="Arial"/>
            <w:i/>
            <w:iCs/>
            <w:color w:val="000000" w:themeColor="text1"/>
            <w:sz w:val="22"/>
            <w:szCs w:val="22"/>
          </w:rPr>
          <w:t>Shall</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19" w:history="1">
        <w:r w:rsidR="00F52007" w:rsidRPr="00F52007">
          <w:rPr>
            <w:rStyle w:val="Hyperlink"/>
            <w:rFonts w:ascii="Arial" w:hAnsi="Arial" w:cs="Arial"/>
            <w:i/>
            <w:iCs/>
            <w:color w:val="000000" w:themeColor="text1"/>
            <w:sz w:val="22"/>
            <w:szCs w:val="22"/>
          </w:rPr>
          <w:t>Should</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20" w:history="1">
        <w:r w:rsidR="00F52007" w:rsidRPr="00F52007">
          <w:rPr>
            <w:rStyle w:val="Hyperlink"/>
            <w:rFonts w:ascii="Arial" w:hAnsi="Arial" w:cs="Arial"/>
            <w:i/>
            <w:iCs/>
            <w:color w:val="000000" w:themeColor="text1"/>
            <w:sz w:val="22"/>
            <w:szCs w:val="22"/>
          </w:rPr>
          <w:t>Used to</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21" w:history="1">
        <w:r w:rsidR="00F52007" w:rsidRPr="00F52007">
          <w:rPr>
            <w:rStyle w:val="Hyperlink"/>
            <w:rFonts w:ascii="Arial" w:hAnsi="Arial" w:cs="Arial"/>
            <w:i/>
            <w:iCs/>
            <w:color w:val="000000" w:themeColor="text1"/>
            <w:sz w:val="22"/>
            <w:szCs w:val="22"/>
          </w:rPr>
          <w:t>Will</w:t>
        </w:r>
      </w:hyperlink>
    </w:p>
    <w:p w:rsidR="00F52007" w:rsidRPr="00F52007" w:rsidRDefault="0088628F" w:rsidP="00F52007">
      <w:pPr>
        <w:pStyle w:val="p"/>
        <w:numPr>
          <w:ilvl w:val="0"/>
          <w:numId w:val="1"/>
        </w:numPr>
        <w:spacing w:before="150" w:beforeAutospacing="0" w:after="150" w:afterAutospacing="0"/>
        <w:rPr>
          <w:rFonts w:ascii="Arial" w:hAnsi="Arial" w:cs="Arial"/>
          <w:color w:val="000000" w:themeColor="text1"/>
          <w:sz w:val="22"/>
          <w:szCs w:val="22"/>
        </w:rPr>
      </w:pPr>
      <w:hyperlink r:id="rId22" w:history="1">
        <w:r w:rsidR="00F52007" w:rsidRPr="00F52007">
          <w:rPr>
            <w:rStyle w:val="Hyperlink"/>
            <w:rFonts w:ascii="Arial" w:hAnsi="Arial" w:cs="Arial"/>
            <w:i/>
            <w:iCs/>
            <w:color w:val="000000" w:themeColor="text1"/>
            <w:sz w:val="22"/>
            <w:szCs w:val="22"/>
          </w:rPr>
          <w:t>Would</w:t>
        </w:r>
      </w:hyperlink>
    </w:p>
    <w:p w:rsidR="00F52007" w:rsidRPr="008B39A5" w:rsidRDefault="00F52007" w:rsidP="00F52007">
      <w:pPr>
        <w:pStyle w:val="Heading2"/>
        <w:spacing w:before="525" w:after="225"/>
        <w:rPr>
          <w:rFonts w:ascii="Arial" w:eastAsia="Times New Roman" w:hAnsi="Arial" w:cs="Arial"/>
          <w:b/>
          <w:color w:val="000000" w:themeColor="text1"/>
          <w:sz w:val="22"/>
          <w:szCs w:val="22"/>
        </w:rPr>
      </w:pPr>
      <w:r w:rsidRPr="008B39A5">
        <w:rPr>
          <w:rFonts w:ascii="Arial" w:eastAsia="Times New Roman" w:hAnsi="Arial" w:cs="Arial"/>
          <w:b/>
          <w:color w:val="000000" w:themeColor="text1"/>
          <w:sz w:val="22"/>
          <w:szCs w:val="22"/>
        </w:rPr>
        <w:lastRenderedPageBreak/>
        <w:t>Modal words and expressions</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There are a number of other </w:t>
      </w:r>
      <w:r w:rsidRPr="00F52007">
        <w:rPr>
          <w:rStyle w:val="target"/>
          <w:rFonts w:ascii="Arial" w:hAnsi="Arial" w:cs="Arial"/>
          <w:color w:val="000000" w:themeColor="text1"/>
          <w:sz w:val="22"/>
          <w:szCs w:val="22"/>
        </w:rPr>
        <w:t>words and expressions in English, apart from the main modal verbs, which also express modal meanings.</w:t>
      </w:r>
    </w:p>
    <w:p w:rsidR="00F52007" w:rsidRPr="00F52007" w:rsidRDefault="00F52007" w:rsidP="00F52007">
      <w:pPr>
        <w:pStyle w:val="p"/>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Here are some examples:</w:t>
      </w:r>
    </w:p>
    <w:tbl>
      <w:tblPr>
        <w:tblW w:w="0" w:type="auto"/>
        <w:tblBorders>
          <w:top w:val="single" w:sz="12" w:space="0" w:color="606888"/>
        </w:tblBorders>
        <w:tblCellMar>
          <w:top w:w="15" w:type="dxa"/>
          <w:left w:w="15" w:type="dxa"/>
          <w:bottom w:w="15" w:type="dxa"/>
          <w:right w:w="15" w:type="dxa"/>
        </w:tblCellMar>
        <w:tblLook w:val="04A0"/>
      </w:tblPr>
      <w:tblGrid>
        <w:gridCol w:w="1183"/>
        <w:gridCol w:w="5702"/>
      </w:tblGrid>
      <w:tr w:rsidR="00F52007" w:rsidRPr="00F52007" w:rsidTr="00EA6763">
        <w:trPr>
          <w:tblHeader/>
        </w:trPr>
        <w:tc>
          <w:tcPr>
            <w:tcW w:w="0" w:type="auto"/>
            <w:tcBorders>
              <w:bottom w:val="single" w:sz="6" w:space="0" w:color="E5E4E9"/>
              <w:right w:val="single" w:sz="6" w:space="0" w:color="E5E4E9"/>
            </w:tcBorders>
            <w:tcMar>
              <w:top w:w="75" w:type="dxa"/>
              <w:left w:w="7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color w:val="000000" w:themeColor="text1"/>
                <w:sz w:val="22"/>
                <w:szCs w:val="22"/>
              </w:rPr>
              <w:t>modal form</w:t>
            </w:r>
          </w:p>
        </w:tc>
        <w:tc>
          <w:tcPr>
            <w:tcW w:w="0" w:type="auto"/>
            <w:tcBorders>
              <w:bottom w:val="single" w:sz="6" w:space="0" w:color="E5E4E9"/>
              <w:right w:val="single" w:sz="2" w:space="0" w:color="E5E4E9"/>
            </w:tcBorders>
            <w:tcMar>
              <w:top w:w="75" w:type="dxa"/>
              <w:left w:w="22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color w:val="000000" w:themeColor="text1"/>
                <w:sz w:val="22"/>
                <w:szCs w:val="22"/>
              </w:rPr>
              <w:t>Example</w:t>
            </w:r>
          </w:p>
        </w:tc>
      </w:tr>
      <w:tr w:rsidR="00F52007" w:rsidRPr="00F52007" w:rsidTr="00EA6763">
        <w:tc>
          <w:tcPr>
            <w:tcW w:w="0" w:type="auto"/>
            <w:tcBorders>
              <w:bottom w:val="single" w:sz="6" w:space="0" w:color="E5E4E9"/>
              <w:right w:val="single" w:sz="6" w:space="0" w:color="E5E4E9"/>
            </w:tcBorders>
            <w:tcMar>
              <w:top w:w="75" w:type="dxa"/>
              <w:left w:w="7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rStyle w:val="tb"/>
                <w:b/>
                <w:bCs/>
                <w:color w:val="000000" w:themeColor="text1"/>
                <w:sz w:val="22"/>
                <w:szCs w:val="22"/>
              </w:rPr>
              <w:t>Noun</w:t>
            </w:r>
          </w:p>
        </w:tc>
        <w:tc>
          <w:tcPr>
            <w:tcW w:w="0" w:type="auto"/>
            <w:tcBorders>
              <w:bottom w:val="single" w:sz="6" w:space="0" w:color="E5E4E9"/>
              <w:right w:val="single" w:sz="2" w:space="0" w:color="E5E4E9"/>
            </w:tcBorders>
            <w:tcMar>
              <w:top w:w="75" w:type="dxa"/>
              <w:left w:w="22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i/>
                <w:iCs/>
                <w:color w:val="000000" w:themeColor="text1"/>
                <w:sz w:val="22"/>
                <w:szCs w:val="22"/>
              </w:rPr>
              <w:t>There is a </w:t>
            </w:r>
            <w:r w:rsidRPr="00F52007">
              <w:rPr>
                <w:rStyle w:val="tb"/>
                <w:b/>
                <w:bCs/>
                <w:i/>
                <w:iCs/>
                <w:color w:val="000000" w:themeColor="text1"/>
                <w:sz w:val="22"/>
                <w:szCs w:val="22"/>
              </w:rPr>
              <w:t>possibility</w:t>
            </w:r>
            <w:r w:rsidRPr="00F52007">
              <w:rPr>
                <w:i/>
                <w:iCs/>
                <w:color w:val="000000" w:themeColor="text1"/>
                <w:sz w:val="22"/>
                <w:szCs w:val="22"/>
              </w:rPr>
              <w:t> of snow this evening.</w:t>
            </w:r>
          </w:p>
        </w:tc>
      </w:tr>
      <w:tr w:rsidR="00F52007" w:rsidRPr="00F52007" w:rsidTr="00EA6763">
        <w:tc>
          <w:tcPr>
            <w:tcW w:w="0" w:type="auto"/>
            <w:tcBorders>
              <w:bottom w:val="single" w:sz="6" w:space="0" w:color="E5E4E9"/>
              <w:right w:val="single" w:sz="6" w:space="0" w:color="E5E4E9"/>
            </w:tcBorders>
            <w:tcMar>
              <w:top w:w="75" w:type="dxa"/>
              <w:left w:w="7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rStyle w:val="tb"/>
                <w:b/>
                <w:bCs/>
                <w:color w:val="000000" w:themeColor="text1"/>
                <w:sz w:val="22"/>
                <w:szCs w:val="22"/>
              </w:rPr>
              <w:t>adjective</w:t>
            </w:r>
          </w:p>
        </w:tc>
        <w:tc>
          <w:tcPr>
            <w:tcW w:w="0" w:type="auto"/>
            <w:tcBorders>
              <w:bottom w:val="single" w:sz="6" w:space="0" w:color="E5E4E9"/>
              <w:right w:val="single" w:sz="2" w:space="0" w:color="E5E4E9"/>
            </w:tcBorders>
            <w:tcMar>
              <w:top w:w="75" w:type="dxa"/>
              <w:left w:w="22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i/>
                <w:iCs/>
                <w:color w:val="000000" w:themeColor="text1"/>
                <w:sz w:val="22"/>
                <w:szCs w:val="22"/>
              </w:rPr>
              <w:t>It’s </w:t>
            </w:r>
            <w:r w:rsidRPr="00F52007">
              <w:rPr>
                <w:rStyle w:val="tb"/>
                <w:b/>
                <w:bCs/>
                <w:i/>
                <w:iCs/>
                <w:color w:val="000000" w:themeColor="text1"/>
                <w:sz w:val="22"/>
                <w:szCs w:val="22"/>
              </w:rPr>
              <w:t>clear</w:t>
            </w:r>
            <w:r w:rsidRPr="00F52007">
              <w:rPr>
                <w:i/>
                <w:iCs/>
                <w:color w:val="000000" w:themeColor="text1"/>
                <w:sz w:val="22"/>
                <w:szCs w:val="22"/>
              </w:rPr>
              <w:t> that the Prime Minister is worried about education.</w:t>
            </w:r>
          </w:p>
        </w:tc>
      </w:tr>
      <w:tr w:rsidR="00F52007" w:rsidRPr="00F52007" w:rsidTr="00EA6763">
        <w:tc>
          <w:tcPr>
            <w:tcW w:w="0" w:type="auto"/>
            <w:tcBorders>
              <w:bottom w:val="single" w:sz="6" w:space="0" w:color="E5E4E9"/>
              <w:right w:val="single" w:sz="6" w:space="0" w:color="E5E4E9"/>
            </w:tcBorders>
            <w:tcMar>
              <w:top w:w="75" w:type="dxa"/>
              <w:left w:w="7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rStyle w:val="tb"/>
                <w:b/>
                <w:bCs/>
                <w:color w:val="000000" w:themeColor="text1"/>
                <w:sz w:val="22"/>
                <w:szCs w:val="22"/>
              </w:rPr>
              <w:t>adverb</w:t>
            </w:r>
          </w:p>
        </w:tc>
        <w:tc>
          <w:tcPr>
            <w:tcW w:w="0" w:type="auto"/>
            <w:tcBorders>
              <w:bottom w:val="single" w:sz="6" w:space="0" w:color="E5E4E9"/>
              <w:right w:val="single" w:sz="2" w:space="0" w:color="E5E4E9"/>
            </w:tcBorders>
            <w:tcMar>
              <w:top w:w="75" w:type="dxa"/>
              <w:left w:w="225" w:type="dxa"/>
              <w:bottom w:w="75" w:type="dxa"/>
              <w:right w:w="75" w:type="dxa"/>
            </w:tcMar>
            <w:vAlign w:val="center"/>
            <w:hideMark/>
          </w:tcPr>
          <w:p w:rsidR="00F52007" w:rsidRPr="00F52007" w:rsidRDefault="00F52007" w:rsidP="00F52007">
            <w:pPr>
              <w:pStyle w:val="p"/>
              <w:spacing w:before="150" w:beforeAutospacing="0" w:after="150" w:afterAutospacing="0"/>
              <w:rPr>
                <w:color w:val="000000" w:themeColor="text1"/>
                <w:sz w:val="22"/>
                <w:szCs w:val="22"/>
              </w:rPr>
            </w:pPr>
            <w:r w:rsidRPr="00F52007">
              <w:rPr>
                <w:i/>
                <w:iCs/>
                <w:color w:val="000000" w:themeColor="text1"/>
                <w:sz w:val="22"/>
                <w:szCs w:val="22"/>
              </w:rPr>
              <w:t>I’m </w:t>
            </w:r>
            <w:r w:rsidRPr="00F52007">
              <w:rPr>
                <w:rStyle w:val="tb"/>
                <w:b/>
                <w:bCs/>
                <w:i/>
                <w:iCs/>
                <w:color w:val="000000" w:themeColor="text1"/>
                <w:sz w:val="22"/>
                <w:szCs w:val="22"/>
              </w:rPr>
              <w:t>certainly</w:t>
            </w:r>
            <w:r w:rsidRPr="00F52007">
              <w:rPr>
                <w:i/>
                <w:iCs/>
                <w:color w:val="000000" w:themeColor="text1"/>
                <w:sz w:val="22"/>
                <w:szCs w:val="22"/>
              </w:rPr>
              <w:t> not fed up with it.</w:t>
            </w:r>
          </w:p>
        </w:tc>
      </w:tr>
    </w:tbl>
    <w:p w:rsidR="00F52007" w:rsidRPr="008B39A5" w:rsidRDefault="00F52007" w:rsidP="00F52007">
      <w:pPr>
        <w:pStyle w:val="Heading2"/>
        <w:spacing w:before="300" w:after="225"/>
        <w:rPr>
          <w:rFonts w:ascii="Arial" w:eastAsia="Times New Roman" w:hAnsi="Arial" w:cs="Arial"/>
          <w:b/>
          <w:color w:val="000000" w:themeColor="text1"/>
          <w:sz w:val="22"/>
          <w:szCs w:val="22"/>
        </w:rPr>
      </w:pPr>
      <w:r w:rsidRPr="008B39A5">
        <w:rPr>
          <w:rFonts w:ascii="Arial" w:eastAsia="Times New Roman" w:hAnsi="Arial" w:cs="Arial"/>
          <w:b/>
          <w:i/>
          <w:iCs/>
          <w:color w:val="000000" w:themeColor="text1"/>
          <w:sz w:val="22"/>
          <w:szCs w:val="22"/>
        </w:rPr>
        <w:t>Be about to</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about to</w:t>
      </w:r>
      <w:r w:rsidRPr="00F52007">
        <w:rPr>
          <w:rFonts w:ascii="Arial" w:hAnsi="Arial" w:cs="Arial"/>
          <w:color w:val="000000" w:themeColor="text1"/>
          <w:sz w:val="22"/>
          <w:szCs w:val="22"/>
        </w:rPr>
        <w:t> is used to talk about things which are going to happen very soon:</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w:t>
      </w:r>
      <w:r w:rsidRPr="00F52007">
        <w:rPr>
          <w:rStyle w:val="Heading3Char"/>
          <w:rFonts w:ascii="Arial" w:hAnsi="Arial" w:cs="Arial"/>
          <w:b/>
          <w:bCs/>
          <w:i/>
          <w:iCs/>
          <w:color w:val="000000" w:themeColor="text1"/>
          <w:sz w:val="22"/>
          <w:szCs w:val="22"/>
        </w:rPr>
        <w:t>’m about to</w:t>
      </w:r>
      <w:r w:rsidRPr="00F52007">
        <w:rPr>
          <w:rFonts w:ascii="Arial" w:hAnsi="Arial" w:cs="Arial"/>
          <w:i/>
          <w:iCs/>
          <w:color w:val="000000" w:themeColor="text1"/>
          <w:sz w:val="22"/>
          <w:szCs w:val="22"/>
        </w:rPr>
        <w:t> eat. Can I phone you back?</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It is often used with </w:t>
      </w:r>
      <w:r w:rsidRPr="00F52007">
        <w:rPr>
          <w:rFonts w:ascii="Arial" w:hAnsi="Arial" w:cs="Arial"/>
          <w:i/>
          <w:iCs/>
          <w:color w:val="000000" w:themeColor="text1"/>
          <w:sz w:val="22"/>
          <w:szCs w:val="22"/>
        </w:rPr>
        <w:t>just</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We</w:t>
      </w:r>
      <w:r w:rsidRPr="00F52007">
        <w:rPr>
          <w:rStyle w:val="Heading3Char"/>
          <w:rFonts w:ascii="Arial" w:hAnsi="Arial" w:cs="Arial"/>
          <w:b/>
          <w:bCs/>
          <w:i/>
          <w:iCs/>
          <w:color w:val="000000" w:themeColor="text1"/>
          <w:sz w:val="22"/>
          <w:szCs w:val="22"/>
        </w:rPr>
        <w:t>’re just about to</w:t>
      </w:r>
      <w:r w:rsidRPr="00F52007">
        <w:rPr>
          <w:rFonts w:ascii="Arial" w:hAnsi="Arial" w:cs="Arial"/>
          <w:i/>
          <w:iCs/>
          <w:color w:val="000000" w:themeColor="text1"/>
          <w:sz w:val="22"/>
          <w:szCs w:val="22"/>
        </w:rPr>
        <w:t> set off for a walk. Do you want to come?</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When used in the past, </w:t>
      </w:r>
      <w:r w:rsidRPr="00F52007">
        <w:rPr>
          <w:rFonts w:ascii="Arial" w:hAnsi="Arial" w:cs="Arial"/>
          <w:i/>
          <w:iCs/>
          <w:color w:val="000000" w:themeColor="text1"/>
          <w:sz w:val="22"/>
          <w:szCs w:val="22"/>
        </w:rPr>
        <w:t>be about to</w:t>
      </w:r>
      <w:r w:rsidRPr="00F52007">
        <w:rPr>
          <w:rFonts w:ascii="Arial" w:hAnsi="Arial" w:cs="Arial"/>
          <w:color w:val="000000" w:themeColor="text1"/>
          <w:sz w:val="22"/>
          <w:szCs w:val="22"/>
        </w:rPr>
        <w:t> can refer to things that were going to happen but didn’t: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 </w:t>
      </w:r>
      <w:r w:rsidRPr="00F52007">
        <w:rPr>
          <w:rStyle w:val="Heading3Char"/>
          <w:rFonts w:ascii="Arial" w:hAnsi="Arial" w:cs="Arial"/>
          <w:b/>
          <w:bCs/>
          <w:i/>
          <w:iCs/>
          <w:color w:val="000000" w:themeColor="text1"/>
          <w:sz w:val="22"/>
          <w:szCs w:val="22"/>
        </w:rPr>
        <w:t>was about to</w:t>
      </w:r>
      <w:r w:rsidRPr="00F52007">
        <w:rPr>
          <w:rFonts w:ascii="Arial" w:hAnsi="Arial" w:cs="Arial"/>
          <w:i/>
          <w:iCs/>
          <w:color w:val="000000" w:themeColor="text1"/>
          <w:sz w:val="22"/>
          <w:szCs w:val="22"/>
        </w:rPr>
        <w:t> complain but he came over and apologised.</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We don’t use </w:t>
      </w:r>
      <w:r w:rsidRPr="00F52007">
        <w:rPr>
          <w:rFonts w:ascii="Arial" w:hAnsi="Arial" w:cs="Arial"/>
          <w:i/>
          <w:iCs/>
          <w:color w:val="000000" w:themeColor="text1"/>
          <w:sz w:val="22"/>
          <w:szCs w:val="22"/>
        </w:rPr>
        <w:t>be about to</w:t>
      </w:r>
      <w:r w:rsidRPr="00F52007">
        <w:rPr>
          <w:rFonts w:ascii="Arial" w:hAnsi="Arial" w:cs="Arial"/>
          <w:color w:val="000000" w:themeColor="text1"/>
          <w:sz w:val="22"/>
          <w:szCs w:val="22"/>
        </w:rPr>
        <w:t> with time expressions:</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 </w:t>
      </w:r>
      <w:r w:rsidRPr="00F52007">
        <w:rPr>
          <w:rStyle w:val="Heading3Char"/>
          <w:rFonts w:ascii="Arial" w:hAnsi="Arial" w:cs="Arial"/>
          <w:b/>
          <w:bCs/>
          <w:i/>
          <w:iCs/>
          <w:color w:val="000000" w:themeColor="text1"/>
          <w:sz w:val="22"/>
          <w:szCs w:val="22"/>
        </w:rPr>
        <w:t>was about to</w:t>
      </w:r>
      <w:r w:rsidRPr="00F52007">
        <w:rPr>
          <w:rFonts w:ascii="Arial" w:hAnsi="Arial" w:cs="Arial"/>
          <w:i/>
          <w:iCs/>
          <w:color w:val="000000" w:themeColor="text1"/>
          <w:sz w:val="22"/>
          <w:szCs w:val="22"/>
        </w:rPr>
        <w:t> call you.</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Not: </w:t>
      </w:r>
      <w:r w:rsidRPr="00F52007">
        <w:rPr>
          <w:rFonts w:ascii="Arial" w:hAnsi="Arial" w:cs="Arial"/>
          <w:strike/>
          <w:color w:val="000000" w:themeColor="text1"/>
          <w:sz w:val="22"/>
          <w:szCs w:val="22"/>
        </w:rPr>
        <w:t>I was about to call you in ten minutes</w:t>
      </w:r>
      <w:r w:rsidRPr="00F52007">
        <w:rPr>
          <w:rFonts w:ascii="Arial" w:hAnsi="Arial" w:cs="Arial"/>
          <w:color w:val="000000" w:themeColor="text1"/>
          <w:sz w:val="22"/>
          <w:szCs w:val="22"/>
        </w:rPr>
        <w:t>.</w:t>
      </w:r>
    </w:p>
    <w:p w:rsidR="00F52007" w:rsidRPr="008B39A5" w:rsidRDefault="00F52007" w:rsidP="00F52007">
      <w:pPr>
        <w:pStyle w:val="Heading2"/>
        <w:spacing w:before="525" w:after="225"/>
        <w:rPr>
          <w:rFonts w:ascii="Arial" w:eastAsia="Times New Roman" w:hAnsi="Arial" w:cs="Arial"/>
          <w:b/>
          <w:color w:val="000000" w:themeColor="text1"/>
          <w:sz w:val="22"/>
          <w:szCs w:val="22"/>
        </w:rPr>
      </w:pPr>
      <w:r w:rsidRPr="008B39A5">
        <w:rPr>
          <w:rFonts w:ascii="Arial" w:eastAsia="Times New Roman" w:hAnsi="Arial" w:cs="Arial"/>
          <w:b/>
          <w:i/>
          <w:iCs/>
          <w:color w:val="000000" w:themeColor="text1"/>
          <w:sz w:val="22"/>
          <w:szCs w:val="22"/>
        </w:rPr>
        <w:t>Be able to</w:t>
      </w:r>
    </w:p>
    <w:p w:rsidR="00F52007" w:rsidRPr="008B39A5" w:rsidRDefault="00F52007" w:rsidP="00F52007">
      <w:pPr>
        <w:pStyle w:val="Heading3"/>
        <w:spacing w:before="225" w:after="225"/>
        <w:rPr>
          <w:rFonts w:ascii="Arial" w:eastAsia="Times New Roman" w:hAnsi="Arial" w:cs="Arial"/>
          <w:b/>
          <w:color w:val="000000" w:themeColor="text1"/>
          <w:sz w:val="22"/>
          <w:szCs w:val="22"/>
        </w:rPr>
      </w:pPr>
      <w:r w:rsidRPr="008B39A5">
        <w:rPr>
          <w:rFonts w:ascii="Arial" w:eastAsia="Times New Roman" w:hAnsi="Arial" w:cs="Arial"/>
          <w:b/>
          <w:bCs/>
          <w:color w:val="000000" w:themeColor="text1"/>
          <w:sz w:val="22"/>
          <w:szCs w:val="22"/>
        </w:rPr>
        <w:t>Abilities</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able to</w:t>
      </w:r>
      <w:r w:rsidRPr="00F52007">
        <w:rPr>
          <w:rFonts w:ascii="Arial" w:hAnsi="Arial" w:cs="Arial"/>
          <w:color w:val="000000" w:themeColor="text1"/>
          <w:sz w:val="22"/>
          <w:szCs w:val="22"/>
        </w:rPr>
        <w:t> is like </w:t>
      </w:r>
      <w:r w:rsidRPr="00F52007">
        <w:rPr>
          <w:rFonts w:ascii="Arial" w:hAnsi="Arial" w:cs="Arial"/>
          <w:i/>
          <w:iCs/>
          <w:color w:val="000000" w:themeColor="text1"/>
          <w:sz w:val="22"/>
          <w:szCs w:val="22"/>
        </w:rPr>
        <w:t>can</w:t>
      </w:r>
      <w:r w:rsidRPr="00F52007">
        <w:rPr>
          <w:rFonts w:ascii="Arial" w:hAnsi="Arial" w:cs="Arial"/>
          <w:color w:val="000000" w:themeColor="text1"/>
          <w:sz w:val="22"/>
          <w:szCs w:val="22"/>
        </w:rPr>
        <w:t>. We use it to talk about abilities. We often use it in places where it is not possible to use </w:t>
      </w:r>
      <w:r w:rsidRPr="00F52007">
        <w:rPr>
          <w:rFonts w:ascii="Arial" w:hAnsi="Arial" w:cs="Arial"/>
          <w:i/>
          <w:iCs/>
          <w:color w:val="000000" w:themeColor="text1"/>
          <w:sz w:val="22"/>
          <w:szCs w:val="22"/>
        </w:rPr>
        <w:t>can</w:t>
      </w:r>
      <w:r w:rsidRPr="00F52007">
        <w:rPr>
          <w:rFonts w:ascii="Arial" w:hAnsi="Arial" w:cs="Arial"/>
          <w:color w:val="000000" w:themeColor="text1"/>
          <w:sz w:val="22"/>
          <w:szCs w:val="22"/>
        </w:rPr>
        <w:t>. For example, it isn’t possible to use </w:t>
      </w:r>
      <w:r w:rsidRPr="00F52007">
        <w:rPr>
          <w:rFonts w:ascii="Arial" w:hAnsi="Arial" w:cs="Arial"/>
          <w:i/>
          <w:iCs/>
          <w:color w:val="000000" w:themeColor="text1"/>
          <w:sz w:val="22"/>
          <w:szCs w:val="22"/>
        </w:rPr>
        <w:t>can</w:t>
      </w:r>
      <w:r w:rsidRPr="00F52007">
        <w:rPr>
          <w:rFonts w:ascii="Arial" w:hAnsi="Arial" w:cs="Arial"/>
          <w:color w:val="000000" w:themeColor="text1"/>
          <w:sz w:val="22"/>
          <w:szCs w:val="22"/>
        </w:rPr>
        <w:t> after another modal verb:</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She </w:t>
      </w:r>
      <w:r w:rsidRPr="00F52007">
        <w:rPr>
          <w:rStyle w:val="Heading3Char"/>
          <w:rFonts w:ascii="Arial" w:hAnsi="Arial" w:cs="Arial"/>
          <w:b/>
          <w:bCs/>
          <w:i/>
          <w:iCs/>
          <w:color w:val="000000" w:themeColor="text1"/>
          <w:sz w:val="22"/>
          <w:szCs w:val="22"/>
        </w:rPr>
        <w:t>won’t be able to</w:t>
      </w:r>
      <w:r w:rsidRPr="00F52007">
        <w:rPr>
          <w:rFonts w:ascii="Arial" w:hAnsi="Arial" w:cs="Arial"/>
          <w:i/>
          <w:iCs/>
          <w:color w:val="000000" w:themeColor="text1"/>
          <w:sz w:val="22"/>
          <w:szCs w:val="22"/>
        </w:rPr>
        <w:t> concentrate.</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Not: </w:t>
      </w:r>
      <w:r w:rsidRPr="00F52007">
        <w:rPr>
          <w:rFonts w:ascii="Arial" w:hAnsi="Arial" w:cs="Arial"/>
          <w:strike/>
          <w:color w:val="000000" w:themeColor="text1"/>
          <w:sz w:val="22"/>
          <w:szCs w:val="22"/>
        </w:rPr>
        <w:t>She won’t can concentrate</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He </w:t>
      </w:r>
      <w:r w:rsidRPr="00F52007">
        <w:rPr>
          <w:rStyle w:val="Heading3Char"/>
          <w:rFonts w:ascii="Arial" w:hAnsi="Arial" w:cs="Arial"/>
          <w:b/>
          <w:bCs/>
          <w:i/>
          <w:iCs/>
          <w:color w:val="000000" w:themeColor="text1"/>
          <w:sz w:val="22"/>
          <w:szCs w:val="22"/>
        </w:rPr>
        <w:t>should be able to</w:t>
      </w:r>
      <w:r w:rsidRPr="00F52007">
        <w:rPr>
          <w:rFonts w:ascii="Arial" w:hAnsi="Arial" w:cs="Arial"/>
          <w:i/>
          <w:iCs/>
          <w:color w:val="000000" w:themeColor="text1"/>
          <w:sz w:val="22"/>
          <w:szCs w:val="22"/>
        </w:rPr>
        <w:t> work in a team.</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Not: </w:t>
      </w:r>
      <w:r w:rsidRPr="00F52007">
        <w:rPr>
          <w:rFonts w:ascii="Arial" w:hAnsi="Arial" w:cs="Arial"/>
          <w:strike/>
          <w:color w:val="000000" w:themeColor="text1"/>
          <w:sz w:val="22"/>
          <w:szCs w:val="22"/>
        </w:rPr>
        <w:t>He should can work in a team</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able to</w:t>
      </w:r>
      <w:r w:rsidRPr="00F52007">
        <w:rPr>
          <w:rFonts w:ascii="Arial" w:hAnsi="Arial" w:cs="Arial"/>
          <w:color w:val="000000" w:themeColor="text1"/>
          <w:sz w:val="22"/>
          <w:szCs w:val="22"/>
        </w:rPr>
        <w:t> is a more formal alternative to </w:t>
      </w:r>
      <w:r w:rsidRPr="00F52007">
        <w:rPr>
          <w:rFonts w:ascii="Arial" w:hAnsi="Arial" w:cs="Arial"/>
          <w:i/>
          <w:iCs/>
          <w:color w:val="000000" w:themeColor="text1"/>
          <w:sz w:val="22"/>
          <w:szCs w:val="22"/>
        </w:rPr>
        <w:t>can</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lastRenderedPageBreak/>
        <w:t>I am very sorry but I </w:t>
      </w:r>
      <w:r w:rsidRPr="00F52007">
        <w:rPr>
          <w:rStyle w:val="Heading3Char"/>
          <w:rFonts w:ascii="Arial" w:hAnsi="Arial" w:cs="Arial"/>
          <w:b/>
          <w:bCs/>
          <w:i/>
          <w:iCs/>
          <w:color w:val="000000" w:themeColor="text1"/>
          <w:sz w:val="22"/>
          <w:szCs w:val="22"/>
        </w:rPr>
        <w:t>am not able to</w:t>
      </w:r>
      <w:r w:rsidRPr="00F52007">
        <w:rPr>
          <w:rFonts w:ascii="Arial" w:hAnsi="Arial" w:cs="Arial"/>
          <w:i/>
          <w:iCs/>
          <w:color w:val="000000" w:themeColor="text1"/>
          <w:sz w:val="22"/>
          <w:szCs w:val="22"/>
        </w:rPr>
        <w:t> give you that information.</w:t>
      </w:r>
      <w:r w:rsidRPr="00F52007">
        <w:rPr>
          <w:rFonts w:ascii="Arial" w:hAnsi="Arial" w:cs="Arial"/>
          <w:color w:val="000000" w:themeColor="text1"/>
          <w:sz w:val="22"/>
          <w:szCs w:val="22"/>
        </w:rPr>
        <w:t> (or, less formal: </w:t>
      </w:r>
      <w:r w:rsidRPr="00F52007">
        <w:rPr>
          <w:rFonts w:ascii="Arial" w:hAnsi="Arial" w:cs="Arial"/>
          <w:i/>
          <w:iCs/>
          <w:color w:val="000000" w:themeColor="text1"/>
          <w:sz w:val="22"/>
          <w:szCs w:val="22"/>
        </w:rPr>
        <w:t>I cannot give you that information</w:t>
      </w:r>
      <w:r w:rsidRPr="00F52007">
        <w:rPr>
          <w:rFonts w:ascii="Arial" w:hAnsi="Arial" w:cs="Arial"/>
          <w:color w:val="000000" w:themeColor="text1"/>
          <w:sz w:val="22"/>
          <w:szCs w:val="22"/>
        </w:rPr>
        <w:t>.)</w:t>
      </w:r>
    </w:p>
    <w:p w:rsidR="00F52007" w:rsidRPr="00F52007" w:rsidRDefault="00F52007" w:rsidP="00F52007">
      <w:pPr>
        <w:pStyle w:val="Heading3"/>
        <w:spacing w:before="450" w:after="225"/>
        <w:rPr>
          <w:rFonts w:ascii="Arial" w:eastAsia="Times New Roman" w:hAnsi="Arial" w:cs="Arial"/>
          <w:color w:val="000000" w:themeColor="text1"/>
          <w:sz w:val="22"/>
          <w:szCs w:val="22"/>
        </w:rPr>
      </w:pPr>
      <w:r w:rsidRPr="00F52007">
        <w:rPr>
          <w:rFonts w:ascii="Arial" w:eastAsia="Times New Roman" w:hAnsi="Arial" w:cs="Arial"/>
          <w:b/>
          <w:bCs/>
          <w:color w:val="000000" w:themeColor="text1"/>
          <w:sz w:val="22"/>
          <w:szCs w:val="22"/>
        </w:rPr>
        <w:t>Past achievement: </w:t>
      </w:r>
      <w:r w:rsidRPr="00F52007">
        <w:rPr>
          <w:rFonts w:ascii="Arial" w:eastAsia="Times New Roman" w:hAnsi="Arial" w:cs="Arial"/>
          <w:b/>
          <w:bCs/>
          <w:i/>
          <w:iCs/>
          <w:color w:val="000000" w:themeColor="text1"/>
          <w:sz w:val="22"/>
          <w:szCs w:val="22"/>
        </w:rPr>
        <w:t>could</w:t>
      </w:r>
      <w:r w:rsidRPr="00F52007">
        <w:rPr>
          <w:rFonts w:ascii="Arial" w:eastAsia="Times New Roman" w:hAnsi="Arial" w:cs="Arial"/>
          <w:b/>
          <w:bCs/>
          <w:color w:val="000000" w:themeColor="text1"/>
          <w:sz w:val="22"/>
          <w:szCs w:val="22"/>
        </w:rPr>
        <w:t> or </w:t>
      </w:r>
      <w:r w:rsidRPr="00F52007">
        <w:rPr>
          <w:rFonts w:ascii="Arial" w:eastAsia="Times New Roman" w:hAnsi="Arial" w:cs="Arial"/>
          <w:b/>
          <w:bCs/>
          <w:i/>
          <w:iCs/>
          <w:color w:val="000000" w:themeColor="text1"/>
          <w:sz w:val="22"/>
          <w:szCs w:val="22"/>
        </w:rPr>
        <w:t>was/were able to</w:t>
      </w:r>
      <w:r w:rsidRPr="00F52007">
        <w:rPr>
          <w:rFonts w:ascii="Arial" w:eastAsia="Times New Roman" w:hAnsi="Arial" w:cs="Arial"/>
          <w:b/>
          <w:bCs/>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We usually use </w:t>
      </w:r>
      <w:r w:rsidRPr="00F52007">
        <w:rPr>
          <w:rFonts w:ascii="Arial" w:hAnsi="Arial" w:cs="Arial"/>
          <w:i/>
          <w:iCs/>
          <w:color w:val="000000" w:themeColor="text1"/>
          <w:sz w:val="22"/>
          <w:szCs w:val="22"/>
        </w:rPr>
        <w:t>was/were able to</w:t>
      </w:r>
      <w:r w:rsidRPr="00F52007">
        <w:rPr>
          <w:rFonts w:ascii="Arial" w:hAnsi="Arial" w:cs="Arial"/>
          <w:color w:val="000000" w:themeColor="text1"/>
          <w:sz w:val="22"/>
          <w:szCs w:val="22"/>
        </w:rPr>
        <w:t>, not </w:t>
      </w:r>
      <w:r w:rsidRPr="00F52007">
        <w:rPr>
          <w:rFonts w:ascii="Arial" w:hAnsi="Arial" w:cs="Arial"/>
          <w:i/>
          <w:iCs/>
          <w:color w:val="000000" w:themeColor="text1"/>
          <w:sz w:val="22"/>
          <w:szCs w:val="22"/>
        </w:rPr>
        <w:t>could</w:t>
      </w:r>
      <w:r w:rsidRPr="00F52007">
        <w:rPr>
          <w:rFonts w:ascii="Arial" w:hAnsi="Arial" w:cs="Arial"/>
          <w:color w:val="000000" w:themeColor="text1"/>
          <w:sz w:val="22"/>
          <w:szCs w:val="22"/>
        </w:rPr>
        <w:t> to talk about past achievements in affirmative clauses. This is because they are facts, rather than possibilities:</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Only one person </w:t>
      </w:r>
      <w:r w:rsidRPr="00F52007">
        <w:rPr>
          <w:rStyle w:val="Heading3Char"/>
          <w:rFonts w:ascii="Arial" w:hAnsi="Arial" w:cs="Arial"/>
          <w:b/>
          <w:bCs/>
          <w:i/>
          <w:iCs/>
          <w:color w:val="000000" w:themeColor="text1"/>
          <w:sz w:val="22"/>
          <w:szCs w:val="22"/>
        </w:rPr>
        <w:t>was able to</w:t>
      </w:r>
      <w:r w:rsidRPr="00F52007">
        <w:rPr>
          <w:rFonts w:ascii="Arial" w:hAnsi="Arial" w:cs="Arial"/>
          <w:i/>
          <w:iCs/>
          <w:color w:val="000000" w:themeColor="text1"/>
          <w:sz w:val="22"/>
          <w:szCs w:val="22"/>
        </w:rPr>
        <w:t> beat the record.</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Not: </w:t>
      </w:r>
      <w:r w:rsidRPr="00F52007">
        <w:rPr>
          <w:rFonts w:ascii="Arial" w:hAnsi="Arial" w:cs="Arial"/>
          <w:strike/>
          <w:color w:val="000000" w:themeColor="text1"/>
          <w:sz w:val="22"/>
          <w:szCs w:val="22"/>
        </w:rPr>
        <w:t>Only one person could beat the record</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We use </w:t>
      </w:r>
      <w:r w:rsidRPr="00F52007">
        <w:rPr>
          <w:rFonts w:ascii="Arial" w:hAnsi="Arial" w:cs="Arial"/>
          <w:i/>
          <w:iCs/>
          <w:color w:val="000000" w:themeColor="text1"/>
          <w:sz w:val="22"/>
          <w:szCs w:val="22"/>
        </w:rPr>
        <w:t>couldn’t</w:t>
      </w:r>
      <w:r w:rsidRPr="00F52007">
        <w:rPr>
          <w:rFonts w:ascii="Arial" w:hAnsi="Arial" w:cs="Arial"/>
          <w:color w:val="000000" w:themeColor="text1"/>
          <w:sz w:val="22"/>
          <w:szCs w:val="22"/>
        </w:rPr>
        <w:t> or, more formally, </w:t>
      </w:r>
      <w:r w:rsidRPr="00F52007">
        <w:rPr>
          <w:rFonts w:ascii="Arial" w:hAnsi="Arial" w:cs="Arial"/>
          <w:i/>
          <w:iCs/>
          <w:color w:val="000000" w:themeColor="text1"/>
          <w:sz w:val="22"/>
          <w:szCs w:val="22"/>
        </w:rPr>
        <w:t>wasn’t/weren’t able to</w:t>
      </w:r>
      <w:r w:rsidRPr="00F52007">
        <w:rPr>
          <w:rFonts w:ascii="Arial" w:hAnsi="Arial" w:cs="Arial"/>
          <w:color w:val="000000" w:themeColor="text1"/>
          <w:sz w:val="22"/>
          <w:szCs w:val="22"/>
        </w:rPr>
        <w:t> in negative clauses:</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We </w:t>
      </w:r>
      <w:r w:rsidRPr="00F52007">
        <w:rPr>
          <w:rStyle w:val="Heading3Char"/>
          <w:rFonts w:ascii="Arial" w:hAnsi="Arial" w:cs="Arial"/>
          <w:b/>
          <w:bCs/>
          <w:i/>
          <w:iCs/>
          <w:color w:val="000000" w:themeColor="text1"/>
          <w:sz w:val="22"/>
          <w:szCs w:val="22"/>
        </w:rPr>
        <w:t>weren’t able to</w:t>
      </w:r>
      <w:r w:rsidRPr="00F52007">
        <w:rPr>
          <w:rFonts w:ascii="Arial" w:hAnsi="Arial" w:cs="Arial"/>
          <w:i/>
          <w:iCs/>
          <w:color w:val="000000" w:themeColor="text1"/>
          <w:sz w:val="22"/>
          <w:szCs w:val="22"/>
        </w:rPr>
        <w:t> finish the marathon in under four hours.</w:t>
      </w:r>
      <w:r w:rsidRPr="00F52007">
        <w:rPr>
          <w:rFonts w:ascii="Arial" w:hAnsi="Arial" w:cs="Arial"/>
          <w:color w:val="000000" w:themeColor="text1"/>
          <w:sz w:val="22"/>
          <w:szCs w:val="22"/>
        </w:rPr>
        <w:t> (or </w:t>
      </w:r>
      <w:r w:rsidRPr="00F52007">
        <w:rPr>
          <w:rFonts w:ascii="Arial" w:hAnsi="Arial" w:cs="Arial"/>
          <w:i/>
          <w:iCs/>
          <w:color w:val="000000" w:themeColor="text1"/>
          <w:sz w:val="22"/>
          <w:szCs w:val="22"/>
        </w:rPr>
        <w:t>We</w:t>
      </w:r>
      <w:r w:rsidRPr="00F52007">
        <w:rPr>
          <w:rFonts w:ascii="Arial" w:hAnsi="Arial" w:cs="Arial"/>
          <w:color w:val="000000" w:themeColor="text1"/>
          <w:sz w:val="22"/>
          <w:szCs w:val="22"/>
        </w:rPr>
        <w:t> </w:t>
      </w:r>
      <w:r w:rsidRPr="00F52007">
        <w:rPr>
          <w:rStyle w:val="Heading3Char"/>
          <w:rFonts w:ascii="Arial" w:hAnsi="Arial" w:cs="Arial"/>
          <w:b/>
          <w:bCs/>
          <w:i/>
          <w:iCs/>
          <w:color w:val="000000" w:themeColor="text1"/>
          <w:sz w:val="22"/>
          <w:szCs w:val="22"/>
        </w:rPr>
        <w:t>couldn’t</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finish the marathon …</w:t>
      </w:r>
      <w:r w:rsidRPr="00F52007">
        <w:rPr>
          <w:rFonts w:ascii="Arial" w:hAnsi="Arial" w:cs="Arial"/>
          <w:color w:val="000000" w:themeColor="text1"/>
          <w:sz w:val="22"/>
          <w:szCs w:val="22"/>
        </w:rPr>
        <w:t>)</w:t>
      </w:r>
    </w:p>
    <w:p w:rsidR="00F52007" w:rsidRPr="008B39A5" w:rsidRDefault="00F52007" w:rsidP="00F52007">
      <w:pPr>
        <w:pStyle w:val="Heading2"/>
        <w:spacing w:before="525" w:after="225"/>
        <w:rPr>
          <w:rFonts w:ascii="Arial" w:eastAsia="Times New Roman" w:hAnsi="Arial" w:cs="Arial"/>
          <w:b/>
          <w:color w:val="000000" w:themeColor="text1"/>
          <w:sz w:val="22"/>
          <w:szCs w:val="22"/>
        </w:rPr>
      </w:pPr>
      <w:r w:rsidRPr="008B39A5">
        <w:rPr>
          <w:rFonts w:ascii="Arial" w:eastAsia="Times New Roman" w:hAnsi="Arial" w:cs="Arial"/>
          <w:b/>
          <w:i/>
          <w:iCs/>
          <w:color w:val="000000" w:themeColor="text1"/>
          <w:sz w:val="22"/>
          <w:szCs w:val="22"/>
        </w:rPr>
        <w:t>Be due to</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due to</w:t>
      </w:r>
      <w:r w:rsidRPr="00F52007">
        <w:rPr>
          <w:rFonts w:ascii="Arial" w:hAnsi="Arial" w:cs="Arial"/>
          <w:color w:val="000000" w:themeColor="text1"/>
          <w:sz w:val="22"/>
          <w:szCs w:val="22"/>
        </w:rPr>
        <w:t> is used to talk about things that are expected or planned to happen at a certain time. We often use it with a time expression:</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Style w:val="Heading3Char"/>
          <w:rFonts w:ascii="Arial" w:hAnsi="Arial" w:cs="Arial"/>
          <w:b/>
          <w:bCs/>
          <w:i/>
          <w:iCs/>
          <w:color w:val="000000" w:themeColor="text1"/>
          <w:sz w:val="22"/>
          <w:szCs w:val="22"/>
        </w:rPr>
        <w:t>Are</w:t>
      </w:r>
      <w:r w:rsidRPr="00F52007">
        <w:rPr>
          <w:rFonts w:ascii="Arial" w:hAnsi="Arial" w:cs="Arial"/>
          <w:i/>
          <w:iCs/>
          <w:color w:val="000000" w:themeColor="text1"/>
          <w:sz w:val="22"/>
          <w:szCs w:val="22"/>
        </w:rPr>
        <w:t> you </w:t>
      </w:r>
      <w:r w:rsidRPr="00F52007">
        <w:rPr>
          <w:rStyle w:val="Heading3Char"/>
          <w:rFonts w:ascii="Arial" w:hAnsi="Arial" w:cs="Arial"/>
          <w:b/>
          <w:bCs/>
          <w:i/>
          <w:iCs/>
          <w:color w:val="000000" w:themeColor="text1"/>
          <w:sz w:val="22"/>
          <w:szCs w:val="22"/>
        </w:rPr>
        <w:t>due to</w:t>
      </w:r>
      <w:r w:rsidRPr="00F52007">
        <w:rPr>
          <w:rFonts w:ascii="Arial" w:hAnsi="Arial" w:cs="Arial"/>
          <w:i/>
          <w:iCs/>
          <w:color w:val="000000" w:themeColor="text1"/>
          <w:sz w:val="22"/>
          <w:szCs w:val="22"/>
        </w:rPr>
        <w:t> hand in homework today?</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The train is </w:t>
      </w:r>
      <w:r w:rsidRPr="00F52007">
        <w:rPr>
          <w:rStyle w:val="Heading3Char"/>
          <w:rFonts w:ascii="Arial" w:hAnsi="Arial" w:cs="Arial"/>
          <w:b/>
          <w:bCs/>
          <w:i/>
          <w:iCs/>
          <w:color w:val="000000" w:themeColor="text1"/>
          <w:sz w:val="22"/>
          <w:szCs w:val="22"/>
        </w:rPr>
        <w:t>due to</w:t>
      </w:r>
      <w:r w:rsidRPr="00F52007">
        <w:rPr>
          <w:rFonts w:ascii="Arial" w:hAnsi="Arial" w:cs="Arial"/>
          <w:i/>
          <w:iCs/>
          <w:color w:val="000000" w:themeColor="text1"/>
          <w:sz w:val="22"/>
          <w:szCs w:val="22"/>
        </w:rPr>
        <w:t> arrive at Glasgow Central at 12:12.</w:t>
      </w:r>
    </w:p>
    <w:p w:rsidR="00F52007" w:rsidRPr="008B39A5" w:rsidRDefault="00F52007" w:rsidP="00F52007">
      <w:pPr>
        <w:pStyle w:val="Heading2"/>
        <w:spacing w:before="525" w:after="225"/>
        <w:rPr>
          <w:rFonts w:ascii="Arial" w:eastAsia="Times New Roman" w:hAnsi="Arial" w:cs="Arial"/>
          <w:b/>
          <w:color w:val="000000" w:themeColor="text1"/>
          <w:sz w:val="22"/>
          <w:szCs w:val="22"/>
        </w:rPr>
      </w:pPr>
      <w:r w:rsidRPr="008B39A5">
        <w:rPr>
          <w:rFonts w:ascii="Arial" w:eastAsia="Times New Roman" w:hAnsi="Arial" w:cs="Arial"/>
          <w:b/>
          <w:i/>
          <w:iCs/>
          <w:color w:val="000000" w:themeColor="text1"/>
          <w:sz w:val="22"/>
          <w:szCs w:val="22"/>
        </w:rPr>
        <w:t>Be likely to</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likely to</w:t>
      </w:r>
      <w:r w:rsidRPr="00F52007">
        <w:rPr>
          <w:rFonts w:ascii="Arial" w:hAnsi="Arial" w:cs="Arial"/>
          <w:color w:val="000000" w:themeColor="text1"/>
          <w:sz w:val="22"/>
          <w:szCs w:val="22"/>
        </w:rPr>
        <w:t> is used to talk about how probable things are:</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Style w:val="Heading3Char"/>
          <w:rFonts w:ascii="Arial" w:hAnsi="Arial" w:cs="Arial"/>
          <w:b/>
          <w:bCs/>
          <w:i/>
          <w:iCs/>
          <w:color w:val="000000" w:themeColor="text1"/>
          <w:sz w:val="22"/>
          <w:szCs w:val="22"/>
        </w:rPr>
        <w:t>Are</w:t>
      </w:r>
      <w:r w:rsidRPr="00F52007">
        <w:rPr>
          <w:rFonts w:ascii="Arial" w:hAnsi="Arial" w:cs="Arial"/>
          <w:i/>
          <w:iCs/>
          <w:color w:val="000000" w:themeColor="text1"/>
          <w:sz w:val="22"/>
          <w:szCs w:val="22"/>
        </w:rPr>
        <w:t> parents who have a lot of money </w:t>
      </w:r>
      <w:r w:rsidRPr="00F52007">
        <w:rPr>
          <w:rStyle w:val="Heading3Char"/>
          <w:rFonts w:ascii="Arial" w:hAnsi="Arial" w:cs="Arial"/>
          <w:b/>
          <w:bCs/>
          <w:i/>
          <w:iCs/>
          <w:color w:val="000000" w:themeColor="text1"/>
          <w:sz w:val="22"/>
          <w:szCs w:val="22"/>
        </w:rPr>
        <w:t>likely to</w:t>
      </w:r>
      <w:r w:rsidRPr="00F52007">
        <w:rPr>
          <w:rFonts w:ascii="Arial" w:hAnsi="Arial" w:cs="Arial"/>
          <w:i/>
          <w:iCs/>
          <w:color w:val="000000" w:themeColor="text1"/>
          <w:sz w:val="22"/>
          <w:szCs w:val="22"/>
        </w:rPr>
        <w:t> spoil their children?</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It is often used to make comparisons with words like </w:t>
      </w:r>
      <w:r w:rsidRPr="00F52007">
        <w:rPr>
          <w:rFonts w:ascii="Arial" w:hAnsi="Arial" w:cs="Arial"/>
          <w:i/>
          <w:iCs/>
          <w:color w:val="000000" w:themeColor="text1"/>
          <w:sz w:val="22"/>
          <w:szCs w:val="22"/>
        </w:rPr>
        <w:t>more</w:t>
      </w:r>
      <w:r w:rsidRPr="00F52007">
        <w:rPr>
          <w:rFonts w:ascii="Arial" w:hAnsi="Arial" w:cs="Arial"/>
          <w:color w:val="000000" w:themeColor="text1"/>
          <w:sz w:val="22"/>
          <w:szCs w:val="22"/>
        </w:rPr>
        <w:t> and </w:t>
      </w:r>
      <w:r w:rsidRPr="00F52007">
        <w:rPr>
          <w:rFonts w:ascii="Arial" w:hAnsi="Arial" w:cs="Arial"/>
          <w:i/>
          <w:iCs/>
          <w:color w:val="000000" w:themeColor="text1"/>
          <w:sz w:val="22"/>
          <w:szCs w:val="22"/>
        </w:rPr>
        <w:t>less</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 think men </w:t>
      </w:r>
      <w:r w:rsidRPr="00F52007">
        <w:rPr>
          <w:rStyle w:val="Heading3Char"/>
          <w:rFonts w:ascii="Arial" w:hAnsi="Arial" w:cs="Arial"/>
          <w:b/>
          <w:bCs/>
          <w:i/>
          <w:iCs/>
          <w:color w:val="000000" w:themeColor="text1"/>
          <w:sz w:val="22"/>
          <w:szCs w:val="22"/>
        </w:rPr>
        <w:t>are more likely to</w:t>
      </w:r>
      <w:r w:rsidRPr="00F52007">
        <w:rPr>
          <w:rFonts w:ascii="Arial" w:hAnsi="Arial" w:cs="Arial"/>
          <w:i/>
          <w:iCs/>
          <w:color w:val="000000" w:themeColor="text1"/>
          <w:sz w:val="22"/>
          <w:szCs w:val="22"/>
        </w:rPr>
        <w:t> spend a lot of money on food than women are.</w:t>
      </w:r>
    </w:p>
    <w:p w:rsidR="00F52007" w:rsidRPr="00F52007" w:rsidRDefault="00F52007" w:rsidP="00F52007">
      <w:pPr>
        <w:tabs>
          <w:tab w:val="left" w:pos="1590"/>
        </w:tabs>
        <w:rPr>
          <w:rFonts w:ascii="Arial" w:eastAsia="Times New Roman" w:hAnsi="Arial" w:cs="Arial"/>
          <w:b/>
          <w:bCs/>
          <w:color w:val="000000" w:themeColor="text1"/>
        </w:rPr>
      </w:pPr>
      <w:r w:rsidRPr="00F52007">
        <w:rPr>
          <w:rFonts w:ascii="Arial" w:eastAsia="Times New Roman" w:hAnsi="Arial" w:cs="Arial"/>
          <w:b/>
          <w:bCs/>
          <w:color w:val="000000" w:themeColor="text1"/>
        </w:rPr>
        <w:t>A:</w:t>
      </w:r>
      <w:r w:rsidRPr="00F52007">
        <w:rPr>
          <w:rFonts w:ascii="Arial" w:eastAsia="Times New Roman" w:hAnsi="Arial" w:cs="Arial"/>
          <w:b/>
          <w:bCs/>
          <w:color w:val="000000" w:themeColor="text1"/>
        </w:rPr>
        <w:tab/>
      </w:r>
    </w:p>
    <w:p w:rsidR="00F52007" w:rsidRPr="00F52007" w:rsidRDefault="00F52007" w:rsidP="00F52007">
      <w:pPr>
        <w:rPr>
          <w:rFonts w:ascii="Arial" w:eastAsia="Times New Roman" w:hAnsi="Arial" w:cs="Arial"/>
          <w:color w:val="000000" w:themeColor="text1"/>
        </w:rPr>
      </w:pP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 liked Budapest as well</w:t>
      </w:r>
      <w:r w:rsidRPr="00F52007">
        <w:rPr>
          <w:rFonts w:ascii="Arial" w:hAnsi="Arial" w:cs="Arial"/>
          <w:color w:val="000000" w:themeColor="text1"/>
          <w:sz w:val="22"/>
          <w:szCs w:val="22"/>
        </w:rPr>
        <w:t>.</w:t>
      </w:r>
    </w:p>
    <w:p w:rsidR="00F52007" w:rsidRPr="00F52007" w:rsidRDefault="00F52007" w:rsidP="00F52007">
      <w:pPr>
        <w:rPr>
          <w:rFonts w:ascii="Arial" w:eastAsia="Times New Roman" w:hAnsi="Arial" w:cs="Arial"/>
          <w:b/>
          <w:bCs/>
          <w:color w:val="000000" w:themeColor="text1"/>
        </w:rPr>
      </w:pPr>
      <w:r w:rsidRPr="00F52007">
        <w:rPr>
          <w:rFonts w:ascii="Arial" w:eastAsia="Times New Roman" w:hAnsi="Arial" w:cs="Arial"/>
          <w:b/>
          <w:bCs/>
          <w:color w:val="000000" w:themeColor="text1"/>
        </w:rPr>
        <w:t>B:</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Yeah. I</w:t>
      </w:r>
      <w:r w:rsidRPr="00F52007">
        <w:rPr>
          <w:rStyle w:val="Heading3Char"/>
          <w:rFonts w:ascii="Arial" w:hAnsi="Arial" w:cs="Arial"/>
          <w:b/>
          <w:bCs/>
          <w:i/>
          <w:iCs/>
          <w:color w:val="000000" w:themeColor="text1"/>
          <w:sz w:val="22"/>
          <w:szCs w:val="22"/>
        </w:rPr>
        <w:t>’m</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probably</w:t>
      </w:r>
      <w:r w:rsidRPr="00F52007">
        <w:rPr>
          <w:rFonts w:ascii="Arial" w:hAnsi="Arial" w:cs="Arial"/>
          <w:color w:val="000000" w:themeColor="text1"/>
          <w:sz w:val="22"/>
          <w:szCs w:val="22"/>
        </w:rPr>
        <w:t> </w:t>
      </w:r>
      <w:r w:rsidRPr="00F52007">
        <w:rPr>
          <w:rStyle w:val="Heading3Char"/>
          <w:rFonts w:ascii="Arial" w:hAnsi="Arial" w:cs="Arial"/>
          <w:b/>
          <w:bCs/>
          <w:i/>
          <w:iCs/>
          <w:color w:val="000000" w:themeColor="text1"/>
          <w:sz w:val="22"/>
          <w:szCs w:val="22"/>
        </w:rPr>
        <w:t>less likely to</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go back there than to Prague</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We also use </w:t>
      </w:r>
      <w:r w:rsidRPr="00F52007">
        <w:rPr>
          <w:rFonts w:ascii="Arial" w:hAnsi="Arial" w:cs="Arial"/>
          <w:i/>
          <w:iCs/>
          <w:color w:val="000000" w:themeColor="text1"/>
          <w:sz w:val="22"/>
          <w:szCs w:val="22"/>
        </w:rPr>
        <w:t>it’s likely</w:t>
      </w:r>
      <w:r w:rsidRPr="00F52007">
        <w:rPr>
          <w:rFonts w:ascii="Arial" w:hAnsi="Arial" w:cs="Arial"/>
          <w:color w:val="000000" w:themeColor="text1"/>
          <w:sz w:val="22"/>
          <w:szCs w:val="22"/>
        </w:rPr>
        <w:t> followed by </w:t>
      </w:r>
      <w:r w:rsidRPr="00F52007">
        <w:rPr>
          <w:rFonts w:ascii="Arial" w:hAnsi="Arial" w:cs="Arial"/>
          <w:i/>
          <w:iCs/>
          <w:color w:val="000000" w:themeColor="text1"/>
          <w:sz w:val="22"/>
          <w:szCs w:val="22"/>
        </w:rPr>
        <w:t>that</w:t>
      </w:r>
      <w:r w:rsidRPr="00F52007">
        <w:rPr>
          <w:rFonts w:ascii="Arial" w:hAnsi="Arial" w:cs="Arial"/>
          <w:color w:val="000000" w:themeColor="text1"/>
          <w:sz w:val="22"/>
          <w:szCs w:val="22"/>
        </w:rPr>
        <w:t> + clause:</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Style w:val="Heading3Char"/>
          <w:rFonts w:ascii="Arial" w:hAnsi="Arial" w:cs="Arial"/>
          <w:b/>
          <w:bCs/>
          <w:i/>
          <w:iCs/>
          <w:color w:val="000000" w:themeColor="text1"/>
          <w:sz w:val="22"/>
          <w:szCs w:val="22"/>
        </w:rPr>
        <w:t>It’s likely that</w:t>
      </w:r>
      <w:r w:rsidRPr="00F52007">
        <w:rPr>
          <w:rFonts w:ascii="Arial" w:hAnsi="Arial" w:cs="Arial"/>
          <w:i/>
          <w:iCs/>
          <w:color w:val="000000" w:themeColor="text1"/>
          <w:sz w:val="22"/>
          <w:szCs w:val="22"/>
        </w:rPr>
        <w:t> sales will rise.</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We form the negative of </w:t>
      </w:r>
      <w:r w:rsidRPr="00F52007">
        <w:rPr>
          <w:rFonts w:ascii="Arial" w:hAnsi="Arial" w:cs="Arial"/>
          <w:i/>
          <w:iCs/>
          <w:color w:val="000000" w:themeColor="text1"/>
          <w:sz w:val="22"/>
          <w:szCs w:val="22"/>
        </w:rPr>
        <w:t>be likely to</w:t>
      </w:r>
      <w:r w:rsidRPr="00F52007">
        <w:rPr>
          <w:rFonts w:ascii="Arial" w:hAnsi="Arial" w:cs="Arial"/>
          <w:color w:val="000000" w:themeColor="text1"/>
          <w:sz w:val="22"/>
          <w:szCs w:val="22"/>
        </w:rPr>
        <w:t> and </w:t>
      </w:r>
      <w:r w:rsidRPr="00F52007">
        <w:rPr>
          <w:rFonts w:ascii="Arial" w:hAnsi="Arial" w:cs="Arial"/>
          <w:i/>
          <w:iCs/>
          <w:color w:val="000000" w:themeColor="text1"/>
          <w:sz w:val="22"/>
          <w:szCs w:val="22"/>
        </w:rPr>
        <w:t>be likely that</w:t>
      </w:r>
      <w:r w:rsidRPr="00F52007">
        <w:rPr>
          <w:rFonts w:ascii="Arial" w:hAnsi="Arial" w:cs="Arial"/>
          <w:color w:val="000000" w:themeColor="text1"/>
          <w:sz w:val="22"/>
          <w:szCs w:val="22"/>
        </w:rPr>
        <w:t> either with </w:t>
      </w:r>
      <w:r w:rsidRPr="00F52007">
        <w:rPr>
          <w:rFonts w:ascii="Arial" w:hAnsi="Arial" w:cs="Arial"/>
          <w:i/>
          <w:iCs/>
          <w:color w:val="000000" w:themeColor="text1"/>
          <w:sz w:val="22"/>
          <w:szCs w:val="22"/>
        </w:rPr>
        <w:t>not</w:t>
      </w:r>
      <w:r w:rsidRPr="00F52007">
        <w:rPr>
          <w:rFonts w:ascii="Arial" w:hAnsi="Arial" w:cs="Arial"/>
          <w:color w:val="000000" w:themeColor="text1"/>
          <w:sz w:val="22"/>
          <w:szCs w:val="22"/>
        </w:rPr>
        <w:t> or with </w:t>
      </w:r>
      <w:r w:rsidRPr="00F52007">
        <w:rPr>
          <w:rFonts w:ascii="Arial" w:hAnsi="Arial" w:cs="Arial"/>
          <w:i/>
          <w:iCs/>
          <w:color w:val="000000" w:themeColor="text1"/>
          <w:sz w:val="22"/>
          <w:szCs w:val="22"/>
        </w:rPr>
        <w:t>unlikely</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Unlikely</w:t>
      </w:r>
      <w:r w:rsidRPr="00F52007">
        <w:rPr>
          <w:rFonts w:ascii="Arial" w:hAnsi="Arial" w:cs="Arial"/>
          <w:color w:val="000000" w:themeColor="text1"/>
          <w:sz w:val="22"/>
          <w:szCs w:val="22"/>
        </w:rPr>
        <w:t> is more formal:</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The company is </w:t>
      </w:r>
      <w:r w:rsidRPr="00F52007">
        <w:rPr>
          <w:rStyle w:val="Heading3Char"/>
          <w:rFonts w:ascii="Arial" w:hAnsi="Arial" w:cs="Arial"/>
          <w:b/>
          <w:bCs/>
          <w:i/>
          <w:iCs/>
          <w:color w:val="000000" w:themeColor="text1"/>
          <w:sz w:val="22"/>
          <w:szCs w:val="22"/>
        </w:rPr>
        <w:t>not likely to</w:t>
      </w:r>
      <w:r w:rsidRPr="00F52007">
        <w:rPr>
          <w:rFonts w:ascii="Arial" w:hAnsi="Arial" w:cs="Arial"/>
          <w:i/>
          <w:iCs/>
          <w:color w:val="000000" w:themeColor="text1"/>
          <w:sz w:val="22"/>
          <w:szCs w:val="22"/>
        </w:rPr>
        <w:t> make a profit in the second half of the year.</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lastRenderedPageBreak/>
        <w:t>People are </w:t>
      </w:r>
      <w:r w:rsidRPr="00F52007">
        <w:rPr>
          <w:rStyle w:val="Heading3Char"/>
          <w:rFonts w:ascii="Arial" w:hAnsi="Arial" w:cs="Arial"/>
          <w:b/>
          <w:bCs/>
          <w:i/>
          <w:iCs/>
          <w:color w:val="000000" w:themeColor="text1"/>
          <w:sz w:val="22"/>
          <w:szCs w:val="22"/>
        </w:rPr>
        <w:t>unlikely to</w:t>
      </w:r>
      <w:r w:rsidRPr="00F52007">
        <w:rPr>
          <w:rFonts w:ascii="Arial" w:hAnsi="Arial" w:cs="Arial"/>
          <w:i/>
          <w:iCs/>
          <w:color w:val="000000" w:themeColor="text1"/>
          <w:sz w:val="22"/>
          <w:szCs w:val="22"/>
        </w:rPr>
        <w:t> listen to him now because they know he lied.</w:t>
      </w:r>
    </w:p>
    <w:p w:rsidR="00F52007" w:rsidRPr="00F52007" w:rsidRDefault="00F52007" w:rsidP="00F52007">
      <w:pPr>
        <w:pStyle w:val="Heading2"/>
        <w:spacing w:before="525" w:after="225"/>
        <w:rPr>
          <w:rFonts w:ascii="Arial" w:eastAsia="Times New Roman" w:hAnsi="Arial" w:cs="Arial"/>
          <w:b/>
          <w:color w:val="000000" w:themeColor="text1"/>
          <w:sz w:val="22"/>
          <w:szCs w:val="22"/>
        </w:rPr>
      </w:pPr>
      <w:r w:rsidRPr="00F52007">
        <w:rPr>
          <w:rFonts w:ascii="Arial" w:eastAsia="Times New Roman" w:hAnsi="Arial" w:cs="Arial"/>
          <w:b/>
          <w:i/>
          <w:iCs/>
          <w:color w:val="000000" w:themeColor="text1"/>
          <w:sz w:val="22"/>
          <w:szCs w:val="22"/>
        </w:rPr>
        <w:t>Be meant to</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meant to</w:t>
      </w:r>
      <w:r w:rsidRPr="00F52007">
        <w:rPr>
          <w:rFonts w:ascii="Arial" w:hAnsi="Arial" w:cs="Arial"/>
          <w:color w:val="000000" w:themeColor="text1"/>
          <w:sz w:val="22"/>
          <w:szCs w:val="22"/>
        </w:rPr>
        <w:t> is used to talk about what is desirable, expected or intended:</w:t>
      </w:r>
    </w:p>
    <w:p w:rsidR="00F52007" w:rsidRPr="00F52007" w:rsidRDefault="00F52007" w:rsidP="00F52007">
      <w:pPr>
        <w:rPr>
          <w:rFonts w:ascii="Arial" w:eastAsia="Times New Roman" w:hAnsi="Arial" w:cs="Arial"/>
          <w:b/>
          <w:bCs/>
          <w:color w:val="000000" w:themeColor="text1"/>
        </w:rPr>
      </w:pPr>
      <w:r w:rsidRPr="00F52007">
        <w:rPr>
          <w:rFonts w:ascii="Arial" w:eastAsia="Times New Roman" w:hAnsi="Arial" w:cs="Arial"/>
          <w:b/>
          <w:bCs/>
          <w:color w:val="000000" w:themeColor="text1"/>
        </w:rPr>
        <w:t>A:</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It looks green to me</w:t>
      </w:r>
      <w:r w:rsidRPr="00F52007">
        <w:rPr>
          <w:rFonts w:ascii="Arial" w:hAnsi="Arial" w:cs="Arial"/>
          <w:color w:val="000000" w:themeColor="text1"/>
          <w:sz w:val="22"/>
          <w:szCs w:val="22"/>
        </w:rPr>
        <w:t>.</w:t>
      </w:r>
    </w:p>
    <w:p w:rsidR="00F52007" w:rsidRPr="00F52007" w:rsidRDefault="00F52007" w:rsidP="00F52007">
      <w:pPr>
        <w:rPr>
          <w:rFonts w:ascii="Arial" w:eastAsia="Times New Roman" w:hAnsi="Arial" w:cs="Arial"/>
          <w:b/>
          <w:bCs/>
          <w:color w:val="000000" w:themeColor="text1"/>
        </w:rPr>
      </w:pPr>
      <w:r w:rsidRPr="00F52007">
        <w:rPr>
          <w:rFonts w:ascii="Arial" w:eastAsia="Times New Roman" w:hAnsi="Arial" w:cs="Arial"/>
          <w:b/>
          <w:bCs/>
          <w:color w:val="000000" w:themeColor="text1"/>
        </w:rPr>
        <w:t>B:</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Oh</w:t>
      </w:r>
      <w:r w:rsidRPr="00F52007">
        <w:rPr>
          <w:rFonts w:ascii="Arial" w:hAnsi="Arial" w:cs="Arial"/>
          <w:color w:val="000000" w:themeColor="text1"/>
          <w:sz w:val="22"/>
          <w:szCs w:val="22"/>
        </w:rPr>
        <w:t>, </w:t>
      </w:r>
      <w:r w:rsidRPr="00F52007">
        <w:rPr>
          <w:rStyle w:val="Heading3Char"/>
          <w:rFonts w:ascii="Arial" w:hAnsi="Arial" w:cs="Arial"/>
          <w:b/>
          <w:bCs/>
          <w:i/>
          <w:iCs/>
          <w:color w:val="000000" w:themeColor="text1"/>
          <w:sz w:val="22"/>
          <w:szCs w:val="22"/>
        </w:rPr>
        <w:t>is</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it</w:t>
      </w:r>
      <w:r w:rsidRPr="00F52007">
        <w:rPr>
          <w:rFonts w:ascii="Arial" w:hAnsi="Arial" w:cs="Arial"/>
          <w:color w:val="000000" w:themeColor="text1"/>
          <w:sz w:val="22"/>
          <w:szCs w:val="22"/>
        </w:rPr>
        <w:t> </w:t>
      </w:r>
      <w:r w:rsidRPr="00F52007">
        <w:rPr>
          <w:rStyle w:val="Heading3Char"/>
          <w:rFonts w:ascii="Arial" w:hAnsi="Arial" w:cs="Arial"/>
          <w:b/>
          <w:bCs/>
          <w:i/>
          <w:iCs/>
          <w:color w:val="000000" w:themeColor="text1"/>
          <w:sz w:val="22"/>
          <w:szCs w:val="22"/>
        </w:rPr>
        <w:t>meant to</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be a different colour?</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It </w:t>
      </w:r>
      <w:r w:rsidRPr="00F52007">
        <w:rPr>
          <w:rStyle w:val="Heading3Char"/>
          <w:rFonts w:ascii="Arial" w:hAnsi="Arial" w:cs="Arial"/>
          <w:b/>
          <w:bCs/>
          <w:i/>
          <w:iCs/>
          <w:color w:val="000000" w:themeColor="text1"/>
          <w:sz w:val="22"/>
          <w:szCs w:val="22"/>
        </w:rPr>
        <w:t>was meant to</w:t>
      </w:r>
      <w:r w:rsidRPr="00F52007">
        <w:rPr>
          <w:rFonts w:ascii="Arial" w:hAnsi="Arial" w:cs="Arial"/>
          <w:i/>
          <w:iCs/>
          <w:color w:val="000000" w:themeColor="text1"/>
          <w:sz w:val="22"/>
          <w:szCs w:val="22"/>
        </w:rPr>
        <w:t> be like a quiz and we were all in different teams and there </w:t>
      </w:r>
      <w:r w:rsidRPr="00F52007">
        <w:rPr>
          <w:rStyle w:val="Heading3Char"/>
          <w:rFonts w:ascii="Arial" w:hAnsi="Arial" w:cs="Arial"/>
          <w:b/>
          <w:bCs/>
          <w:i/>
          <w:iCs/>
          <w:color w:val="000000" w:themeColor="text1"/>
          <w:sz w:val="22"/>
          <w:szCs w:val="22"/>
        </w:rPr>
        <w:t>was meant to</w:t>
      </w:r>
      <w:r w:rsidRPr="00F52007">
        <w:rPr>
          <w:rFonts w:ascii="Arial" w:hAnsi="Arial" w:cs="Arial"/>
          <w:i/>
          <w:iCs/>
          <w:color w:val="000000" w:themeColor="text1"/>
          <w:sz w:val="22"/>
          <w:szCs w:val="22"/>
        </w:rPr>
        <w:t> be a fantastic prize.</w:t>
      </w:r>
    </w:p>
    <w:p w:rsidR="00F52007" w:rsidRPr="00F52007" w:rsidRDefault="00F52007" w:rsidP="00F52007">
      <w:pPr>
        <w:pStyle w:val="Heading2"/>
        <w:spacing w:before="525" w:after="225"/>
        <w:rPr>
          <w:rFonts w:ascii="Arial" w:eastAsia="Times New Roman" w:hAnsi="Arial" w:cs="Arial"/>
          <w:b/>
          <w:color w:val="000000" w:themeColor="text1"/>
          <w:sz w:val="22"/>
          <w:szCs w:val="22"/>
        </w:rPr>
      </w:pPr>
      <w:r w:rsidRPr="00F52007">
        <w:rPr>
          <w:rFonts w:ascii="Arial" w:eastAsia="Times New Roman" w:hAnsi="Arial" w:cs="Arial"/>
          <w:b/>
          <w:i/>
          <w:iCs/>
          <w:color w:val="000000" w:themeColor="text1"/>
          <w:sz w:val="22"/>
          <w:szCs w:val="22"/>
        </w:rPr>
        <w:t>Be supposed to</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Be supposed to</w:t>
      </w:r>
      <w:r w:rsidRPr="00F52007">
        <w:rPr>
          <w:rFonts w:ascii="Arial" w:hAnsi="Arial" w:cs="Arial"/>
          <w:color w:val="000000" w:themeColor="text1"/>
          <w:sz w:val="22"/>
          <w:szCs w:val="22"/>
        </w:rPr>
        <w:t> is used to talk about obligations and arrangements:</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Where were you? You </w:t>
      </w:r>
      <w:r w:rsidRPr="00F52007">
        <w:rPr>
          <w:rStyle w:val="Heading3Char"/>
          <w:rFonts w:ascii="Arial" w:hAnsi="Arial" w:cs="Arial"/>
          <w:b/>
          <w:bCs/>
          <w:i/>
          <w:iCs/>
          <w:color w:val="000000" w:themeColor="text1"/>
          <w:sz w:val="22"/>
          <w:szCs w:val="22"/>
        </w:rPr>
        <w:t>were supposed to be</w:t>
      </w:r>
      <w:r w:rsidRPr="00F52007">
        <w:rPr>
          <w:rFonts w:ascii="Arial" w:hAnsi="Arial" w:cs="Arial"/>
          <w:i/>
          <w:iCs/>
          <w:color w:val="000000" w:themeColor="text1"/>
          <w:sz w:val="22"/>
          <w:szCs w:val="22"/>
        </w:rPr>
        <w:t> at the party!</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You</w:t>
      </w:r>
      <w:r w:rsidRPr="00F52007">
        <w:rPr>
          <w:rStyle w:val="Heading3Char"/>
          <w:rFonts w:ascii="Arial" w:hAnsi="Arial" w:cs="Arial"/>
          <w:b/>
          <w:bCs/>
          <w:i/>
          <w:iCs/>
          <w:color w:val="000000" w:themeColor="text1"/>
          <w:sz w:val="22"/>
          <w:szCs w:val="22"/>
        </w:rPr>
        <w:t>’re supposed to have</w:t>
      </w:r>
      <w:r w:rsidRPr="00F52007">
        <w:rPr>
          <w:rFonts w:ascii="Arial" w:hAnsi="Arial" w:cs="Arial"/>
          <w:i/>
          <w:iCs/>
          <w:color w:val="000000" w:themeColor="text1"/>
          <w:sz w:val="22"/>
          <w:szCs w:val="22"/>
        </w:rPr>
        <w:t> an hour for lunch. That’s the law.</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It’s also used to talk about people’s expectations or beliefs about something:</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color w:val="000000" w:themeColor="text1"/>
          <w:sz w:val="22"/>
          <w:szCs w:val="22"/>
        </w:rPr>
        <w:t>[talking about some medicine]</w:t>
      </w:r>
    </w:p>
    <w:p w:rsidR="00F52007" w:rsidRPr="00F52007" w:rsidRDefault="00F52007" w:rsidP="00F52007">
      <w:pPr>
        <w:rPr>
          <w:rFonts w:ascii="Arial" w:eastAsia="Times New Roman" w:hAnsi="Arial" w:cs="Arial"/>
          <w:b/>
          <w:bCs/>
          <w:color w:val="000000" w:themeColor="text1"/>
        </w:rPr>
      </w:pPr>
      <w:r w:rsidRPr="00F52007">
        <w:rPr>
          <w:rFonts w:ascii="Arial" w:eastAsia="Times New Roman" w:hAnsi="Arial" w:cs="Arial"/>
          <w:b/>
          <w:bCs/>
          <w:color w:val="000000" w:themeColor="text1"/>
        </w:rPr>
        <w:t>A:</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Take some of this</w:t>
      </w:r>
      <w:r w:rsidRPr="00F52007">
        <w:rPr>
          <w:rFonts w:ascii="Arial" w:hAnsi="Arial" w:cs="Arial"/>
          <w:color w:val="000000" w:themeColor="text1"/>
          <w:sz w:val="22"/>
          <w:szCs w:val="22"/>
        </w:rPr>
        <w:t>.</w:t>
      </w:r>
    </w:p>
    <w:p w:rsidR="00F52007" w:rsidRPr="00F52007" w:rsidRDefault="00F52007" w:rsidP="00F52007">
      <w:pPr>
        <w:rPr>
          <w:rFonts w:ascii="Arial" w:eastAsia="Times New Roman" w:hAnsi="Arial" w:cs="Arial"/>
          <w:b/>
          <w:bCs/>
          <w:color w:val="000000" w:themeColor="text1"/>
        </w:rPr>
      </w:pPr>
      <w:r w:rsidRPr="00F52007">
        <w:rPr>
          <w:rFonts w:ascii="Arial" w:eastAsia="Times New Roman" w:hAnsi="Arial" w:cs="Arial"/>
          <w:b/>
          <w:bCs/>
          <w:color w:val="000000" w:themeColor="text1"/>
        </w:rPr>
        <w:t>B:</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What</w:t>
      </w:r>
      <w:r w:rsidRPr="00F52007">
        <w:rPr>
          <w:rStyle w:val="Heading3Char"/>
          <w:rFonts w:ascii="Arial" w:hAnsi="Arial" w:cs="Arial"/>
          <w:b/>
          <w:bCs/>
          <w:i/>
          <w:iCs/>
          <w:color w:val="000000" w:themeColor="text1"/>
          <w:sz w:val="22"/>
          <w:szCs w:val="22"/>
        </w:rPr>
        <w:t>’s</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it</w:t>
      </w:r>
      <w:r w:rsidRPr="00F52007">
        <w:rPr>
          <w:rFonts w:ascii="Arial" w:hAnsi="Arial" w:cs="Arial"/>
          <w:color w:val="000000" w:themeColor="text1"/>
          <w:sz w:val="22"/>
          <w:szCs w:val="22"/>
        </w:rPr>
        <w:t> </w:t>
      </w:r>
      <w:r w:rsidRPr="00F52007">
        <w:rPr>
          <w:rStyle w:val="Heading3Char"/>
          <w:rFonts w:ascii="Arial" w:hAnsi="Arial" w:cs="Arial"/>
          <w:b/>
          <w:bCs/>
          <w:i/>
          <w:iCs/>
          <w:color w:val="000000" w:themeColor="text1"/>
          <w:sz w:val="22"/>
          <w:szCs w:val="22"/>
        </w:rPr>
        <w:t>supposed to</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do?</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What does it do to you?</w:t>
      </w:r>
      <w:r w:rsidRPr="00F52007">
        <w:rPr>
          <w:rFonts w:ascii="Arial" w:hAnsi="Arial" w:cs="Arial"/>
          <w:color w:val="000000" w:themeColor="text1"/>
          <w:sz w:val="22"/>
          <w:szCs w:val="22"/>
        </w:rPr>
        <w:t>)</w:t>
      </w:r>
    </w:p>
    <w:p w:rsidR="00F52007" w:rsidRPr="00F52007" w:rsidRDefault="00F52007" w:rsidP="00F52007">
      <w:pPr>
        <w:pStyle w:val="h6"/>
        <w:spacing w:before="150" w:beforeAutospacing="0" w:after="150" w:afterAutospacing="0"/>
        <w:rPr>
          <w:rFonts w:ascii="Arial" w:hAnsi="Arial" w:cs="Arial"/>
          <w:color w:val="000000" w:themeColor="text1"/>
          <w:sz w:val="22"/>
          <w:szCs w:val="22"/>
        </w:rPr>
      </w:pPr>
      <w:r w:rsidRPr="00F52007">
        <w:rPr>
          <w:rFonts w:ascii="Arial" w:hAnsi="Arial" w:cs="Arial"/>
          <w:i/>
          <w:iCs/>
          <w:color w:val="000000" w:themeColor="text1"/>
          <w:sz w:val="22"/>
          <w:szCs w:val="22"/>
        </w:rPr>
        <w:t>And then I’m gonna get a train over to Brussels which takes all day as well. It</w:t>
      </w:r>
      <w:r w:rsidRPr="00F52007">
        <w:rPr>
          <w:rStyle w:val="Heading3Char"/>
          <w:rFonts w:ascii="Arial" w:hAnsi="Arial" w:cs="Arial"/>
          <w:b/>
          <w:bCs/>
          <w:i/>
          <w:iCs/>
          <w:color w:val="000000" w:themeColor="text1"/>
          <w:sz w:val="22"/>
          <w:szCs w:val="22"/>
        </w:rPr>
        <w:t>’s supposed to</w:t>
      </w:r>
      <w:r w:rsidRPr="00F52007">
        <w:rPr>
          <w:rFonts w:ascii="Arial" w:hAnsi="Arial" w:cs="Arial"/>
          <w:i/>
          <w:iCs/>
          <w:color w:val="000000" w:themeColor="text1"/>
          <w:sz w:val="22"/>
          <w:szCs w:val="22"/>
        </w:rPr>
        <w:t> be a nice route with forests and mountains and things.</w:t>
      </w:r>
      <w:r w:rsidRPr="00F52007">
        <w:rPr>
          <w:rFonts w:ascii="Arial" w:hAnsi="Arial" w:cs="Arial"/>
          <w:color w:val="000000" w:themeColor="text1"/>
          <w:sz w:val="22"/>
          <w:szCs w:val="22"/>
        </w:rPr>
        <w:t> (</w:t>
      </w:r>
      <w:r w:rsidRPr="00F52007">
        <w:rPr>
          <w:rFonts w:ascii="Arial" w:hAnsi="Arial" w:cs="Arial"/>
          <w:i/>
          <w:iCs/>
          <w:color w:val="000000" w:themeColor="text1"/>
          <w:sz w:val="22"/>
          <w:szCs w:val="22"/>
        </w:rPr>
        <w:t>gonna</w:t>
      </w:r>
      <w:r w:rsidRPr="00F52007">
        <w:rPr>
          <w:rFonts w:ascii="Arial" w:hAnsi="Arial" w:cs="Arial"/>
          <w:color w:val="000000" w:themeColor="text1"/>
          <w:sz w:val="22"/>
          <w:szCs w:val="22"/>
        </w:rPr>
        <w:t> represents ‘going to’, as it is pronounced in informal speaking.)</w:t>
      </w:r>
    </w:p>
    <w:p w:rsidR="00F52007" w:rsidRPr="00F52007" w:rsidRDefault="00F52007" w:rsidP="00F52007">
      <w:pPr>
        <w:spacing w:after="0"/>
        <w:rPr>
          <w:rFonts w:ascii="Verdana" w:hAnsi="Verdana" w:cs="Arial"/>
          <w:color w:val="000000" w:themeColor="text1"/>
          <w:kern w:val="0"/>
        </w:rPr>
      </w:pPr>
      <w:r w:rsidRPr="00F52007">
        <w:rPr>
          <w:rFonts w:ascii="Verdana" w:hAnsi="Verdana" w:cs="Arial"/>
          <w:color w:val="000000" w:themeColor="text1"/>
        </w:rPr>
        <w:t>A reader asked for some guidance on using the modal verbs "may," "might," "can," "could," and "ought." Editor </w:t>
      </w:r>
      <w:r w:rsidRPr="00F52007">
        <w:rPr>
          <w:rStyle w:val="Hyperlink"/>
          <w:rFonts w:ascii="Verdana" w:hAnsi="Verdana" w:cs="Arial"/>
          <w:color w:val="000000" w:themeColor="text1"/>
        </w:rPr>
        <w:t>Emily Brewster</w:t>
      </w:r>
      <w:r w:rsidRPr="00F52007">
        <w:rPr>
          <w:rFonts w:ascii="Verdana" w:hAnsi="Verdana" w:cs="Arial"/>
          <w:color w:val="000000" w:themeColor="text1"/>
        </w:rPr>
        <w:t> responds:</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The entries for each of these include the complete definitions, as well as many example sentences, so I will discuss here only the aspects of each that I think are likely to cause confusion.</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These verbs are all modal verbs, which means that they are generally used in combination with other verbs, and are used to change the verb's meaning to something different from simple fact. Modals express possibility, ability, prediction, permission, and necessity.</w:t>
      </w:r>
    </w:p>
    <w:p w:rsidR="00F52007" w:rsidRDefault="00F52007" w:rsidP="00F52007">
      <w:pPr>
        <w:spacing w:after="0"/>
        <w:rPr>
          <w:rFonts w:ascii="Verdana" w:hAnsi="Verdana" w:cs="Arial"/>
          <w:color w:val="000000" w:themeColor="text1"/>
        </w:rPr>
      </w:pPr>
      <w:r w:rsidRPr="00F52007">
        <w:rPr>
          <w:rFonts w:ascii="Verdana" w:hAnsi="Verdana" w:cs="Arial"/>
          <w:color w:val="000000" w:themeColor="text1"/>
        </w:rPr>
        <w:t>"Ought" is probably the simplest of this set of modal verbs. It's almost always followed by "to" and the infinitive form of a verb. It means the same thing as "should," and is used in the same way</w:t>
      </w:r>
      <w:bookmarkStart w:id="0" w:name="_GoBack"/>
      <w:bookmarkEnd w:id="0"/>
      <w:r w:rsidRPr="00F52007">
        <w:rPr>
          <w:rFonts w:ascii="Verdana" w:hAnsi="Verdana" w:cs="Arial"/>
          <w:color w:val="000000" w:themeColor="text1"/>
        </w:rPr>
        <w:t xml:space="preserve">s, although "ought" is less common and a bit </w:t>
      </w:r>
      <w:r w:rsidRPr="00F52007">
        <w:rPr>
          <w:rFonts w:ascii="Verdana" w:hAnsi="Verdana" w:cs="Arial"/>
          <w:color w:val="000000" w:themeColor="text1"/>
        </w:rPr>
        <w:lastRenderedPageBreak/>
        <w:t>more formal. A few examples of "</w:t>
      </w:r>
      <w:r w:rsidRPr="00F52007">
        <w:rPr>
          <w:rFonts w:ascii="Verdana" w:hAnsi="Verdana" w:cs="Arial"/>
          <w:b/>
          <w:color w:val="000000" w:themeColor="text1"/>
        </w:rPr>
        <w:t>ought</w:t>
      </w:r>
      <w:r w:rsidRPr="00F52007">
        <w:rPr>
          <w:rFonts w:ascii="Verdana" w:hAnsi="Verdana" w:cs="Arial"/>
          <w:color w:val="000000" w:themeColor="text1"/>
        </w:rPr>
        <w:t>" are "We ought to be home by noon," which means "I expect that we will be home by noon," and "I ought to fix that," which means "I should fix that."</w:t>
      </w:r>
    </w:p>
    <w:p w:rsidR="00F52007" w:rsidRPr="00F52007" w:rsidRDefault="00F52007" w:rsidP="00F52007">
      <w:pPr>
        <w:spacing w:after="0"/>
        <w:rPr>
          <w:rFonts w:ascii="Verdana" w:hAnsi="Verdana" w:cs="Arial"/>
          <w:color w:val="000000" w:themeColor="text1"/>
        </w:rPr>
      </w:pP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w:t>
      </w:r>
      <w:r w:rsidRPr="00F52007">
        <w:rPr>
          <w:rFonts w:ascii="Verdana" w:hAnsi="Verdana" w:cs="Arial"/>
          <w:b/>
          <w:color w:val="000000" w:themeColor="text1"/>
        </w:rPr>
        <w:t>May," "might," and "could</w:t>
      </w:r>
      <w:r w:rsidRPr="00F52007">
        <w:rPr>
          <w:rFonts w:ascii="Verdana" w:hAnsi="Verdana" w:cs="Arial"/>
          <w:color w:val="000000" w:themeColor="text1"/>
        </w:rPr>
        <w:t>" can all be used to say that something is possible, as in "The story may/might/could be true" or "The painting may/might/could be very old." You can use any of the three in contexts like these.</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w:t>
      </w:r>
      <w:r w:rsidRPr="00F52007">
        <w:rPr>
          <w:rFonts w:ascii="Verdana" w:hAnsi="Verdana" w:cs="Arial"/>
          <w:b/>
          <w:color w:val="000000" w:themeColor="text1"/>
        </w:rPr>
        <w:t>May" and "might"</w:t>
      </w:r>
      <w:r w:rsidRPr="00F52007">
        <w:rPr>
          <w:rFonts w:ascii="Verdana" w:hAnsi="Verdana" w:cs="Arial"/>
          <w:color w:val="000000" w:themeColor="text1"/>
        </w:rPr>
        <w:t xml:space="preserve"> can both be used to say that one thing is true but that something else is also true, as in "This car may/might be more expensive than the other cars, but it will be cheaper to maintain." (If we used "could" instead of "may" or "</w:t>
      </w:r>
      <w:r w:rsidRPr="00F52007">
        <w:rPr>
          <w:rFonts w:ascii="Verdana" w:hAnsi="Verdana" w:cs="Arial"/>
          <w:b/>
          <w:color w:val="000000" w:themeColor="text1"/>
        </w:rPr>
        <w:t>might</w:t>
      </w:r>
      <w:r w:rsidRPr="00F52007">
        <w:rPr>
          <w:rFonts w:ascii="Verdana" w:hAnsi="Verdana" w:cs="Arial"/>
          <w:color w:val="000000" w:themeColor="text1"/>
        </w:rPr>
        <w:t>" here the sentence would mean that it is not certain that the car is more expensive than the other cars.)</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Both "</w:t>
      </w:r>
      <w:r w:rsidRPr="00F52007">
        <w:rPr>
          <w:rFonts w:ascii="Verdana" w:hAnsi="Verdana" w:cs="Arial"/>
          <w:b/>
          <w:color w:val="000000" w:themeColor="text1"/>
        </w:rPr>
        <w:t>may" and "can"</w:t>
      </w:r>
      <w:r w:rsidRPr="00F52007">
        <w:rPr>
          <w:rFonts w:ascii="Verdana" w:hAnsi="Verdana" w:cs="Arial"/>
          <w:color w:val="000000" w:themeColor="text1"/>
        </w:rPr>
        <w:t xml:space="preserve"> are used to indicate that something is allowed, but "may" is more formal: "You may leave whenever you like" is more formal than "You can go whenever you want to." Children are often taught that only "may" is used for permission, and that "can" is used only for ability. (For example, a child may ask a question like "Can I go outside?" and the responding adult might correct the child by saying that the child is able to go outside, but must ask permission by using "</w:t>
      </w:r>
      <w:r w:rsidRPr="00F52007">
        <w:rPr>
          <w:rFonts w:ascii="Verdana" w:hAnsi="Verdana" w:cs="Arial"/>
          <w:b/>
          <w:color w:val="000000" w:themeColor="text1"/>
        </w:rPr>
        <w:t>may.") "Can,"</w:t>
      </w:r>
      <w:r w:rsidRPr="00F52007">
        <w:rPr>
          <w:rFonts w:ascii="Verdana" w:hAnsi="Verdana" w:cs="Arial"/>
          <w:color w:val="000000" w:themeColor="text1"/>
        </w:rPr>
        <w:t xml:space="preserve"> however, is often used for permission.</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w:t>
      </w:r>
      <w:r w:rsidRPr="00F52007">
        <w:rPr>
          <w:rFonts w:ascii="Verdana" w:hAnsi="Verdana" w:cs="Arial"/>
          <w:b/>
          <w:color w:val="000000" w:themeColor="text1"/>
        </w:rPr>
        <w:t>Can," "may</w:t>
      </w:r>
      <w:r w:rsidRPr="00F52007">
        <w:rPr>
          <w:rFonts w:ascii="Verdana" w:hAnsi="Verdana" w:cs="Arial"/>
          <w:color w:val="000000" w:themeColor="text1"/>
        </w:rPr>
        <w:t>," and "could" are all used to make requests. "</w:t>
      </w:r>
      <w:r w:rsidRPr="00F52007">
        <w:rPr>
          <w:rFonts w:ascii="Verdana" w:hAnsi="Verdana" w:cs="Arial"/>
          <w:b/>
          <w:color w:val="000000" w:themeColor="text1"/>
        </w:rPr>
        <w:t>May</w:t>
      </w:r>
      <w:r w:rsidRPr="00F52007">
        <w:rPr>
          <w:rFonts w:ascii="Verdana" w:hAnsi="Verdana" w:cs="Arial"/>
          <w:color w:val="000000" w:themeColor="text1"/>
        </w:rPr>
        <w:t>" is formal in these contexts, while "</w:t>
      </w:r>
      <w:r w:rsidRPr="00F52007">
        <w:rPr>
          <w:rFonts w:ascii="Verdana" w:hAnsi="Verdana" w:cs="Arial"/>
          <w:b/>
          <w:color w:val="000000" w:themeColor="text1"/>
        </w:rPr>
        <w:t>can</w:t>
      </w:r>
      <w:r w:rsidRPr="00F52007">
        <w:rPr>
          <w:rFonts w:ascii="Verdana" w:hAnsi="Verdana" w:cs="Arial"/>
          <w:color w:val="000000" w:themeColor="text1"/>
        </w:rPr>
        <w:t>" and "</w:t>
      </w:r>
      <w:r w:rsidRPr="00F52007">
        <w:rPr>
          <w:rFonts w:ascii="Verdana" w:hAnsi="Verdana" w:cs="Arial"/>
          <w:b/>
          <w:color w:val="000000" w:themeColor="text1"/>
        </w:rPr>
        <w:t>could</w:t>
      </w:r>
      <w:r w:rsidRPr="00F52007">
        <w:rPr>
          <w:rFonts w:ascii="Verdana" w:hAnsi="Verdana" w:cs="Arial"/>
          <w:color w:val="000000" w:themeColor="text1"/>
        </w:rPr>
        <w:t>" appear mainly in speech: "</w:t>
      </w:r>
      <w:r w:rsidRPr="00F52007">
        <w:rPr>
          <w:rFonts w:ascii="Verdana" w:hAnsi="Verdana" w:cs="Arial"/>
          <w:b/>
          <w:color w:val="000000" w:themeColor="text1"/>
        </w:rPr>
        <w:t>May</w:t>
      </w:r>
      <w:r w:rsidRPr="00F52007">
        <w:rPr>
          <w:rFonts w:ascii="Verdana" w:hAnsi="Verdana" w:cs="Arial"/>
          <w:color w:val="000000" w:themeColor="text1"/>
        </w:rPr>
        <w:t xml:space="preserve"> I have your attention?" is more formal than "Can I have your attention?" or "Could I have your attention?"</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Making matters even more confusing, I think, is that two of the modal verbs we're discussing are, aside from being modal verbs in their own rights, the past tense forms of two of the others: "</w:t>
      </w:r>
      <w:r w:rsidRPr="00F52007">
        <w:rPr>
          <w:rFonts w:ascii="Verdana" w:hAnsi="Verdana" w:cs="Arial"/>
          <w:b/>
          <w:color w:val="000000" w:themeColor="text1"/>
        </w:rPr>
        <w:t>might</w:t>
      </w:r>
      <w:r w:rsidRPr="00F52007">
        <w:rPr>
          <w:rFonts w:ascii="Verdana" w:hAnsi="Verdana" w:cs="Arial"/>
          <w:color w:val="000000" w:themeColor="text1"/>
        </w:rPr>
        <w:t>" can be used as the past tense of "may," and "could" is the past tense of "can." "</w:t>
      </w:r>
      <w:r w:rsidRPr="00F52007">
        <w:rPr>
          <w:rFonts w:ascii="Verdana" w:hAnsi="Verdana" w:cs="Arial"/>
          <w:b/>
          <w:color w:val="000000" w:themeColor="text1"/>
        </w:rPr>
        <w:t>Might</w:t>
      </w:r>
      <w:r w:rsidRPr="00F52007">
        <w:rPr>
          <w:rFonts w:ascii="Verdana" w:hAnsi="Verdana" w:cs="Arial"/>
          <w:color w:val="000000" w:themeColor="text1"/>
        </w:rPr>
        <w:t>" functions as the past tense of "may" mostly in formal contexts, as in "Generously, the senator inquired as to whether she might be of any help to us." "(The usual way of expressing past tense with "</w:t>
      </w:r>
      <w:r w:rsidRPr="00F52007">
        <w:rPr>
          <w:rFonts w:ascii="Verdana" w:hAnsi="Verdana" w:cs="Arial"/>
          <w:b/>
          <w:color w:val="000000" w:themeColor="text1"/>
        </w:rPr>
        <w:t>May</w:t>
      </w:r>
      <w:r w:rsidRPr="00F52007">
        <w:rPr>
          <w:rFonts w:ascii="Verdana" w:hAnsi="Verdana" w:cs="Arial"/>
          <w:color w:val="000000" w:themeColor="text1"/>
        </w:rPr>
        <w:t>" is "may" followed by "have" and a past participle. The sentence "It may take longer than they expect it to," becomes "It may have taken longer than they expected it to.") "</w:t>
      </w:r>
      <w:r w:rsidRPr="00F52007">
        <w:rPr>
          <w:rFonts w:ascii="Verdana" w:hAnsi="Verdana" w:cs="Arial"/>
          <w:b/>
          <w:color w:val="000000" w:themeColor="text1"/>
        </w:rPr>
        <w:t>Could</w:t>
      </w:r>
      <w:r w:rsidRPr="00F52007">
        <w:rPr>
          <w:rFonts w:ascii="Verdana" w:hAnsi="Verdana" w:cs="Arial"/>
          <w:color w:val="000000" w:themeColor="text1"/>
        </w:rPr>
        <w:t>" is the usual past tense of "</w:t>
      </w:r>
      <w:r w:rsidRPr="00F52007">
        <w:rPr>
          <w:rFonts w:ascii="Verdana" w:hAnsi="Verdana" w:cs="Arial"/>
          <w:b/>
          <w:color w:val="000000" w:themeColor="text1"/>
        </w:rPr>
        <w:t>can</w:t>
      </w:r>
      <w:r w:rsidRPr="00F52007">
        <w:rPr>
          <w:rFonts w:ascii="Verdana" w:hAnsi="Verdana" w:cs="Arial"/>
          <w:color w:val="000000" w:themeColor="text1"/>
        </w:rPr>
        <w:t>": "We could see the ocean from the window of the cabin." (see also the usage note at "</w:t>
      </w:r>
      <w:hyperlink r:id="rId23" w:tgtFrame="_blank" w:history="1">
        <w:r w:rsidRPr="00F52007">
          <w:rPr>
            <w:rStyle w:val="hax"/>
            <w:rFonts w:ascii="Verdana" w:hAnsi="Verdana" w:cs="Arial"/>
            <w:color w:val="000000" w:themeColor="text1"/>
          </w:rPr>
          <w:t>can</w:t>
        </w:r>
      </w:hyperlink>
      <w:r w:rsidRPr="00F52007">
        <w:rPr>
          <w:rFonts w:ascii="Verdana" w:hAnsi="Verdana" w:cs="Arial"/>
          <w:color w:val="000000" w:themeColor="text1"/>
        </w:rPr>
        <w:t>")</w:t>
      </w:r>
    </w:p>
    <w:p w:rsidR="00F52007" w:rsidRPr="00F52007" w:rsidRDefault="00F52007" w:rsidP="00F52007">
      <w:pPr>
        <w:spacing w:after="0"/>
        <w:rPr>
          <w:rFonts w:ascii="Verdana" w:hAnsi="Verdana" w:cs="Arial"/>
          <w:color w:val="000000" w:themeColor="text1"/>
        </w:rPr>
      </w:pPr>
      <w:r w:rsidRPr="00F52007">
        <w:rPr>
          <w:rFonts w:ascii="Verdana" w:hAnsi="Verdana" w:cs="Arial"/>
          <w:color w:val="000000" w:themeColor="text1"/>
        </w:rPr>
        <w:t>For further guidance on these verbs, check the entries for each.</w:t>
      </w:r>
    </w:p>
    <w:p w:rsidR="00E22C30" w:rsidRPr="00F52007" w:rsidRDefault="00E22C30" w:rsidP="00F52007">
      <w:pPr>
        <w:rPr>
          <w:color w:val="000000" w:themeColor="text1"/>
        </w:rPr>
      </w:pPr>
    </w:p>
    <w:sectPr w:rsidR="00E22C30" w:rsidRPr="00F52007" w:rsidSect="0088628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C7D" w:rsidRDefault="00791C7D" w:rsidP="00EA6763">
      <w:pPr>
        <w:spacing w:after="0" w:line="240" w:lineRule="auto"/>
      </w:pPr>
      <w:r>
        <w:separator/>
      </w:r>
    </w:p>
  </w:endnote>
  <w:endnote w:type="continuationSeparator" w:id="1">
    <w:p w:rsidR="00791C7D" w:rsidRDefault="00791C7D" w:rsidP="00EA6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C7D" w:rsidRDefault="00791C7D" w:rsidP="00EA6763">
      <w:pPr>
        <w:spacing w:after="0" w:line="240" w:lineRule="auto"/>
      </w:pPr>
      <w:r>
        <w:separator/>
      </w:r>
    </w:p>
  </w:footnote>
  <w:footnote w:type="continuationSeparator" w:id="1">
    <w:p w:rsidR="00791C7D" w:rsidRDefault="00791C7D" w:rsidP="00EA6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63" w:rsidRDefault="00EA67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D6C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enu v:ext="edit" fillcolor="none [665]"/>
    </o:shapedefaults>
  </w:hdrShapeDefaults>
  <w:footnotePr>
    <w:footnote w:id="0"/>
    <w:footnote w:id="1"/>
  </w:footnotePr>
  <w:endnotePr>
    <w:endnote w:id="0"/>
    <w:endnote w:id="1"/>
  </w:endnotePr>
  <w:compat/>
  <w:rsids>
    <w:rsidRoot w:val="00F52007"/>
    <w:rsid w:val="002119D4"/>
    <w:rsid w:val="00791C7D"/>
    <w:rsid w:val="0088628F"/>
    <w:rsid w:val="008B39A5"/>
    <w:rsid w:val="00AD02F6"/>
    <w:rsid w:val="00E22C30"/>
    <w:rsid w:val="00EA6763"/>
    <w:rsid w:val="00F5200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07"/>
    <w:rPr>
      <w:rFonts w:eastAsiaTheme="minorEastAsia"/>
      <w:kern w:val="2"/>
      <w:lang w:val="en-GB" w:eastAsia="en-GB"/>
    </w:rPr>
  </w:style>
  <w:style w:type="paragraph" w:styleId="Heading2">
    <w:name w:val="heading 2"/>
    <w:basedOn w:val="Normal"/>
    <w:next w:val="Normal"/>
    <w:link w:val="Heading2Char"/>
    <w:uiPriority w:val="9"/>
    <w:unhideWhenUsed/>
    <w:qFormat/>
    <w:rsid w:val="00F52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20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007"/>
    <w:rPr>
      <w:rFonts w:asciiTheme="majorHAnsi" w:eastAsiaTheme="majorEastAsia" w:hAnsiTheme="majorHAnsi" w:cstheme="majorBidi"/>
      <w:color w:val="365F91" w:themeColor="accent1" w:themeShade="BF"/>
      <w:kern w:val="2"/>
      <w:sz w:val="26"/>
      <w:szCs w:val="26"/>
      <w:lang w:val="en-GB" w:eastAsia="en-GB"/>
    </w:rPr>
  </w:style>
  <w:style w:type="character" w:styleId="Hyperlink">
    <w:name w:val="Hyperlink"/>
    <w:basedOn w:val="DefaultParagraphFont"/>
    <w:uiPriority w:val="99"/>
    <w:semiHidden/>
    <w:unhideWhenUsed/>
    <w:rsid w:val="00F52007"/>
    <w:rPr>
      <w:color w:val="0000FF"/>
      <w:u w:val="single"/>
    </w:rPr>
  </w:style>
  <w:style w:type="paragraph" w:customStyle="1" w:styleId="p">
    <w:name w:val="p"/>
    <w:basedOn w:val="Normal"/>
    <w:rsid w:val="00F52007"/>
    <w:pPr>
      <w:spacing w:before="100" w:beforeAutospacing="1" w:after="100" w:afterAutospacing="1" w:line="240" w:lineRule="auto"/>
    </w:pPr>
    <w:rPr>
      <w:rFonts w:ascii="Times New Roman" w:hAnsi="Times New Roman" w:cs="Times New Roman"/>
      <w:kern w:val="0"/>
      <w:sz w:val="24"/>
      <w:szCs w:val="24"/>
    </w:rPr>
  </w:style>
  <w:style w:type="character" w:customStyle="1" w:styleId="target">
    <w:name w:val="target"/>
    <w:basedOn w:val="DefaultParagraphFont"/>
    <w:rsid w:val="00F52007"/>
  </w:style>
  <w:style w:type="character" w:customStyle="1" w:styleId="tb">
    <w:name w:val="tb"/>
    <w:basedOn w:val="DefaultParagraphFont"/>
    <w:rsid w:val="00F52007"/>
  </w:style>
  <w:style w:type="character" w:customStyle="1" w:styleId="Heading3Char">
    <w:name w:val="Heading 3 Char"/>
    <w:basedOn w:val="DefaultParagraphFont"/>
    <w:link w:val="Heading3"/>
    <w:uiPriority w:val="9"/>
    <w:semiHidden/>
    <w:rsid w:val="00F52007"/>
    <w:rPr>
      <w:rFonts w:asciiTheme="majorHAnsi" w:eastAsiaTheme="majorEastAsia" w:hAnsiTheme="majorHAnsi" w:cstheme="majorBidi"/>
      <w:color w:val="243F60" w:themeColor="accent1" w:themeShade="7F"/>
      <w:kern w:val="2"/>
      <w:sz w:val="24"/>
      <w:szCs w:val="24"/>
      <w:lang w:val="en-GB" w:eastAsia="en-GB"/>
    </w:rPr>
  </w:style>
  <w:style w:type="paragraph" w:customStyle="1" w:styleId="h6">
    <w:name w:val="h6"/>
    <w:basedOn w:val="Normal"/>
    <w:rsid w:val="00F52007"/>
    <w:pPr>
      <w:spacing w:before="100" w:beforeAutospacing="1" w:after="100" w:afterAutospacing="1" w:line="240" w:lineRule="auto"/>
    </w:pPr>
    <w:rPr>
      <w:rFonts w:ascii="Times New Roman" w:hAnsi="Times New Roman" w:cs="Times New Roman"/>
      <w:kern w:val="0"/>
      <w:sz w:val="24"/>
      <w:szCs w:val="24"/>
    </w:rPr>
  </w:style>
  <w:style w:type="character" w:customStyle="1" w:styleId="hax">
    <w:name w:val="hax"/>
    <w:basedOn w:val="DefaultParagraphFont"/>
    <w:rsid w:val="00F52007"/>
  </w:style>
  <w:style w:type="paragraph" w:styleId="Header">
    <w:name w:val="header"/>
    <w:basedOn w:val="Normal"/>
    <w:link w:val="HeaderChar"/>
    <w:uiPriority w:val="99"/>
    <w:semiHidden/>
    <w:unhideWhenUsed/>
    <w:rsid w:val="00EA67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763"/>
    <w:rPr>
      <w:rFonts w:eastAsiaTheme="minorEastAsia"/>
      <w:kern w:val="2"/>
      <w:lang w:val="en-GB" w:eastAsia="en-GB"/>
    </w:rPr>
  </w:style>
  <w:style w:type="paragraph" w:styleId="Footer">
    <w:name w:val="footer"/>
    <w:basedOn w:val="Normal"/>
    <w:link w:val="FooterChar"/>
    <w:uiPriority w:val="99"/>
    <w:semiHidden/>
    <w:unhideWhenUsed/>
    <w:rsid w:val="00EA67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763"/>
    <w:rPr>
      <w:rFonts w:eastAsiaTheme="minorEastAsia"/>
      <w:kern w:val="2"/>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grammar/british-grammar/future-be-going-to-i-am-going-to-work" TargetMode="External"/><Relationship Id="rId13" Type="http://schemas.openxmlformats.org/officeDocument/2006/relationships/hyperlink" Target="https://dictionary.cambridge.org/grammar/british-grammar/may" TargetMode="External"/><Relationship Id="rId18" Type="http://schemas.openxmlformats.org/officeDocument/2006/relationships/hyperlink" Target="https://dictionary.cambridge.org/grammar/british-grammar/shal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ictionary.cambridge.org/grammar/british-grammar/will" TargetMode="External"/><Relationship Id="rId7" Type="http://schemas.openxmlformats.org/officeDocument/2006/relationships/hyperlink" Target="https://dictionary.cambridge.org/grammar/british-grammar/be-expressions-be-able-to-be-due-to" TargetMode="External"/><Relationship Id="rId12" Type="http://schemas.openxmlformats.org/officeDocument/2006/relationships/hyperlink" Target="https://dictionary.cambridge.org/grammar/british-grammar/have-got-to-and-have-to" TargetMode="External"/><Relationship Id="rId17" Type="http://schemas.openxmlformats.org/officeDocument/2006/relationships/hyperlink" Target="https://dictionary.cambridge.org/grammar/british-grammar/ought-to"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ictionary.cambridge.org/grammar/british-grammar/need" TargetMode="External"/><Relationship Id="rId20" Type="http://schemas.openxmlformats.org/officeDocument/2006/relationships/hyperlink" Target="https://dictionary.cambridge.org/grammar/british-grammar/used-to"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tionary.cambridge.org/grammar/british-grammar/dar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ictionary.cambridge.org/grammar/british-grammar/must" TargetMode="External"/><Relationship Id="rId23" Type="http://schemas.openxmlformats.org/officeDocument/2006/relationships/hyperlink" Target="https://www.britannica.com/search/can" TargetMode="External"/><Relationship Id="rId28" Type="http://schemas.openxmlformats.org/officeDocument/2006/relationships/header" Target="header3.xml"/><Relationship Id="rId10" Type="http://schemas.openxmlformats.org/officeDocument/2006/relationships/hyperlink" Target="https://dictionary.cambridge.org/grammar/british-grammar/could" TargetMode="External"/><Relationship Id="rId19" Type="http://schemas.openxmlformats.org/officeDocument/2006/relationships/hyperlink" Target="https://dictionary.cambridge.org/grammar/british-grammar/shoul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grammar/british-grammar/can" TargetMode="External"/><Relationship Id="rId14" Type="http://schemas.openxmlformats.org/officeDocument/2006/relationships/hyperlink" Target="https://dictionary.cambridge.org/grammar/british-grammar/might" TargetMode="External"/><Relationship Id="rId22" Type="http://schemas.openxmlformats.org/officeDocument/2006/relationships/hyperlink" Target="https://dictionary.cambridge.org/grammar/british-grammar/woul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sali msk</cp:lastModifiedBy>
  <cp:revision>3</cp:revision>
  <dcterms:created xsi:type="dcterms:W3CDTF">2023-08-15T13:42:00Z</dcterms:created>
  <dcterms:modified xsi:type="dcterms:W3CDTF">2023-08-19T12:10:00Z</dcterms:modified>
</cp:coreProperties>
</file>