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3DC3E" w14:textId="77777777" w:rsidR="00192441" w:rsidRPr="00877B87" w:rsidRDefault="00192441" w:rsidP="002A4869">
      <w:pPr>
        <w:tabs>
          <w:tab w:val="left" w:pos="1418"/>
        </w:tabs>
        <w:spacing w:after="0"/>
        <w:rPr>
          <w:rFonts w:ascii="Times New Roman" w:hAnsi="Times New Roman" w:cs="Times New Roman"/>
          <w:sz w:val="24"/>
          <w:szCs w:val="24"/>
          <w:lang w:val="sv-SE"/>
        </w:rPr>
      </w:pPr>
      <w:r w:rsidRPr="00877B87">
        <w:rPr>
          <w:rFonts w:ascii="Times New Roman" w:hAnsi="Times New Roman" w:cs="Times New Roman"/>
          <w:sz w:val="24"/>
          <w:szCs w:val="24"/>
          <w:lang w:val="sv-SE"/>
        </w:rPr>
        <w:t>Nama</w:t>
      </w:r>
      <w:r w:rsidRPr="00877B87">
        <w:rPr>
          <w:rFonts w:ascii="Times New Roman" w:hAnsi="Times New Roman" w:cs="Times New Roman"/>
          <w:sz w:val="24"/>
          <w:szCs w:val="24"/>
          <w:lang w:val="sv-SE"/>
        </w:rPr>
        <w:tab/>
        <w:t>: Muhammad Yusuf</w:t>
      </w:r>
    </w:p>
    <w:p w14:paraId="7B5526D6" w14:textId="77777777" w:rsidR="00192441" w:rsidRPr="00877B87" w:rsidRDefault="00192441" w:rsidP="002A4869">
      <w:pPr>
        <w:tabs>
          <w:tab w:val="left" w:pos="1418"/>
        </w:tabs>
        <w:spacing w:after="0"/>
        <w:rPr>
          <w:rFonts w:ascii="Times New Roman" w:hAnsi="Times New Roman" w:cs="Times New Roman"/>
          <w:sz w:val="24"/>
          <w:szCs w:val="24"/>
          <w:lang w:val="sv-SE"/>
        </w:rPr>
      </w:pPr>
      <w:r w:rsidRPr="00877B87">
        <w:rPr>
          <w:rFonts w:ascii="Times New Roman" w:hAnsi="Times New Roman" w:cs="Times New Roman"/>
          <w:sz w:val="24"/>
          <w:szCs w:val="24"/>
          <w:lang w:val="sv-SE"/>
        </w:rPr>
        <w:t>NIM</w:t>
      </w:r>
      <w:r w:rsidRPr="00877B87">
        <w:rPr>
          <w:rFonts w:ascii="Times New Roman" w:hAnsi="Times New Roman" w:cs="Times New Roman"/>
          <w:sz w:val="24"/>
          <w:szCs w:val="24"/>
          <w:lang w:val="sv-SE"/>
        </w:rPr>
        <w:tab/>
        <w:t>: 122140193</w:t>
      </w:r>
    </w:p>
    <w:p w14:paraId="0CBFEAAA" w14:textId="101E9A18" w:rsidR="00192441" w:rsidRPr="00D76529" w:rsidRDefault="00192441" w:rsidP="002A4869">
      <w:pPr>
        <w:tabs>
          <w:tab w:val="left" w:pos="1418"/>
        </w:tabs>
        <w:spacing w:after="0"/>
        <w:rPr>
          <w:rFonts w:ascii="Times New Roman" w:hAnsi="Times New Roman" w:cs="Times New Roman"/>
          <w:sz w:val="24"/>
          <w:szCs w:val="24"/>
          <w:lang w:val="sv-SE"/>
        </w:rPr>
      </w:pPr>
      <w:r w:rsidRPr="00877B87">
        <w:rPr>
          <w:rFonts w:ascii="Times New Roman" w:hAnsi="Times New Roman" w:cs="Times New Roman"/>
          <w:sz w:val="24"/>
          <w:szCs w:val="24"/>
          <w:lang w:val="sv-SE"/>
        </w:rPr>
        <w:t>Pemateri</w:t>
      </w:r>
      <w:r w:rsidRPr="00877B87">
        <w:rPr>
          <w:rFonts w:ascii="Times New Roman" w:hAnsi="Times New Roman" w:cs="Times New Roman"/>
          <w:sz w:val="24"/>
          <w:szCs w:val="24"/>
          <w:lang w:val="sv-SE"/>
        </w:rPr>
        <w:tab/>
        <w:t>:</w:t>
      </w:r>
      <w:r w:rsidR="0061593E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D76529" w:rsidRPr="00D76529">
        <w:rPr>
          <w:rFonts w:ascii="Times New Roman" w:hAnsi="Times New Roman" w:cs="Times New Roman"/>
          <w:sz w:val="24"/>
          <w:szCs w:val="24"/>
          <w:lang w:val="sv-SE"/>
        </w:rPr>
        <w:t>Dr. Dendi Ramadhona K.,S.T.,M. Tr.I.P.</w:t>
      </w:r>
      <w:r w:rsidR="00D76529">
        <w:rPr>
          <w:rFonts w:ascii="Times New Roman" w:hAnsi="Times New Roman" w:cs="Times New Roman"/>
          <w:sz w:val="24"/>
          <w:szCs w:val="24"/>
          <w:lang w:val="sv-SE"/>
        </w:rPr>
        <w:t xml:space="preserve"> -Bupati Pesawaran</w:t>
      </w:r>
      <w:r w:rsidR="00BA6D9E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</w:p>
    <w:p w14:paraId="399A263E" w14:textId="1E5602A3" w:rsidR="00192441" w:rsidRPr="00BA6D9E" w:rsidRDefault="00192441" w:rsidP="002A4869">
      <w:pPr>
        <w:tabs>
          <w:tab w:val="left" w:pos="1418"/>
        </w:tabs>
        <w:spacing w:after="0"/>
        <w:rPr>
          <w:rFonts w:ascii="Times New Roman" w:hAnsi="Times New Roman" w:cs="Times New Roman"/>
          <w:sz w:val="24"/>
          <w:szCs w:val="24"/>
          <w:lang w:val="sv-SE"/>
        </w:rPr>
      </w:pPr>
      <w:r w:rsidRPr="00BA6D9E">
        <w:rPr>
          <w:rFonts w:ascii="Times New Roman" w:hAnsi="Times New Roman" w:cs="Times New Roman"/>
          <w:sz w:val="24"/>
          <w:szCs w:val="24"/>
          <w:lang w:val="sv-SE"/>
        </w:rPr>
        <w:t>Hari/Tanggal</w:t>
      </w:r>
      <w:r w:rsidRPr="00BA6D9E">
        <w:rPr>
          <w:rFonts w:ascii="Times New Roman" w:hAnsi="Times New Roman" w:cs="Times New Roman"/>
          <w:sz w:val="24"/>
          <w:szCs w:val="24"/>
          <w:lang w:val="sv-SE"/>
        </w:rPr>
        <w:tab/>
        <w:t>:</w:t>
      </w:r>
      <w:r w:rsidR="00754CFD">
        <w:rPr>
          <w:rFonts w:ascii="Times New Roman" w:hAnsi="Times New Roman" w:cs="Times New Roman"/>
          <w:sz w:val="24"/>
          <w:szCs w:val="24"/>
          <w:lang w:val="sv-SE"/>
        </w:rPr>
        <w:t xml:space="preserve"> Senin</w:t>
      </w:r>
      <w:r w:rsidRPr="00BA6D9E">
        <w:rPr>
          <w:rFonts w:ascii="Times New Roman" w:hAnsi="Times New Roman" w:cs="Times New Roman"/>
          <w:sz w:val="24"/>
          <w:szCs w:val="24"/>
          <w:lang w:val="sv-SE"/>
        </w:rPr>
        <w:t xml:space="preserve">, </w:t>
      </w:r>
      <w:r w:rsidR="00754CFD">
        <w:rPr>
          <w:rFonts w:ascii="Times New Roman" w:hAnsi="Times New Roman" w:cs="Times New Roman"/>
          <w:sz w:val="24"/>
          <w:szCs w:val="24"/>
          <w:lang w:val="sv-SE"/>
        </w:rPr>
        <w:t>18 September</w:t>
      </w:r>
      <w:r w:rsidRPr="00BA6D9E">
        <w:rPr>
          <w:rFonts w:ascii="Times New Roman" w:hAnsi="Times New Roman" w:cs="Times New Roman"/>
          <w:sz w:val="24"/>
          <w:szCs w:val="24"/>
          <w:lang w:val="sv-SE"/>
        </w:rPr>
        <w:t xml:space="preserve"> 2023</w:t>
      </w:r>
    </w:p>
    <w:p w14:paraId="609EE2E7" w14:textId="77777777" w:rsidR="00192441" w:rsidRPr="00BA6D9E" w:rsidRDefault="00192441" w:rsidP="00192441">
      <w:pPr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p w14:paraId="045B7BCA" w14:textId="77E91813" w:rsidR="00FF2DBD" w:rsidRPr="00A10D0B" w:rsidRDefault="00B405DF" w:rsidP="00A10D0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  <w:r w:rsidRPr="00DC1BEB">
        <w:rPr>
          <w:rFonts w:ascii="Times New Roman" w:hAnsi="Times New Roman" w:cs="Times New Roman"/>
          <w:b/>
          <w:bCs/>
          <w:sz w:val="28"/>
          <w:szCs w:val="28"/>
          <w:lang w:val="sv-SE"/>
        </w:rPr>
        <w:t>RESUME</w:t>
      </w:r>
      <w:r w:rsidRPr="00DC1BEB">
        <w:rPr>
          <w:rFonts w:ascii="Times New Roman" w:hAnsi="Times New Roman" w:cs="Times New Roman"/>
          <w:b/>
          <w:bCs/>
          <w:sz w:val="28"/>
          <w:szCs w:val="28"/>
          <w:lang w:val="sv-SE"/>
        </w:rPr>
        <w:br/>
      </w:r>
      <w:r w:rsidR="00A10D0B" w:rsidRPr="00A10D0B">
        <w:rPr>
          <w:rFonts w:ascii="Times New Roman" w:hAnsi="Times New Roman" w:cs="Times New Roman"/>
          <w:b/>
          <w:bCs/>
          <w:sz w:val="28"/>
          <w:szCs w:val="28"/>
          <w:lang w:val="sv-SE"/>
        </w:rPr>
        <w:t>Potensi Pengembangan Geowisata dan Ekonomi Kreatif di Kabupaten Pesawaran</w:t>
      </w:r>
    </w:p>
    <w:p w14:paraId="5E0A0A2F" w14:textId="408833A2" w:rsidR="009A5EC1" w:rsidRPr="008852E5" w:rsidRDefault="009A5EC1" w:rsidP="009A5EC1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sv-SE" w:eastAsia="en-ID"/>
        </w:rPr>
      </w:pPr>
      <w:r w:rsidRPr="008852E5">
        <w:rPr>
          <w:rFonts w:ascii="Times New Roman" w:hAnsi="Times New Roman" w:cs="Times New Roman"/>
          <w:b/>
          <w:bCs/>
          <w:sz w:val="24"/>
          <w:szCs w:val="24"/>
          <w:lang w:val="sv-SE" w:eastAsia="en-ID"/>
        </w:rPr>
        <w:t>Pengertian Pariwisata Sanskerta:</w:t>
      </w:r>
    </w:p>
    <w:p w14:paraId="42358364" w14:textId="79F35315" w:rsidR="009A5EC1" w:rsidRPr="00F57D9F" w:rsidRDefault="009A5EC1" w:rsidP="009A5EC1">
      <w:pPr>
        <w:jc w:val="both"/>
        <w:rPr>
          <w:rFonts w:ascii="Times New Roman" w:hAnsi="Times New Roman" w:cs="Times New Roman"/>
          <w:sz w:val="24"/>
          <w:szCs w:val="24"/>
          <w:lang w:val="sv-SE" w:eastAsia="en-ID"/>
        </w:rPr>
      </w:pPr>
      <w:r w:rsidRPr="009A5EC1">
        <w:rPr>
          <w:rFonts w:ascii="Times New Roman" w:hAnsi="Times New Roman" w:cs="Times New Roman"/>
          <w:sz w:val="24"/>
          <w:szCs w:val="24"/>
          <w:lang w:val="sv-SE" w:eastAsia="en-ID"/>
        </w:rPr>
        <w:t>Pariwisata di Kabupaten Pesawaran mengandung makna mendalam dari bahasa Sanskerta, mencerminkan nilai-nilai budaya dan sejarah yang kaya.</w:t>
      </w:r>
      <w:r w:rsidR="00F57D9F">
        <w:rPr>
          <w:rFonts w:ascii="Times New Roman" w:hAnsi="Times New Roman" w:cs="Times New Roman"/>
          <w:sz w:val="24"/>
          <w:szCs w:val="24"/>
          <w:lang w:val="sv-SE" w:eastAsia="en-ID"/>
        </w:rPr>
        <w:t xml:space="preserve"> P</w:t>
      </w:r>
      <w:r w:rsidR="00F57D9F" w:rsidRPr="00F57D9F">
        <w:rPr>
          <w:rFonts w:ascii="Times New Roman" w:hAnsi="Times New Roman" w:cs="Times New Roman"/>
          <w:sz w:val="24"/>
          <w:szCs w:val="24"/>
          <w:lang w:val="sv-SE" w:eastAsia="en-ID"/>
        </w:rPr>
        <w:t>ariwisata berasal dari Bahasa Sansekerta yang terdiri dari dua suku kata yaitu pari dan wisata. Pari berarti berulang-ulang atau berkali-kali, sedangkan wisata berarti perjalanan atau bepergian.</w:t>
      </w:r>
    </w:p>
    <w:p w14:paraId="521ECBBD" w14:textId="01B31B98" w:rsidR="009A5EC1" w:rsidRPr="008852E5" w:rsidRDefault="009A5EC1" w:rsidP="009A5EC1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sv-SE" w:eastAsia="en-ID"/>
        </w:rPr>
      </w:pPr>
      <w:r w:rsidRPr="008852E5">
        <w:rPr>
          <w:rFonts w:ascii="Times New Roman" w:hAnsi="Times New Roman" w:cs="Times New Roman"/>
          <w:b/>
          <w:bCs/>
          <w:sz w:val="24"/>
          <w:szCs w:val="24"/>
          <w:lang w:val="sv-SE" w:eastAsia="en-ID"/>
        </w:rPr>
        <w:t>Lokasi Geografis:</w:t>
      </w:r>
    </w:p>
    <w:p w14:paraId="027AF4A5" w14:textId="77777777" w:rsidR="009A5EC1" w:rsidRPr="009A5EC1" w:rsidRDefault="009A5EC1" w:rsidP="008852E5">
      <w:pPr>
        <w:jc w:val="both"/>
        <w:rPr>
          <w:rFonts w:ascii="Times New Roman" w:hAnsi="Times New Roman" w:cs="Times New Roman"/>
          <w:sz w:val="24"/>
          <w:szCs w:val="24"/>
          <w:lang w:val="sv-SE" w:eastAsia="en-ID"/>
        </w:rPr>
      </w:pPr>
      <w:r w:rsidRPr="009A5EC1">
        <w:rPr>
          <w:rFonts w:ascii="Times New Roman" w:hAnsi="Times New Roman" w:cs="Times New Roman"/>
          <w:sz w:val="24"/>
          <w:szCs w:val="24"/>
          <w:lang w:val="sv-SE" w:eastAsia="en-ID"/>
        </w:rPr>
        <w:t>Kabupaten Pesawaran terletak secara strategis di Provinsi Lampung, Indonesia, dengan keindahan alam yang memikat dan aksesibilitas yang baik.</w:t>
      </w:r>
    </w:p>
    <w:p w14:paraId="4A436B09" w14:textId="5970B5ED" w:rsidR="009A5EC1" w:rsidRPr="004C30DD" w:rsidRDefault="009A5EC1" w:rsidP="009A5EC1">
      <w:pPr>
        <w:jc w:val="both"/>
        <w:rPr>
          <w:rFonts w:ascii="Times New Roman" w:hAnsi="Times New Roman" w:cs="Times New Roman"/>
          <w:b/>
          <w:sz w:val="24"/>
          <w:szCs w:val="24"/>
          <w:lang w:val="sv-SE" w:eastAsia="en-ID"/>
        </w:rPr>
      </w:pPr>
      <w:r w:rsidRPr="004C30DD">
        <w:rPr>
          <w:rFonts w:ascii="Times New Roman" w:hAnsi="Times New Roman" w:cs="Times New Roman"/>
          <w:b/>
          <w:sz w:val="24"/>
          <w:szCs w:val="24"/>
          <w:lang w:val="sv-SE" w:eastAsia="en-ID"/>
        </w:rPr>
        <w:t>Pesawaran:</w:t>
      </w:r>
    </w:p>
    <w:p w14:paraId="176E24D8" w14:textId="77777777" w:rsidR="009A5EC1" w:rsidRPr="009A5EC1" w:rsidRDefault="009A5EC1" w:rsidP="009A5EC1">
      <w:pPr>
        <w:jc w:val="both"/>
        <w:rPr>
          <w:rFonts w:ascii="Times New Roman" w:hAnsi="Times New Roman" w:cs="Times New Roman"/>
          <w:sz w:val="24"/>
          <w:szCs w:val="24"/>
          <w:lang w:val="sv-SE" w:eastAsia="en-ID"/>
        </w:rPr>
      </w:pPr>
      <w:r w:rsidRPr="009A5EC1">
        <w:rPr>
          <w:rFonts w:ascii="Times New Roman" w:hAnsi="Times New Roman" w:cs="Times New Roman"/>
          <w:sz w:val="24"/>
          <w:szCs w:val="24"/>
          <w:lang w:val="sv-SE" w:eastAsia="en-ID"/>
        </w:rPr>
        <w:t>Merupakan salah satu kecamatan di Kabupaten Pesawaran, terkenal dengan potensi alamnya yang menarik dan beragam.</w:t>
      </w:r>
    </w:p>
    <w:p w14:paraId="3E46D986" w14:textId="54003AE2" w:rsidR="009A5EC1" w:rsidRPr="004C30DD" w:rsidRDefault="009A5EC1" w:rsidP="009A5EC1">
      <w:pPr>
        <w:jc w:val="both"/>
        <w:rPr>
          <w:rFonts w:ascii="Times New Roman" w:hAnsi="Times New Roman" w:cs="Times New Roman"/>
          <w:b/>
          <w:sz w:val="24"/>
          <w:szCs w:val="24"/>
          <w:lang w:val="sv-SE" w:eastAsia="en-ID"/>
        </w:rPr>
      </w:pPr>
      <w:r w:rsidRPr="004C30DD">
        <w:rPr>
          <w:rFonts w:ascii="Times New Roman" w:hAnsi="Times New Roman" w:cs="Times New Roman"/>
          <w:b/>
          <w:sz w:val="24"/>
          <w:szCs w:val="24"/>
          <w:lang w:val="sv-SE" w:eastAsia="en-ID"/>
        </w:rPr>
        <w:t>Sektor Keunggulan Kecamatan:</w:t>
      </w:r>
    </w:p>
    <w:p w14:paraId="3F13C8EA" w14:textId="77777777" w:rsidR="009A5EC1" w:rsidRPr="009A5EC1" w:rsidRDefault="009A5EC1" w:rsidP="009A5EC1">
      <w:pPr>
        <w:jc w:val="both"/>
        <w:rPr>
          <w:rFonts w:ascii="Times New Roman" w:hAnsi="Times New Roman" w:cs="Times New Roman"/>
          <w:sz w:val="24"/>
          <w:szCs w:val="24"/>
          <w:lang w:val="sv-SE" w:eastAsia="en-ID"/>
        </w:rPr>
      </w:pPr>
      <w:r w:rsidRPr="009A5EC1">
        <w:rPr>
          <w:rFonts w:ascii="Times New Roman" w:hAnsi="Times New Roman" w:cs="Times New Roman"/>
          <w:sz w:val="24"/>
          <w:szCs w:val="24"/>
          <w:lang w:val="sv-SE" w:eastAsia="en-ID"/>
        </w:rPr>
        <w:t>Identifikasi sektor unggulan di kecamatan, menyoroti potensi ekonomi dan daya tarik khas setiap wilayah.</w:t>
      </w:r>
    </w:p>
    <w:p w14:paraId="70BB096D" w14:textId="27DFDE9F" w:rsidR="009A5EC1" w:rsidRPr="004C30DD" w:rsidRDefault="009A5EC1" w:rsidP="009A5EC1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sv-SE" w:eastAsia="en-ID"/>
        </w:rPr>
      </w:pPr>
      <w:r w:rsidRPr="004C30DD">
        <w:rPr>
          <w:rFonts w:ascii="Times New Roman" w:hAnsi="Times New Roman" w:cs="Times New Roman"/>
          <w:b/>
          <w:bCs/>
          <w:sz w:val="24"/>
          <w:szCs w:val="24"/>
          <w:lang w:val="sv-SE" w:eastAsia="en-ID"/>
        </w:rPr>
        <w:t>Kawasan Strategis:</w:t>
      </w:r>
    </w:p>
    <w:p w14:paraId="526583DF" w14:textId="77777777" w:rsidR="009A5EC1" w:rsidRPr="009A5EC1" w:rsidRDefault="009A5EC1" w:rsidP="009A5EC1">
      <w:pPr>
        <w:jc w:val="both"/>
        <w:rPr>
          <w:rFonts w:ascii="Times New Roman" w:hAnsi="Times New Roman" w:cs="Times New Roman"/>
          <w:sz w:val="24"/>
          <w:szCs w:val="24"/>
          <w:lang w:val="sv-SE" w:eastAsia="en-ID"/>
        </w:rPr>
      </w:pPr>
      <w:r w:rsidRPr="009A5EC1">
        <w:rPr>
          <w:rFonts w:ascii="Times New Roman" w:hAnsi="Times New Roman" w:cs="Times New Roman"/>
          <w:sz w:val="24"/>
          <w:szCs w:val="24"/>
          <w:lang w:val="sv-SE" w:eastAsia="en-ID"/>
        </w:rPr>
        <w:t>Penekanan pada kawasan-kawasan tertentu yang memiliki potensi strategis untuk dikembangkan sebagai destinasi geowisata.</w:t>
      </w:r>
    </w:p>
    <w:p w14:paraId="3AAFBE29" w14:textId="70A94190" w:rsidR="009A5EC1" w:rsidRPr="004C30DD" w:rsidRDefault="009A5EC1" w:rsidP="009A5EC1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sv-SE" w:eastAsia="en-ID"/>
        </w:rPr>
      </w:pPr>
      <w:r w:rsidRPr="004C30DD">
        <w:rPr>
          <w:rFonts w:ascii="Times New Roman" w:hAnsi="Times New Roman" w:cs="Times New Roman"/>
          <w:b/>
          <w:bCs/>
          <w:sz w:val="24"/>
          <w:szCs w:val="24"/>
          <w:lang w:val="sv-SE" w:eastAsia="en-ID"/>
        </w:rPr>
        <w:t>Pengembangan Tambak Garam, Tenun Sulam Jelujur:</w:t>
      </w:r>
    </w:p>
    <w:p w14:paraId="031EF574" w14:textId="77777777" w:rsidR="009A5EC1" w:rsidRPr="009A5EC1" w:rsidRDefault="009A5EC1" w:rsidP="009A5EC1">
      <w:pPr>
        <w:jc w:val="both"/>
        <w:rPr>
          <w:rFonts w:ascii="Times New Roman" w:hAnsi="Times New Roman" w:cs="Times New Roman"/>
          <w:sz w:val="24"/>
          <w:szCs w:val="24"/>
          <w:lang w:val="sv-SE" w:eastAsia="en-ID"/>
        </w:rPr>
      </w:pPr>
      <w:r w:rsidRPr="009A5EC1">
        <w:rPr>
          <w:rFonts w:ascii="Times New Roman" w:hAnsi="Times New Roman" w:cs="Times New Roman"/>
          <w:sz w:val="24"/>
          <w:szCs w:val="24"/>
          <w:lang w:val="sv-SE" w:eastAsia="en-ID"/>
        </w:rPr>
        <w:t>Cerita pengembangan sektor tambak garam dan produksi tenun sulam jelujur sebagai bagian dari upaya meningkatkan ekonomi kreatif di daerah tersebut.</w:t>
      </w:r>
    </w:p>
    <w:p w14:paraId="03D5AECB" w14:textId="14BB4EB1" w:rsidR="009A5EC1" w:rsidRPr="004C30DD" w:rsidRDefault="009A5EC1" w:rsidP="009A5EC1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sv-SE" w:eastAsia="en-ID"/>
        </w:rPr>
      </w:pPr>
      <w:r w:rsidRPr="004C30DD">
        <w:rPr>
          <w:rFonts w:ascii="Times New Roman" w:hAnsi="Times New Roman" w:cs="Times New Roman"/>
          <w:b/>
          <w:bCs/>
          <w:sz w:val="24"/>
          <w:szCs w:val="24"/>
          <w:lang w:val="sv-SE" w:eastAsia="en-ID"/>
        </w:rPr>
        <w:t>5 Falsafah Hidup Masyarakat Lampung:</w:t>
      </w:r>
    </w:p>
    <w:p w14:paraId="379F60E9" w14:textId="77777777" w:rsidR="009A5EC1" w:rsidRPr="009A5EC1" w:rsidRDefault="009A5EC1" w:rsidP="009A5EC1">
      <w:pPr>
        <w:jc w:val="both"/>
        <w:rPr>
          <w:rFonts w:ascii="Times New Roman" w:hAnsi="Times New Roman" w:cs="Times New Roman"/>
          <w:sz w:val="24"/>
          <w:szCs w:val="24"/>
          <w:lang w:val="sv-SE" w:eastAsia="en-ID"/>
        </w:rPr>
      </w:pPr>
      <w:r w:rsidRPr="009A5EC1">
        <w:rPr>
          <w:rFonts w:ascii="Times New Roman" w:hAnsi="Times New Roman" w:cs="Times New Roman"/>
          <w:sz w:val="24"/>
          <w:szCs w:val="24"/>
          <w:lang w:val="sv-SE" w:eastAsia="en-ID"/>
        </w:rPr>
        <w:t>Menggali lima falsafah hidup masyarakat Lampung sebagai landasan nilai dalam pengembangan geowisata dan ekonomi kreatif:</w:t>
      </w:r>
    </w:p>
    <w:p w14:paraId="7855A933" w14:textId="77777777" w:rsidR="009A5EC1" w:rsidRPr="009A5EC1" w:rsidRDefault="009A5EC1" w:rsidP="004C30DD">
      <w:pPr>
        <w:ind w:firstLine="284"/>
        <w:jc w:val="both"/>
        <w:rPr>
          <w:rFonts w:ascii="Times New Roman" w:hAnsi="Times New Roman" w:cs="Times New Roman"/>
          <w:sz w:val="24"/>
          <w:szCs w:val="24"/>
          <w:lang w:val="sv-SE" w:eastAsia="en-ID"/>
        </w:rPr>
      </w:pPr>
      <w:r w:rsidRPr="009A5EC1">
        <w:rPr>
          <w:rFonts w:ascii="Times New Roman" w:hAnsi="Times New Roman" w:cs="Times New Roman"/>
          <w:sz w:val="24"/>
          <w:szCs w:val="24"/>
          <w:lang w:val="sv-SE" w:eastAsia="en-ID"/>
        </w:rPr>
        <w:t>a. Sada Manggala: Kesejahteraan dan keharmonisan hidup.</w:t>
      </w:r>
    </w:p>
    <w:p w14:paraId="09491293" w14:textId="77777777" w:rsidR="009A5EC1" w:rsidRPr="009A5EC1" w:rsidRDefault="009A5EC1" w:rsidP="004C30DD">
      <w:pPr>
        <w:ind w:firstLine="284"/>
        <w:jc w:val="both"/>
        <w:rPr>
          <w:rFonts w:ascii="Times New Roman" w:hAnsi="Times New Roman" w:cs="Times New Roman"/>
          <w:sz w:val="24"/>
          <w:szCs w:val="24"/>
          <w:lang w:val="sv-SE" w:eastAsia="en-ID"/>
        </w:rPr>
      </w:pPr>
      <w:r w:rsidRPr="009A5EC1">
        <w:rPr>
          <w:rFonts w:ascii="Times New Roman" w:hAnsi="Times New Roman" w:cs="Times New Roman"/>
          <w:sz w:val="24"/>
          <w:szCs w:val="24"/>
          <w:lang w:val="sv-SE" w:eastAsia="en-ID"/>
        </w:rPr>
        <w:t>b. Puguh Bari: Keberanian dan semangat pantang menyerah.</w:t>
      </w:r>
    </w:p>
    <w:p w14:paraId="535A4D6B" w14:textId="61BBC058" w:rsidR="009A5EC1" w:rsidRPr="009A5EC1" w:rsidRDefault="009A5EC1" w:rsidP="004C30DD">
      <w:pPr>
        <w:ind w:firstLine="284"/>
        <w:jc w:val="both"/>
        <w:rPr>
          <w:rFonts w:ascii="Times New Roman" w:hAnsi="Times New Roman" w:cs="Times New Roman"/>
          <w:sz w:val="24"/>
          <w:szCs w:val="24"/>
          <w:lang w:val="sv-SE" w:eastAsia="en-ID"/>
        </w:rPr>
      </w:pPr>
      <w:r w:rsidRPr="009A5EC1">
        <w:rPr>
          <w:rFonts w:ascii="Times New Roman" w:hAnsi="Times New Roman" w:cs="Times New Roman"/>
          <w:sz w:val="24"/>
          <w:szCs w:val="24"/>
          <w:lang w:val="sv-SE" w:eastAsia="en-ID"/>
        </w:rPr>
        <w:t>c. Adil Rupa: Keadilan dan sikap bijaksana.</w:t>
      </w:r>
    </w:p>
    <w:p w14:paraId="4A58EEAB" w14:textId="77777777" w:rsidR="009A5EC1" w:rsidRPr="009A5EC1" w:rsidRDefault="009A5EC1" w:rsidP="004C30DD">
      <w:pPr>
        <w:ind w:firstLine="284"/>
        <w:jc w:val="both"/>
        <w:rPr>
          <w:rFonts w:ascii="Times New Roman" w:hAnsi="Times New Roman" w:cs="Times New Roman"/>
          <w:sz w:val="24"/>
          <w:szCs w:val="24"/>
          <w:lang w:val="sv-SE" w:eastAsia="en-ID"/>
        </w:rPr>
      </w:pPr>
      <w:r w:rsidRPr="009A5EC1">
        <w:rPr>
          <w:rFonts w:ascii="Times New Roman" w:hAnsi="Times New Roman" w:cs="Times New Roman"/>
          <w:sz w:val="24"/>
          <w:szCs w:val="24"/>
          <w:lang w:val="sv-SE" w:eastAsia="en-ID"/>
        </w:rPr>
        <w:t>d. Agung Sanggah Pramana: Kepercayaan dan kebijaksanaan dalam bertindak.</w:t>
      </w:r>
    </w:p>
    <w:p w14:paraId="3F4EAA59" w14:textId="23094642" w:rsidR="00FF2DBD" w:rsidRDefault="009A5EC1" w:rsidP="004C30DD">
      <w:pPr>
        <w:ind w:firstLine="284"/>
        <w:jc w:val="both"/>
        <w:rPr>
          <w:rFonts w:ascii="Times New Roman" w:hAnsi="Times New Roman" w:cs="Times New Roman"/>
          <w:sz w:val="24"/>
          <w:szCs w:val="24"/>
          <w:lang w:val="sv-SE" w:eastAsia="en-ID"/>
        </w:rPr>
      </w:pPr>
      <w:r w:rsidRPr="009A5EC1">
        <w:rPr>
          <w:rFonts w:ascii="Times New Roman" w:hAnsi="Times New Roman" w:cs="Times New Roman"/>
          <w:sz w:val="24"/>
          <w:szCs w:val="24"/>
          <w:lang w:val="sv-SE" w:eastAsia="en-ID"/>
        </w:rPr>
        <w:lastRenderedPageBreak/>
        <w:t>e. Miwah Manah: Kehangatan dan keramahan dalam bersosialisasi.</w:t>
      </w:r>
    </w:p>
    <w:p w14:paraId="401F023B" w14:textId="3A059190" w:rsidR="00FD3D3F" w:rsidRPr="00FD3D3F" w:rsidRDefault="00FD3D3F" w:rsidP="00FD3D3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sv-SE" w:eastAsia="en-ID"/>
        </w:rPr>
      </w:pPr>
      <w:r w:rsidRPr="00FD3D3F">
        <w:rPr>
          <w:rFonts w:ascii="Times New Roman" w:hAnsi="Times New Roman" w:cs="Times New Roman"/>
          <w:b/>
          <w:bCs/>
          <w:sz w:val="24"/>
          <w:szCs w:val="24"/>
          <w:lang w:val="sv-SE" w:eastAsia="en-ID"/>
        </w:rPr>
        <w:t>Kesimpulan:</w:t>
      </w:r>
    </w:p>
    <w:p w14:paraId="793B5D63" w14:textId="45F7576E" w:rsidR="000C1D9D" w:rsidRPr="00DC1BEB" w:rsidRDefault="009A5EC1" w:rsidP="00FF2DBD">
      <w:pPr>
        <w:ind w:firstLine="284"/>
        <w:jc w:val="both"/>
        <w:rPr>
          <w:rFonts w:ascii="Times New Roman" w:hAnsi="Times New Roman" w:cs="Times New Roman"/>
          <w:sz w:val="24"/>
          <w:szCs w:val="24"/>
          <w:lang w:val="sv-SE" w:eastAsia="en-ID"/>
        </w:rPr>
      </w:pPr>
      <w:r>
        <w:rPr>
          <w:rFonts w:ascii="Times New Roman" w:hAnsi="Times New Roman" w:cs="Times New Roman"/>
          <w:sz w:val="24"/>
          <w:szCs w:val="24"/>
          <w:lang w:val="sv-SE" w:eastAsia="en-ID"/>
        </w:rPr>
        <w:t xml:space="preserve">Kuliah Umum </w:t>
      </w:r>
      <w:r w:rsidRPr="009A5EC1">
        <w:rPr>
          <w:rFonts w:ascii="Times New Roman" w:hAnsi="Times New Roman" w:cs="Times New Roman"/>
          <w:sz w:val="24"/>
          <w:szCs w:val="24"/>
          <w:lang w:val="sv-SE" w:eastAsia="en-ID"/>
        </w:rPr>
        <w:t>ini menggambarkan potensi geowisata dan ekonomi kreatif di Kabupaten Pesawaran, memperlihatkan komitmen pada nilai-nilai budaya dan kearifan lokal. Pengembangan sektor unggulan, kawasan strategis, dan cerita pengembangan ekonomi kreatif menjadi landasan menuju keberlanjutan dan kesejahteraan masyarakat setempat.</w:t>
      </w:r>
    </w:p>
    <w:p w14:paraId="7E354DE3" w14:textId="4A344549" w:rsidR="0048528A" w:rsidRDefault="009A3DB1" w:rsidP="009A3DB1">
      <w:pPr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r w:rsidRPr="009A3DB1">
        <w:rPr>
          <w:rFonts w:ascii="Times New Roman" w:hAnsi="Times New Roman" w:cs="Times New Roman"/>
          <w:b/>
          <w:bCs/>
          <w:sz w:val="24"/>
          <w:szCs w:val="24"/>
          <w:lang w:val="sv-SE" w:eastAsia="en-ID"/>
        </w:rPr>
        <w:t>Lampiran:</w:t>
      </w:r>
    </w:p>
    <w:p w14:paraId="5AE43686" w14:textId="57D7C780" w:rsidR="0048528A" w:rsidRPr="009109C1" w:rsidRDefault="00E11254" w:rsidP="00E11254">
      <w:pPr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r>
        <w:rPr>
          <w:noProof/>
        </w:rPr>
        <w:drawing>
          <wp:inline distT="0" distB="0" distL="0" distR="0" wp14:anchorId="509804CD" wp14:editId="3CE1F020">
            <wp:extent cx="5731510" cy="4298950"/>
            <wp:effectExtent l="0" t="0" r="2540" b="6350"/>
            <wp:docPr id="334184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C47A8" w14:textId="77777777" w:rsidR="000C1D9D" w:rsidRPr="00FF2DBD" w:rsidRDefault="000C1D9D" w:rsidP="0005774B">
      <w:pPr>
        <w:tabs>
          <w:tab w:val="left" w:pos="1134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5881EFA7" w14:textId="77777777" w:rsidR="00095A0C" w:rsidRPr="00FF2DBD" w:rsidRDefault="00095A0C" w:rsidP="0005774B">
      <w:pPr>
        <w:tabs>
          <w:tab w:val="left" w:pos="1134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390AF8B0" w14:textId="50A1491B" w:rsidR="00FC7602" w:rsidRPr="00FF2DBD" w:rsidRDefault="00FC7602" w:rsidP="009C3D59">
      <w:pPr>
        <w:tabs>
          <w:tab w:val="left" w:pos="1134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FC7602" w:rsidRPr="00FF2D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672DB"/>
    <w:multiLevelType w:val="hybridMultilevel"/>
    <w:tmpl w:val="30080B8A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2BBE5318"/>
    <w:multiLevelType w:val="hybridMultilevel"/>
    <w:tmpl w:val="ED70810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3D67BC"/>
    <w:multiLevelType w:val="hybridMultilevel"/>
    <w:tmpl w:val="43849E3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715683"/>
    <w:multiLevelType w:val="multilevel"/>
    <w:tmpl w:val="65F00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EC821B0"/>
    <w:multiLevelType w:val="hybridMultilevel"/>
    <w:tmpl w:val="707EEAB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0202699">
    <w:abstractNumId w:val="1"/>
  </w:num>
  <w:num w:numId="2" w16cid:durableId="1152454697">
    <w:abstractNumId w:val="0"/>
  </w:num>
  <w:num w:numId="3" w16cid:durableId="705452539">
    <w:abstractNumId w:val="3"/>
  </w:num>
  <w:num w:numId="4" w16cid:durableId="1437024324">
    <w:abstractNumId w:val="4"/>
  </w:num>
  <w:num w:numId="5" w16cid:durableId="17479968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36F"/>
    <w:rsid w:val="00010EE8"/>
    <w:rsid w:val="00031BF0"/>
    <w:rsid w:val="00037C62"/>
    <w:rsid w:val="00043289"/>
    <w:rsid w:val="000555A2"/>
    <w:rsid w:val="0005738B"/>
    <w:rsid w:val="0005774B"/>
    <w:rsid w:val="00065780"/>
    <w:rsid w:val="00095A0C"/>
    <w:rsid w:val="000C1D9D"/>
    <w:rsid w:val="000D7906"/>
    <w:rsid w:val="000F2E79"/>
    <w:rsid w:val="000F6250"/>
    <w:rsid w:val="00133696"/>
    <w:rsid w:val="0016514D"/>
    <w:rsid w:val="00192441"/>
    <w:rsid w:val="001A53DE"/>
    <w:rsid w:val="001E5EFB"/>
    <w:rsid w:val="001F3FAE"/>
    <w:rsid w:val="002109D1"/>
    <w:rsid w:val="00213FCA"/>
    <w:rsid w:val="00253FC0"/>
    <w:rsid w:val="00271825"/>
    <w:rsid w:val="002A4869"/>
    <w:rsid w:val="002F240F"/>
    <w:rsid w:val="00311B28"/>
    <w:rsid w:val="0038240E"/>
    <w:rsid w:val="00395976"/>
    <w:rsid w:val="003B1B76"/>
    <w:rsid w:val="00432ED0"/>
    <w:rsid w:val="004527F1"/>
    <w:rsid w:val="0048528A"/>
    <w:rsid w:val="004C30DD"/>
    <w:rsid w:val="004D501B"/>
    <w:rsid w:val="00534711"/>
    <w:rsid w:val="00555597"/>
    <w:rsid w:val="005F5D9D"/>
    <w:rsid w:val="0061593E"/>
    <w:rsid w:val="006402B1"/>
    <w:rsid w:val="00650DC7"/>
    <w:rsid w:val="00652FF9"/>
    <w:rsid w:val="006621FD"/>
    <w:rsid w:val="006806C0"/>
    <w:rsid w:val="006C726A"/>
    <w:rsid w:val="00703B7B"/>
    <w:rsid w:val="00754CFD"/>
    <w:rsid w:val="00754F3B"/>
    <w:rsid w:val="00792DB8"/>
    <w:rsid w:val="007A0063"/>
    <w:rsid w:val="007C2912"/>
    <w:rsid w:val="008373E5"/>
    <w:rsid w:val="0086289F"/>
    <w:rsid w:val="00877B87"/>
    <w:rsid w:val="008852E5"/>
    <w:rsid w:val="00885586"/>
    <w:rsid w:val="008979C9"/>
    <w:rsid w:val="008E4832"/>
    <w:rsid w:val="008E6B70"/>
    <w:rsid w:val="009109C1"/>
    <w:rsid w:val="009233BE"/>
    <w:rsid w:val="009A3DB1"/>
    <w:rsid w:val="009A5EC1"/>
    <w:rsid w:val="009C3043"/>
    <w:rsid w:val="009C3D59"/>
    <w:rsid w:val="009D7F5D"/>
    <w:rsid w:val="00A0536F"/>
    <w:rsid w:val="00A057D7"/>
    <w:rsid w:val="00A10D0B"/>
    <w:rsid w:val="00AA10DD"/>
    <w:rsid w:val="00AA72A5"/>
    <w:rsid w:val="00AC4802"/>
    <w:rsid w:val="00AF26B8"/>
    <w:rsid w:val="00B31814"/>
    <w:rsid w:val="00B405DF"/>
    <w:rsid w:val="00B41DD9"/>
    <w:rsid w:val="00BA6D9E"/>
    <w:rsid w:val="00BD0209"/>
    <w:rsid w:val="00C66984"/>
    <w:rsid w:val="00CF303E"/>
    <w:rsid w:val="00D27638"/>
    <w:rsid w:val="00D76529"/>
    <w:rsid w:val="00DC1BEB"/>
    <w:rsid w:val="00DE62F1"/>
    <w:rsid w:val="00E11254"/>
    <w:rsid w:val="00E14F09"/>
    <w:rsid w:val="00E172FF"/>
    <w:rsid w:val="00E34D9C"/>
    <w:rsid w:val="00E56E7E"/>
    <w:rsid w:val="00E71868"/>
    <w:rsid w:val="00E736B8"/>
    <w:rsid w:val="00F51D74"/>
    <w:rsid w:val="00F56D50"/>
    <w:rsid w:val="00F57D9F"/>
    <w:rsid w:val="00F71734"/>
    <w:rsid w:val="00FB5B81"/>
    <w:rsid w:val="00FC028A"/>
    <w:rsid w:val="00FC7602"/>
    <w:rsid w:val="00FD1CAF"/>
    <w:rsid w:val="00FD3D3F"/>
    <w:rsid w:val="00FF2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37CA4"/>
  <w15:chartTrackingRefBased/>
  <w15:docId w15:val="{23D02EC8-44ED-444B-9B64-22DD88E67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74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628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Strong">
    <w:name w:val="Strong"/>
    <w:basedOn w:val="DefaultParagraphFont"/>
    <w:uiPriority w:val="22"/>
    <w:qFormat/>
    <w:rsid w:val="008628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43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Yusuf</dc:creator>
  <cp:keywords/>
  <dc:description/>
  <cp:lastModifiedBy>Muhammad Yusuf</cp:lastModifiedBy>
  <cp:revision>95</cp:revision>
  <dcterms:created xsi:type="dcterms:W3CDTF">2023-12-09T08:45:00Z</dcterms:created>
  <dcterms:modified xsi:type="dcterms:W3CDTF">2023-12-10T11:43:00Z</dcterms:modified>
</cp:coreProperties>
</file>