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B5D7" w14:textId="1276C6CB" w:rsidR="00811297" w:rsidRPr="007356CC" w:rsidRDefault="00FF524E" w:rsidP="002927BF">
      <w:pPr>
        <w:tabs>
          <w:tab w:val="left" w:pos="2835"/>
        </w:tabs>
        <w:rPr>
          <w:rFonts w:ascii="Times New Roman" w:hAnsi="Times New Roman" w:cs="Times New Roman"/>
          <w:lang w:val="sv-SE"/>
        </w:rPr>
      </w:pPr>
      <w:r w:rsidRPr="007356CC">
        <w:rPr>
          <w:rFonts w:ascii="Times New Roman" w:hAnsi="Times New Roman" w:cs="Times New Roman"/>
          <w:lang w:val="sv-SE"/>
        </w:rPr>
        <w:t>Nama</w:t>
      </w:r>
      <w:r w:rsidR="007A3829" w:rsidRPr="007356CC">
        <w:rPr>
          <w:rFonts w:ascii="Times New Roman" w:hAnsi="Times New Roman" w:cs="Times New Roman"/>
          <w:lang w:val="sv-SE"/>
        </w:rPr>
        <w:tab/>
      </w:r>
      <w:r w:rsidRPr="007356CC">
        <w:rPr>
          <w:rFonts w:ascii="Times New Roman" w:hAnsi="Times New Roman" w:cs="Times New Roman"/>
          <w:lang w:val="sv-SE"/>
        </w:rPr>
        <w:t>:</w:t>
      </w:r>
      <w:r w:rsidR="007356CC" w:rsidRPr="007356CC">
        <w:rPr>
          <w:rFonts w:ascii="Times New Roman" w:hAnsi="Times New Roman" w:cs="Times New Roman"/>
          <w:lang w:val="sv-SE"/>
        </w:rPr>
        <w:t xml:space="preserve"> </w:t>
      </w:r>
      <w:r w:rsidR="003273D7">
        <w:rPr>
          <w:rFonts w:ascii="Times New Roman" w:hAnsi="Times New Roman" w:cs="Times New Roman"/>
          <w:lang w:val="sv-SE"/>
        </w:rPr>
        <w:t>Johannes Farrell Landutama</w:t>
      </w:r>
    </w:p>
    <w:p w14:paraId="364F3904" w14:textId="73ED4374" w:rsidR="00FF524E" w:rsidRPr="007A3829" w:rsidRDefault="00FF524E" w:rsidP="002927BF">
      <w:pPr>
        <w:tabs>
          <w:tab w:val="left" w:pos="2835"/>
        </w:tabs>
        <w:rPr>
          <w:rFonts w:ascii="Times New Roman" w:hAnsi="Times New Roman" w:cs="Times New Roman"/>
          <w:lang w:val="sv-SE"/>
        </w:rPr>
      </w:pPr>
      <w:r w:rsidRPr="007A3829">
        <w:rPr>
          <w:rFonts w:ascii="Times New Roman" w:hAnsi="Times New Roman" w:cs="Times New Roman"/>
          <w:lang w:val="sv-SE"/>
        </w:rPr>
        <w:t>Pekerjaan/Status</w:t>
      </w:r>
      <w:r w:rsidR="007A3829" w:rsidRPr="007A3829">
        <w:rPr>
          <w:rFonts w:ascii="Times New Roman" w:hAnsi="Times New Roman" w:cs="Times New Roman"/>
          <w:lang w:val="sv-SE"/>
        </w:rPr>
        <w:tab/>
        <w:t>:</w:t>
      </w:r>
      <w:r w:rsidR="007356CC">
        <w:rPr>
          <w:rFonts w:ascii="Times New Roman" w:hAnsi="Times New Roman" w:cs="Times New Roman"/>
          <w:lang w:val="sv-SE"/>
        </w:rPr>
        <w:t xml:space="preserve"> </w:t>
      </w:r>
      <w:r w:rsidR="003273D7">
        <w:rPr>
          <w:rFonts w:ascii="Times New Roman" w:hAnsi="Times New Roman" w:cs="Times New Roman"/>
          <w:lang w:val="sv-SE"/>
        </w:rPr>
        <w:t>Senior UI/XU Designer</w:t>
      </w:r>
    </w:p>
    <w:p w14:paraId="49ED659E" w14:textId="2D61FFE1" w:rsidR="00FF524E" w:rsidRPr="007A3829" w:rsidRDefault="00FF524E" w:rsidP="002927BF">
      <w:pPr>
        <w:tabs>
          <w:tab w:val="left" w:pos="2835"/>
        </w:tabs>
        <w:rPr>
          <w:rFonts w:ascii="Times New Roman" w:hAnsi="Times New Roman" w:cs="Times New Roman"/>
          <w:lang w:val="sv-SE"/>
        </w:rPr>
      </w:pPr>
      <w:r w:rsidRPr="007A3829">
        <w:rPr>
          <w:rFonts w:ascii="Times New Roman" w:hAnsi="Times New Roman" w:cs="Times New Roman"/>
          <w:lang w:val="sv-SE"/>
        </w:rPr>
        <w:t>Pengalaman Kerja</w:t>
      </w:r>
      <w:r w:rsidR="002345C7">
        <w:rPr>
          <w:rFonts w:ascii="Times New Roman" w:hAnsi="Times New Roman" w:cs="Times New Roman"/>
          <w:lang w:val="sv-SE"/>
        </w:rPr>
        <w:t xml:space="preserve"> di UI/UX</w:t>
      </w:r>
      <w:r w:rsidR="007A3829" w:rsidRPr="007A3829">
        <w:rPr>
          <w:rFonts w:ascii="Times New Roman" w:hAnsi="Times New Roman" w:cs="Times New Roman"/>
          <w:lang w:val="sv-SE"/>
        </w:rPr>
        <w:tab/>
        <w:t>:</w:t>
      </w:r>
      <w:r w:rsidR="007356CC">
        <w:rPr>
          <w:rFonts w:ascii="Times New Roman" w:hAnsi="Times New Roman" w:cs="Times New Roman"/>
          <w:lang w:val="sv-SE"/>
        </w:rPr>
        <w:t xml:space="preserve"> </w:t>
      </w:r>
      <w:r w:rsidR="003273D7">
        <w:rPr>
          <w:rFonts w:ascii="Times New Roman" w:hAnsi="Times New Roman" w:cs="Times New Roman"/>
          <w:lang w:val="sv-SE"/>
        </w:rPr>
        <w:t xml:space="preserve">6 </w:t>
      </w:r>
      <w:r w:rsidR="00E3482E">
        <w:rPr>
          <w:rFonts w:ascii="Times New Roman" w:hAnsi="Times New Roman" w:cs="Times New Roman"/>
          <w:lang w:val="sv-SE"/>
        </w:rPr>
        <w:t>T</w:t>
      </w:r>
      <w:r w:rsidR="00B672F4">
        <w:rPr>
          <w:rFonts w:ascii="Times New Roman" w:hAnsi="Times New Roman" w:cs="Times New Roman"/>
          <w:lang w:val="sv-SE"/>
        </w:rPr>
        <w:t>ahun</w:t>
      </w:r>
    </w:p>
    <w:p w14:paraId="45FB3664" w14:textId="394CE4B8" w:rsidR="00FF524E" w:rsidRPr="00CE195D" w:rsidRDefault="00FF524E" w:rsidP="002927BF">
      <w:pPr>
        <w:tabs>
          <w:tab w:val="left" w:pos="2835"/>
        </w:tabs>
        <w:rPr>
          <w:rFonts w:ascii="Times New Roman" w:hAnsi="Times New Roman" w:cs="Times New Roman"/>
        </w:rPr>
      </w:pPr>
      <w:r w:rsidRPr="00CE195D">
        <w:rPr>
          <w:rFonts w:ascii="Times New Roman" w:hAnsi="Times New Roman" w:cs="Times New Roman"/>
        </w:rPr>
        <w:t>LinkedIn</w:t>
      </w:r>
      <w:r w:rsidR="007A3829" w:rsidRPr="00CE195D">
        <w:rPr>
          <w:rFonts w:ascii="Times New Roman" w:hAnsi="Times New Roman" w:cs="Times New Roman"/>
        </w:rPr>
        <w:tab/>
        <w:t>:</w:t>
      </w:r>
      <w:r w:rsidR="007356CC" w:rsidRPr="00CE195D">
        <w:rPr>
          <w:rFonts w:ascii="Times New Roman" w:hAnsi="Times New Roman" w:cs="Times New Roman"/>
        </w:rPr>
        <w:t xml:space="preserve"> </w:t>
      </w:r>
      <w:r w:rsidR="003273D7" w:rsidRPr="00CE195D">
        <w:rPr>
          <w:rFonts w:ascii="Times New Roman" w:hAnsi="Times New Roman" w:cs="Times New Roman"/>
        </w:rPr>
        <w:t>https://www.linkedin.com/in/johfarrell/</w:t>
      </w:r>
    </w:p>
    <w:p w14:paraId="67F9CB1A" w14:textId="36514BE0" w:rsidR="003A40AF" w:rsidRPr="003A40AF" w:rsidRDefault="003A40AF" w:rsidP="002927BF">
      <w:pPr>
        <w:tabs>
          <w:tab w:val="left" w:pos="2835"/>
        </w:tabs>
        <w:rPr>
          <w:rFonts w:ascii="Times New Roman" w:hAnsi="Times New Roman" w:cs="Times New Roman"/>
        </w:rPr>
      </w:pPr>
      <w:r w:rsidRPr="003A40AF">
        <w:rPr>
          <w:rFonts w:ascii="Times New Roman" w:hAnsi="Times New Roman" w:cs="Times New Roman"/>
        </w:rPr>
        <w:t>Link Go</w:t>
      </w:r>
      <w:r>
        <w:rPr>
          <w:rFonts w:ascii="Times New Roman" w:hAnsi="Times New Roman" w:cs="Times New Roman"/>
        </w:rPr>
        <w:t>ogle Meet</w:t>
      </w:r>
      <w:r>
        <w:rPr>
          <w:rFonts w:ascii="Times New Roman" w:hAnsi="Times New Roman" w:cs="Times New Roman"/>
        </w:rPr>
        <w:tab/>
        <w:t>:</w:t>
      </w:r>
      <w:r w:rsidR="00D066F4">
        <w:rPr>
          <w:rFonts w:ascii="Times New Roman" w:hAnsi="Times New Roman" w:cs="Times New Roman"/>
        </w:rPr>
        <w:t xml:space="preserve"> </w:t>
      </w:r>
      <w:r w:rsidR="00CE195D" w:rsidRPr="00CE195D">
        <w:rPr>
          <w:rFonts w:ascii="Times New Roman" w:hAnsi="Times New Roman" w:cs="Times New Roman"/>
        </w:rPr>
        <w:t>https://meet.google.com/yvx-xmdu-gfd</w:t>
      </w:r>
    </w:p>
    <w:p w14:paraId="19E9C1BA" w14:textId="696E541A" w:rsidR="00FF524E" w:rsidRPr="00206AE6" w:rsidRDefault="00FF524E" w:rsidP="00FF524E">
      <w:pPr>
        <w:jc w:val="center"/>
        <w:rPr>
          <w:rFonts w:ascii="Times New Roman" w:hAnsi="Times New Roman" w:cs="Times New Roman"/>
        </w:rPr>
      </w:pPr>
      <w:r w:rsidRPr="00206AE6">
        <w:rPr>
          <w:rFonts w:ascii="Times New Roman" w:hAnsi="Times New Roman" w:cs="Times New Roman"/>
        </w:rPr>
        <w:t xml:space="preserve">GUIDE </w:t>
      </w:r>
      <w:r w:rsidRPr="00191B8E">
        <w:rPr>
          <w:rFonts w:ascii="Times New Roman" w:hAnsi="Times New Roman" w:cs="Times New Roman"/>
          <w:i/>
          <w:iCs/>
        </w:rPr>
        <w:t>Heuristic Evaluation</w:t>
      </w:r>
    </w:p>
    <w:p w14:paraId="57613434" w14:textId="01B94C74" w:rsidR="00FF524E" w:rsidRPr="003A40AF" w:rsidRDefault="00FF524E" w:rsidP="00FF524E">
      <w:pPr>
        <w:rPr>
          <w:rFonts w:ascii="Times New Roman" w:hAnsi="Times New Roman" w:cs="Times New Roman"/>
          <w:b/>
          <w:bCs/>
        </w:rPr>
      </w:pPr>
      <w:r w:rsidRPr="003A40AF">
        <w:rPr>
          <w:rFonts w:ascii="Times New Roman" w:hAnsi="Times New Roman" w:cs="Times New Roman"/>
          <w:b/>
          <w:bCs/>
        </w:rPr>
        <w:t>Note: Isi sesuai dengan</w:t>
      </w:r>
      <w:r w:rsidR="007A3829" w:rsidRPr="003A40AF">
        <w:rPr>
          <w:rFonts w:ascii="Times New Roman" w:hAnsi="Times New Roman" w:cs="Times New Roman"/>
          <w:b/>
          <w:bCs/>
        </w:rPr>
        <w:t xml:space="preserve"> masalah yang ditemukan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10"/>
        <w:gridCol w:w="1690"/>
        <w:gridCol w:w="6951"/>
      </w:tblGrid>
      <w:tr w:rsidR="00FF524E" w:rsidRPr="00206AE6" w14:paraId="65C7875A" w14:textId="77777777" w:rsidTr="00FF524E">
        <w:tc>
          <w:tcPr>
            <w:tcW w:w="710" w:type="dxa"/>
          </w:tcPr>
          <w:p w14:paraId="7077D5B4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Skor</w:t>
            </w:r>
          </w:p>
        </w:tc>
        <w:tc>
          <w:tcPr>
            <w:tcW w:w="1690" w:type="dxa"/>
          </w:tcPr>
          <w:p w14:paraId="404E3B93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Keterangan</w:t>
            </w:r>
          </w:p>
        </w:tc>
        <w:tc>
          <w:tcPr>
            <w:tcW w:w="6951" w:type="dxa"/>
          </w:tcPr>
          <w:p w14:paraId="14504082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Deskripsi</w:t>
            </w:r>
          </w:p>
        </w:tc>
      </w:tr>
      <w:tr w:rsidR="00FF524E" w:rsidRPr="00206AE6" w14:paraId="0AE4E40E" w14:textId="77777777" w:rsidTr="00FF524E">
        <w:tc>
          <w:tcPr>
            <w:tcW w:w="710" w:type="dxa"/>
          </w:tcPr>
          <w:p w14:paraId="32A07684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1690" w:type="dxa"/>
          </w:tcPr>
          <w:p w14:paraId="50EF723B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Bukan masalah</w:t>
            </w:r>
          </w:p>
        </w:tc>
        <w:tc>
          <w:tcPr>
            <w:tcW w:w="6951" w:type="dxa"/>
          </w:tcPr>
          <w:p w14:paraId="0CFE17D4" w14:textId="77777777" w:rsidR="00FF524E" w:rsidRPr="00206AE6" w:rsidRDefault="00FF524E" w:rsidP="003C7B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Tidak ada masalah usability</w:t>
            </w:r>
          </w:p>
        </w:tc>
      </w:tr>
      <w:tr w:rsidR="00FF524E" w:rsidRPr="00CE195D" w14:paraId="4DD6971D" w14:textId="77777777" w:rsidTr="00FF524E">
        <w:tc>
          <w:tcPr>
            <w:tcW w:w="710" w:type="dxa"/>
          </w:tcPr>
          <w:p w14:paraId="0A0D9DDE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690" w:type="dxa"/>
          </w:tcPr>
          <w:p w14:paraId="476E0AA4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Cosmetic</w:t>
            </w:r>
          </w:p>
        </w:tc>
        <w:tc>
          <w:tcPr>
            <w:tcW w:w="6951" w:type="dxa"/>
          </w:tcPr>
          <w:p w14:paraId="639B09DF" w14:textId="77777777" w:rsidR="00FF524E" w:rsidRPr="00206AE6" w:rsidRDefault="00FF524E" w:rsidP="003C7B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Masalah kecil, tidak mendesak untuk diperbaiki</w:t>
            </w:r>
          </w:p>
        </w:tc>
      </w:tr>
      <w:tr w:rsidR="00FF524E" w:rsidRPr="00206AE6" w14:paraId="2B6677FD" w14:textId="77777777" w:rsidTr="00FF524E">
        <w:tc>
          <w:tcPr>
            <w:tcW w:w="710" w:type="dxa"/>
          </w:tcPr>
          <w:p w14:paraId="3C700AFA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</w:t>
            </w:r>
          </w:p>
        </w:tc>
        <w:tc>
          <w:tcPr>
            <w:tcW w:w="1690" w:type="dxa"/>
          </w:tcPr>
          <w:p w14:paraId="3161F1B0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Minor</w:t>
            </w:r>
          </w:p>
        </w:tc>
        <w:tc>
          <w:tcPr>
            <w:tcW w:w="6951" w:type="dxa"/>
          </w:tcPr>
          <w:p w14:paraId="1581B0C0" w14:textId="77777777" w:rsidR="00FF524E" w:rsidRPr="00206AE6" w:rsidRDefault="00FF524E" w:rsidP="003C7B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Masalah prioritas rendah, sebaiknya diperbaiki</w:t>
            </w:r>
          </w:p>
        </w:tc>
      </w:tr>
      <w:tr w:rsidR="00FF524E" w:rsidRPr="00206AE6" w14:paraId="114C48BF" w14:textId="77777777" w:rsidTr="00FF524E">
        <w:tc>
          <w:tcPr>
            <w:tcW w:w="710" w:type="dxa"/>
          </w:tcPr>
          <w:p w14:paraId="1515EE45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</w:t>
            </w:r>
          </w:p>
        </w:tc>
        <w:tc>
          <w:tcPr>
            <w:tcW w:w="1690" w:type="dxa"/>
          </w:tcPr>
          <w:p w14:paraId="056279E1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Major</w:t>
            </w:r>
          </w:p>
        </w:tc>
        <w:tc>
          <w:tcPr>
            <w:tcW w:w="6951" w:type="dxa"/>
          </w:tcPr>
          <w:p w14:paraId="2DEA51AE" w14:textId="77777777" w:rsidR="00FF524E" w:rsidRPr="00206AE6" w:rsidRDefault="00FF524E" w:rsidP="003C7B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Masalah prioritas tinggi, penting untuk diperbaiki</w:t>
            </w:r>
          </w:p>
        </w:tc>
      </w:tr>
      <w:tr w:rsidR="00FF524E" w:rsidRPr="00CE195D" w14:paraId="7CE2B812" w14:textId="77777777" w:rsidTr="00FF524E">
        <w:tc>
          <w:tcPr>
            <w:tcW w:w="710" w:type="dxa"/>
          </w:tcPr>
          <w:p w14:paraId="368F7445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</w:t>
            </w:r>
          </w:p>
        </w:tc>
        <w:tc>
          <w:tcPr>
            <w:tcW w:w="1690" w:type="dxa"/>
          </w:tcPr>
          <w:p w14:paraId="386C4D57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Catastrophic</w:t>
            </w:r>
          </w:p>
        </w:tc>
        <w:tc>
          <w:tcPr>
            <w:tcW w:w="6951" w:type="dxa"/>
          </w:tcPr>
          <w:p w14:paraId="2DDFC704" w14:textId="77777777" w:rsidR="00FF524E" w:rsidRPr="00206AE6" w:rsidRDefault="00FF524E" w:rsidP="003C7B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Masalah sangat serius, harus segera diperbaiki</w:t>
            </w:r>
          </w:p>
        </w:tc>
      </w:tr>
    </w:tbl>
    <w:p w14:paraId="06F1A44C" w14:textId="227BB10E" w:rsidR="00457A6E" w:rsidRPr="00F704EC" w:rsidRDefault="00457A6E" w:rsidP="00A75148">
      <w:pPr>
        <w:spacing w:before="240" w:after="0" w:line="360" w:lineRule="auto"/>
        <w:rPr>
          <w:rFonts w:ascii="Times New Roman" w:hAnsi="Times New Roman" w:cs="Times New Roman"/>
          <w:b/>
          <w:bCs/>
          <w:sz w:val="20"/>
          <w:szCs w:val="20"/>
          <w:lang w:val="sv-SE"/>
        </w:rPr>
      </w:pPr>
      <w:r w:rsidRPr="00F704EC">
        <w:rPr>
          <w:rFonts w:ascii="Times New Roman" w:hAnsi="Times New Roman" w:cs="Times New Roman"/>
          <w:b/>
          <w:bCs/>
          <w:sz w:val="20"/>
          <w:szCs w:val="20"/>
          <w:lang w:val="sv-SE"/>
        </w:rPr>
        <w:t xml:space="preserve">Tabel Isian </w:t>
      </w:r>
      <w:r w:rsidRPr="00205621">
        <w:rPr>
          <w:rFonts w:ascii="Times New Roman" w:hAnsi="Times New Roman" w:cs="Times New Roman"/>
          <w:b/>
          <w:bCs/>
          <w:i/>
          <w:iCs/>
          <w:sz w:val="20"/>
          <w:szCs w:val="20"/>
          <w:lang w:val="sv-SE"/>
        </w:rPr>
        <w:t>Heuristic Evaluation</w:t>
      </w:r>
    </w:p>
    <w:tbl>
      <w:tblPr>
        <w:tblStyle w:val="TableGrid"/>
        <w:tblW w:w="10750" w:type="dxa"/>
        <w:tblLayout w:type="fixed"/>
        <w:tblLook w:val="04A0" w:firstRow="1" w:lastRow="0" w:firstColumn="1" w:lastColumn="0" w:noHBand="0" w:noVBand="1"/>
      </w:tblPr>
      <w:tblGrid>
        <w:gridCol w:w="1450"/>
        <w:gridCol w:w="416"/>
        <w:gridCol w:w="2098"/>
        <w:gridCol w:w="880"/>
        <w:gridCol w:w="1927"/>
        <w:gridCol w:w="3979"/>
      </w:tblGrid>
      <w:tr w:rsidR="001E77C8" w:rsidRPr="00206AE6" w14:paraId="32ACC154" w14:textId="7AE6A673" w:rsidTr="001E77C8">
        <w:tc>
          <w:tcPr>
            <w:tcW w:w="1450" w:type="dxa"/>
          </w:tcPr>
          <w:p w14:paraId="7A79FFE8" w14:textId="77777777" w:rsidR="00FE1E2F" w:rsidRPr="00206AE6" w:rsidRDefault="00FE1E2F" w:rsidP="003C7B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Prinsip Heuristic</w:t>
            </w:r>
          </w:p>
        </w:tc>
        <w:tc>
          <w:tcPr>
            <w:tcW w:w="416" w:type="dxa"/>
          </w:tcPr>
          <w:p w14:paraId="355B6A1B" w14:textId="77777777" w:rsidR="00FE1E2F" w:rsidRPr="00206AE6" w:rsidRDefault="00FE1E2F" w:rsidP="003C7BB8">
            <w:pPr>
              <w:spacing w:line="276" w:lineRule="auto"/>
              <w:ind w:left="-119" w:right="-11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098" w:type="dxa"/>
          </w:tcPr>
          <w:p w14:paraId="0B226769" w14:textId="77777777" w:rsidR="00FE1E2F" w:rsidRDefault="00FE1E2F" w:rsidP="003C7BB8">
            <w:pPr>
              <w:spacing w:line="276" w:lineRule="auto"/>
              <w:ind w:left="-120" w:right="-10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Pertanyaan</w:t>
            </w:r>
          </w:p>
          <w:p w14:paraId="0F026D58" w14:textId="15498090" w:rsidR="00BE78A1" w:rsidRPr="00206AE6" w:rsidRDefault="00BE78A1" w:rsidP="003C7BB8">
            <w:pPr>
              <w:spacing w:line="276" w:lineRule="auto"/>
              <w:ind w:left="-120" w:right="-10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[Relevan/Tidak]</w:t>
            </w:r>
          </w:p>
        </w:tc>
        <w:tc>
          <w:tcPr>
            <w:tcW w:w="880" w:type="dxa"/>
          </w:tcPr>
          <w:p w14:paraId="6B299325" w14:textId="77777777" w:rsidR="00FE1E2F" w:rsidRPr="00206AE6" w:rsidRDefault="00FE1E2F" w:rsidP="003C7BB8">
            <w:pPr>
              <w:spacing w:line="276" w:lineRule="auto"/>
              <w:ind w:left="-110" w:right="-10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Skor Evaluator</w:t>
            </w:r>
            <w:r w:rsidRPr="00206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(0-4)</w:t>
            </w:r>
          </w:p>
        </w:tc>
        <w:tc>
          <w:tcPr>
            <w:tcW w:w="1927" w:type="dxa"/>
          </w:tcPr>
          <w:p w14:paraId="34FEEBE7" w14:textId="1DD297E0" w:rsidR="00FE1E2F" w:rsidRPr="00206AE6" w:rsidRDefault="009F4C26" w:rsidP="003C7BB8">
            <w:pPr>
              <w:spacing w:line="276" w:lineRule="auto"/>
              <w:ind w:left="-110" w:right="-10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Masalah</w:t>
            </w:r>
          </w:p>
        </w:tc>
        <w:tc>
          <w:tcPr>
            <w:tcW w:w="3979" w:type="dxa"/>
          </w:tcPr>
          <w:p w14:paraId="7D8C7452" w14:textId="36A75A6B" w:rsidR="00FE1E2F" w:rsidRPr="00206AE6" w:rsidRDefault="009F4C26" w:rsidP="003C7BB8">
            <w:pPr>
              <w:spacing w:line="276" w:lineRule="auto"/>
              <w:ind w:left="-110" w:right="-10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4C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Saran Perbaikan Evaluator</w:t>
            </w:r>
          </w:p>
        </w:tc>
      </w:tr>
      <w:tr w:rsidR="001E77C8" w:rsidRPr="00206AE6" w14:paraId="5198855F" w14:textId="10577962" w:rsidTr="001E77C8">
        <w:tc>
          <w:tcPr>
            <w:tcW w:w="1450" w:type="dxa"/>
          </w:tcPr>
          <w:p w14:paraId="28818723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lastRenderedPageBreak/>
              <w:t>Visibility of</w:t>
            </w:r>
          </w:p>
          <w:p w14:paraId="0C2A1878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System Status</w:t>
            </w:r>
          </w:p>
          <w:p w14:paraId="45F96366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67158D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(Visibilitas dari</w:t>
            </w:r>
          </w:p>
          <w:p w14:paraId="0CB27F5E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Suatu Sistem)</w:t>
            </w:r>
          </w:p>
        </w:tc>
        <w:tc>
          <w:tcPr>
            <w:tcW w:w="416" w:type="dxa"/>
          </w:tcPr>
          <w:p w14:paraId="36CCF50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098" w:type="dxa"/>
          </w:tcPr>
          <w:p w14:paraId="6FE0794F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memberikan informasi yang jelas tentang status perangkat (sensor/aktuator) secara real-time?</w:t>
            </w:r>
          </w:p>
          <w:p w14:paraId="119ACA4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36B09A50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(Contoh: Status ONLINE/OFFLINE sensor, nilai terbaru sensor, status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ak</w:t>
            </w: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tuator ON/OFF)</w:t>
            </w:r>
          </w:p>
          <w:p w14:paraId="5A2EE4C8" w14:textId="77777777" w:rsidR="00FA2E29" w:rsidRDefault="00FA2E29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4DF182" w14:textId="540BA465" w:rsidR="00FA2E29" w:rsidRPr="00206AE6" w:rsidRDefault="00FA2E29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[Relevan/Tidak]</w:t>
            </w:r>
          </w:p>
        </w:tc>
        <w:tc>
          <w:tcPr>
            <w:tcW w:w="880" w:type="dxa"/>
          </w:tcPr>
          <w:p w14:paraId="1B36F686" w14:textId="40BCE846" w:rsidR="00FE1E2F" w:rsidRPr="00206AE6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27" w:type="dxa"/>
          </w:tcPr>
          <w:p w14:paraId="269C348B" w14:textId="48D7877A" w:rsidR="00FE1E2F" w:rsidRPr="00206AE6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Navigation highlight more than one item. This issue lead to the lack of visibility in which page the user is navigated to</w:t>
            </w:r>
          </w:p>
        </w:tc>
        <w:tc>
          <w:tcPr>
            <w:tcW w:w="3979" w:type="dxa"/>
          </w:tcPr>
          <w:p w14:paraId="06D8675E" w14:textId="3B48FD13" w:rsidR="00FE1E2F" w:rsidRPr="00206AE6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3272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964DAE2" wp14:editId="6AD5DD61">
                  <wp:extent cx="2050181" cy="693917"/>
                  <wp:effectExtent l="0" t="0" r="0" b="5080"/>
                  <wp:docPr id="1575941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94119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468" cy="70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63272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A21827D" wp14:editId="1FAC9EB7">
                  <wp:extent cx="1440744" cy="1505430"/>
                  <wp:effectExtent l="0" t="0" r="0" b="0"/>
                  <wp:docPr id="2041289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28937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766" cy="1519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7C8" w:rsidRPr="00206AE6" w14:paraId="4D96118F" w14:textId="37022E8E" w:rsidTr="001E77C8">
        <w:tc>
          <w:tcPr>
            <w:tcW w:w="1450" w:type="dxa"/>
          </w:tcPr>
          <w:p w14:paraId="6341754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613D6150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098" w:type="dxa"/>
          </w:tcPr>
          <w:p w14:paraId="0ACB143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memberikan feedback yang jelas dan cepat saat Anda melakukan aksi (seperti menyalakan pompa, menyimpan jadwal, atau menambah dan menghapus data)?</w:t>
            </w:r>
          </w:p>
          <w:p w14:paraId="2BD2D61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E000B57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Loading indicator saat proses, notifikasi "Berhasil menyimpan", konfirmasi perintah terkirim)</w:t>
            </w:r>
          </w:p>
          <w:p w14:paraId="55FA659C" w14:textId="77777777" w:rsidR="00FE6E9C" w:rsidRDefault="00FE6E9C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6B5FCF" w14:textId="02190836" w:rsidR="00FE6E9C" w:rsidRPr="00206AE6" w:rsidRDefault="00FE6E9C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[Relevan/Tidak]</w:t>
            </w:r>
          </w:p>
        </w:tc>
        <w:tc>
          <w:tcPr>
            <w:tcW w:w="880" w:type="dxa"/>
          </w:tcPr>
          <w:p w14:paraId="7C4757EB" w14:textId="3F7923F6" w:rsidR="00FE1E2F" w:rsidRPr="00206AE6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27" w:type="dxa"/>
          </w:tcPr>
          <w:p w14:paraId="5804DCC3" w14:textId="0A24FB54" w:rsidR="00FE1E2F" w:rsidRPr="00206AE6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Notification placement/color can be improve</w:t>
            </w:r>
          </w:p>
        </w:tc>
        <w:tc>
          <w:tcPr>
            <w:tcW w:w="3979" w:type="dxa"/>
          </w:tcPr>
          <w:p w14:paraId="69C0DA4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77C8" w:rsidRPr="00206AE6" w14:paraId="1E48F83E" w14:textId="26827D5B" w:rsidTr="001E77C8">
        <w:tc>
          <w:tcPr>
            <w:tcW w:w="1450" w:type="dxa"/>
          </w:tcPr>
          <w:p w14:paraId="112C8A4C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lastRenderedPageBreak/>
              <w:t>Match Between</w:t>
            </w:r>
          </w:p>
          <w:p w14:paraId="74C235EF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System and The</w:t>
            </w:r>
          </w:p>
          <w:p w14:paraId="599C1818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Real World</w:t>
            </w:r>
          </w:p>
          <w:p w14:paraId="54553DBD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2E6083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(Kesesuaian</w:t>
            </w:r>
          </w:p>
          <w:p w14:paraId="3F396E2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antara Sistem</w:t>
            </w:r>
          </w:p>
          <w:p w14:paraId="1943FC4E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dan Dunia</w:t>
            </w:r>
          </w:p>
          <w:p w14:paraId="6032F4E8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Nyata)</w:t>
            </w:r>
          </w:p>
        </w:tc>
        <w:tc>
          <w:tcPr>
            <w:tcW w:w="416" w:type="dxa"/>
          </w:tcPr>
          <w:p w14:paraId="1DEA4771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3</w:t>
            </w:r>
          </w:p>
        </w:tc>
        <w:tc>
          <w:tcPr>
            <w:tcW w:w="2098" w:type="dxa"/>
          </w:tcPr>
          <w:p w14:paraId="3FC387C0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bahasa dan istilah yang digunakan dalam sistem mudah dipahami dan sesuai dengan konteks greenhouse/pertanian?</w:t>
            </w:r>
          </w:p>
          <w:p w14:paraId="4B3BB87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5871257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Istilah "Peracikan Nutrisi", "Tandon", satuan suhu °C, pH, ppm, kWh)</w:t>
            </w:r>
          </w:p>
          <w:p w14:paraId="06BFB4E9" w14:textId="77777777" w:rsidR="00735B2A" w:rsidRDefault="00735B2A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D1FFC9A" w14:textId="038C0CFD" w:rsidR="00735B2A" w:rsidRPr="00206AE6" w:rsidRDefault="00735B2A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CE195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sv-SE"/>
              </w:rPr>
              <w:t>[Relevan/Tidak]</w:t>
            </w:r>
          </w:p>
        </w:tc>
        <w:tc>
          <w:tcPr>
            <w:tcW w:w="880" w:type="dxa"/>
          </w:tcPr>
          <w:p w14:paraId="5F2A7E34" w14:textId="256563B8" w:rsidR="00FE1E2F" w:rsidRPr="00206AE6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2</w:t>
            </w:r>
          </w:p>
        </w:tc>
        <w:tc>
          <w:tcPr>
            <w:tcW w:w="1927" w:type="dxa"/>
          </w:tcPr>
          <w:p w14:paraId="7C387E0F" w14:textId="68AACCFD" w:rsidR="00FE1E2F" w:rsidRPr="00CE195D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Icon for Download menu doesn’t reflect the real world system.</w:t>
            </w:r>
          </w:p>
        </w:tc>
        <w:tc>
          <w:tcPr>
            <w:tcW w:w="3979" w:type="dxa"/>
          </w:tcPr>
          <w:p w14:paraId="028D000B" w14:textId="77777777" w:rsidR="00FE1E2F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163272">
              <w:rPr>
                <w:rFonts w:ascii="Times New Roman" w:hAnsi="Times New Roman" w:cs="Times New Roman"/>
                <w:noProof/>
                <w:sz w:val="20"/>
                <w:szCs w:val="20"/>
                <w:lang w:val="sv-SE"/>
              </w:rPr>
              <w:drawing>
                <wp:inline distT="0" distB="0" distL="0" distR="0" wp14:anchorId="709CF1B9" wp14:editId="4FF24848">
                  <wp:extent cx="1562100" cy="596900"/>
                  <wp:effectExtent l="0" t="0" r="0" b="0"/>
                  <wp:docPr id="149295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955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D83B8" w14:textId="77777777" w:rsidR="00163272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770FE24C" w14:textId="17B7C7FC" w:rsidR="00163272" w:rsidRPr="00CE195D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Refer to Jakob’s Law and try to use common download icon – So that user have the right context understanding of this menu when the sidebar is collapsed.</w:t>
            </w:r>
            <w:r w:rsidRPr="00163272">
              <w:rPr>
                <w:rFonts w:ascii="Times New Roman" w:hAnsi="Times New Roman" w:cs="Times New Roman"/>
                <w:noProof/>
                <w:sz w:val="20"/>
                <w:szCs w:val="20"/>
                <w:lang w:val="sv-SE"/>
              </w:rPr>
              <w:drawing>
                <wp:inline distT="0" distB="0" distL="0" distR="0" wp14:anchorId="1A3D0F02" wp14:editId="4FAE9CBE">
                  <wp:extent cx="745066" cy="1499330"/>
                  <wp:effectExtent l="0" t="0" r="4445" b="0"/>
                  <wp:docPr id="613958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9584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37" cy="1533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7C8" w:rsidRPr="00206AE6" w14:paraId="4EA32975" w14:textId="3769806F" w:rsidTr="001E77C8">
        <w:tc>
          <w:tcPr>
            <w:tcW w:w="1450" w:type="dxa"/>
          </w:tcPr>
          <w:p w14:paraId="7068207D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65B33D90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4</w:t>
            </w:r>
          </w:p>
        </w:tc>
        <w:tc>
          <w:tcPr>
            <w:tcW w:w="2098" w:type="dxa"/>
          </w:tcPr>
          <w:p w14:paraId="284DBBB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informasi ditampilkan dengan cara yang natural dan sesuai konteks nyata (misalnya, sensor dikelompokkan berdasarkan lokasi greenhouse)?</w:t>
            </w:r>
          </w:p>
          <w:p w14:paraId="492745B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664D1BB4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Sensor di Greenhouse A terpisah dari Greenhouse B, icon yang merepresentasikan fungsi alat)</w:t>
            </w:r>
          </w:p>
          <w:p w14:paraId="4A4695D7" w14:textId="77777777" w:rsidR="00D05690" w:rsidRDefault="00D05690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02AAE025" w14:textId="10EF41EF" w:rsidR="00D05690" w:rsidRPr="00206AE6" w:rsidRDefault="00D05690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[Relevan/Tidak]</w:t>
            </w:r>
          </w:p>
        </w:tc>
        <w:tc>
          <w:tcPr>
            <w:tcW w:w="880" w:type="dxa"/>
          </w:tcPr>
          <w:p w14:paraId="70658A4F" w14:textId="422C6AED" w:rsidR="00FE1E2F" w:rsidRPr="00206AE6" w:rsidRDefault="00FE3A2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3</w:t>
            </w:r>
          </w:p>
        </w:tc>
        <w:tc>
          <w:tcPr>
            <w:tcW w:w="1927" w:type="dxa"/>
          </w:tcPr>
          <w:p w14:paraId="0277F29D" w14:textId="276CA06A" w:rsidR="00FE1E2F" w:rsidRPr="00CE195D" w:rsidRDefault="00FE3A2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There are no information grouping in the Monitoring Dashboard</w:t>
            </w:r>
          </w:p>
        </w:tc>
        <w:tc>
          <w:tcPr>
            <w:tcW w:w="3979" w:type="dxa"/>
          </w:tcPr>
          <w:p w14:paraId="657101DB" w14:textId="2AA5B6E7" w:rsidR="00FE1E2F" w:rsidRPr="00206AE6" w:rsidRDefault="00FE3A2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 xml:space="preserve">Add sections/accordion to group or categorise which sensors are belong to which greenhouse. </w:t>
            </w: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Add search and filter features to ease dashboard usage</w:t>
            </w:r>
          </w:p>
        </w:tc>
      </w:tr>
      <w:tr w:rsidR="001E77C8" w:rsidRPr="00206AE6" w14:paraId="70D977D6" w14:textId="3B611F1A" w:rsidTr="001E77C8">
        <w:tc>
          <w:tcPr>
            <w:tcW w:w="1450" w:type="dxa"/>
          </w:tcPr>
          <w:p w14:paraId="647A3EBA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lastRenderedPageBreak/>
              <w:t>User Control</w:t>
            </w:r>
          </w:p>
          <w:p w14:paraId="40C55284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and Fredoom</w:t>
            </w:r>
          </w:p>
          <w:p w14:paraId="352AE3ED" w14:textId="77777777" w:rsidR="008F7152" w:rsidRDefault="008F7152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FB6FD6" w14:textId="2D83D263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(Kendali dan</w:t>
            </w:r>
          </w:p>
          <w:p w14:paraId="04FE5570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Kebebasan</w:t>
            </w:r>
          </w:p>
          <w:p w14:paraId="2C20645C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Pengguna)</w:t>
            </w:r>
          </w:p>
        </w:tc>
        <w:tc>
          <w:tcPr>
            <w:tcW w:w="416" w:type="dxa"/>
          </w:tcPr>
          <w:p w14:paraId="71B6D98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5</w:t>
            </w:r>
          </w:p>
        </w:tc>
        <w:tc>
          <w:tcPr>
            <w:tcW w:w="2098" w:type="dxa"/>
          </w:tcPr>
          <w:p w14:paraId="0EC36A5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menyediakan cara yang mudah untuk membatalkan atau mengurungkan aksi yang sudah dilakukan (seperti undo, cancel, atau back)?</w:t>
            </w:r>
          </w:p>
          <w:p w14:paraId="79D3F0F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DB91F04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Tombol "Batal" di form, bisa undo hapus data, bisa stop automation yang sedang berjalan)</w:t>
            </w:r>
          </w:p>
          <w:p w14:paraId="3FAB3F8B" w14:textId="77777777" w:rsidR="0067024E" w:rsidRDefault="006702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2CFE748" w14:textId="27B17C82" w:rsidR="0067024E" w:rsidRPr="00206AE6" w:rsidRDefault="006702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CE195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sv-SE"/>
              </w:rPr>
              <w:t>[Relevan/Tidak]</w:t>
            </w:r>
          </w:p>
        </w:tc>
        <w:tc>
          <w:tcPr>
            <w:tcW w:w="880" w:type="dxa"/>
          </w:tcPr>
          <w:p w14:paraId="0CE88DCD" w14:textId="326687F9" w:rsidR="00FE1E2F" w:rsidRPr="00206AE6" w:rsidRDefault="00FE3A2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3</w:t>
            </w:r>
          </w:p>
        </w:tc>
        <w:tc>
          <w:tcPr>
            <w:tcW w:w="1927" w:type="dxa"/>
          </w:tcPr>
          <w:p w14:paraId="5094A061" w14:textId="7FB8E610" w:rsidR="00FE1E2F" w:rsidRPr="00206AE6" w:rsidRDefault="00FE3A2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Lack of audit trail</w:t>
            </w:r>
          </w:p>
        </w:tc>
        <w:tc>
          <w:tcPr>
            <w:tcW w:w="3979" w:type="dxa"/>
          </w:tcPr>
          <w:p w14:paraId="17F2FB8B" w14:textId="7DEFBCB9" w:rsidR="00FE1E2F" w:rsidRPr="00CE195D" w:rsidRDefault="00FE3A2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Add audit trail sesction where user can monitor which sensor or actuator is toggled/updated. Give the functionality to undo certain section from audit trail.</w:t>
            </w:r>
          </w:p>
        </w:tc>
      </w:tr>
      <w:tr w:rsidR="001E77C8" w:rsidRPr="00206AE6" w14:paraId="24F46E55" w14:textId="5FA8C7D4" w:rsidTr="001E77C8">
        <w:tc>
          <w:tcPr>
            <w:tcW w:w="1450" w:type="dxa"/>
          </w:tcPr>
          <w:p w14:paraId="61D73B56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190C2FF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6</w:t>
            </w:r>
          </w:p>
        </w:tc>
        <w:tc>
          <w:tcPr>
            <w:tcW w:w="2098" w:type="dxa"/>
          </w:tcPr>
          <w:p w14:paraId="03996C9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memberikan konfirmasi sebelum melakukan aksi penting/berbahaya (seperti hapus data, nyalakan pompa, matikan automation)?</w:t>
            </w:r>
          </w:p>
          <w:p w14:paraId="2FE72CAE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7B371183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(Contoh: Dialog konfirmasi "Yakin hapus sensor?", warning sebelum matikan </w:t>
            </w: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sv-SE"/>
              </w:rPr>
              <w:t>cooling system</w:t>
            </w: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)</w:t>
            </w:r>
          </w:p>
          <w:p w14:paraId="642AC2AE" w14:textId="77777777" w:rsidR="00DE1954" w:rsidRDefault="00DE195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2A9CA8E" w14:textId="577B6EEB" w:rsidR="00DE1954" w:rsidRPr="00206AE6" w:rsidRDefault="00DE195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[Relevan/Tidak]</w:t>
            </w:r>
          </w:p>
        </w:tc>
        <w:tc>
          <w:tcPr>
            <w:tcW w:w="880" w:type="dxa"/>
          </w:tcPr>
          <w:p w14:paraId="56CC7E07" w14:textId="0D4C0334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1</w:t>
            </w:r>
          </w:p>
        </w:tc>
        <w:tc>
          <w:tcPr>
            <w:tcW w:w="1927" w:type="dxa"/>
          </w:tcPr>
          <w:p w14:paraId="7E0BC794" w14:textId="72241B21" w:rsidR="00FE1E2F" w:rsidRPr="00CE195D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Button should be using negative variant (red color)</w:t>
            </w:r>
          </w:p>
        </w:tc>
        <w:tc>
          <w:tcPr>
            <w:tcW w:w="3979" w:type="dxa"/>
          </w:tcPr>
          <w:p w14:paraId="69070307" w14:textId="42C2CB9D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1E77C8">
              <w:rPr>
                <w:rFonts w:ascii="Times New Roman" w:hAnsi="Times New Roman" w:cs="Times New Roman"/>
                <w:noProof/>
                <w:sz w:val="20"/>
                <w:szCs w:val="20"/>
                <w:lang w:val="sv-SE"/>
              </w:rPr>
              <w:drawing>
                <wp:inline distT="0" distB="0" distL="0" distR="0" wp14:anchorId="460A2007" wp14:editId="2A262D49">
                  <wp:extent cx="2389576" cy="899863"/>
                  <wp:effectExtent l="0" t="0" r="0" b="1905"/>
                  <wp:docPr id="336591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5915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414" cy="90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7C8" w:rsidRPr="00BE78A1" w14:paraId="3B217575" w14:textId="4D0C1CC7" w:rsidTr="001E77C8">
        <w:tc>
          <w:tcPr>
            <w:tcW w:w="1450" w:type="dxa"/>
          </w:tcPr>
          <w:p w14:paraId="50396634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lastRenderedPageBreak/>
              <w:t>Consistency and</w:t>
            </w:r>
          </w:p>
          <w:p w14:paraId="4512C2FD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Standards</w:t>
            </w:r>
          </w:p>
          <w:p w14:paraId="7BCF458A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59ABB2F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(Standard dan Konsistensi)</w:t>
            </w:r>
          </w:p>
        </w:tc>
        <w:tc>
          <w:tcPr>
            <w:tcW w:w="416" w:type="dxa"/>
          </w:tcPr>
          <w:p w14:paraId="2AFDCD6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098" w:type="dxa"/>
          </w:tcPr>
          <w:p w14:paraId="65BDC52D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tampilan dan fungsi tombol/elemen UI konsisten di seluruh halaman sistem?</w:t>
            </w:r>
          </w:p>
          <w:p w14:paraId="3C424A9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8508742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Tombol "Tambah" selalu di posisi sama, warna hijau untuk aksi utama, icon settings selalu di tempat yang sama)</w:t>
            </w:r>
          </w:p>
          <w:p w14:paraId="49334B23" w14:textId="77777777" w:rsidR="006A6AED" w:rsidRDefault="006A6AED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634EE6E" w14:textId="4FD65887" w:rsidR="006A6AED" w:rsidRPr="00206AE6" w:rsidRDefault="006A6AED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[Relevan/Tidak]</w:t>
            </w:r>
          </w:p>
        </w:tc>
        <w:tc>
          <w:tcPr>
            <w:tcW w:w="880" w:type="dxa"/>
          </w:tcPr>
          <w:p w14:paraId="47ABCECC" w14:textId="214CDA68" w:rsidR="00FE1E2F" w:rsidRPr="00206AE6" w:rsidRDefault="003D3350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0</w:t>
            </w:r>
          </w:p>
        </w:tc>
        <w:tc>
          <w:tcPr>
            <w:tcW w:w="1927" w:type="dxa"/>
          </w:tcPr>
          <w:p w14:paraId="252943F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979" w:type="dxa"/>
          </w:tcPr>
          <w:p w14:paraId="64B8D41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1E77C8" w:rsidRPr="00206AE6" w14:paraId="014B6151" w14:textId="21AD2902" w:rsidTr="001E77C8">
        <w:tc>
          <w:tcPr>
            <w:tcW w:w="1450" w:type="dxa"/>
          </w:tcPr>
          <w:p w14:paraId="0DA3E6B8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sv-SE"/>
              </w:rPr>
            </w:pPr>
          </w:p>
        </w:tc>
        <w:tc>
          <w:tcPr>
            <w:tcW w:w="416" w:type="dxa"/>
          </w:tcPr>
          <w:p w14:paraId="63D6D2D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098" w:type="dxa"/>
          </w:tcPr>
          <w:p w14:paraId="4362A20C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penggunaan warna, icon, dan status indicator konsisten di seluruh sistem?</w:t>
            </w:r>
          </w:p>
          <w:p w14:paraId="39EF857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460B2F8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Hijau = online/sukses, Merah = error/offline, Badge status ONLINE/OFFLINE tampil seragam)</w:t>
            </w:r>
          </w:p>
          <w:p w14:paraId="5AD2D39B" w14:textId="77777777" w:rsidR="00161DCB" w:rsidRDefault="00161DCB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DF2D26" w14:textId="650CCBDB" w:rsidR="00161DCB" w:rsidRPr="00206AE6" w:rsidRDefault="00161DCB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[Relevan/Tidak]</w:t>
            </w:r>
          </w:p>
        </w:tc>
        <w:tc>
          <w:tcPr>
            <w:tcW w:w="880" w:type="dxa"/>
          </w:tcPr>
          <w:p w14:paraId="70D3D043" w14:textId="6E31C22A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927" w:type="dxa"/>
          </w:tcPr>
          <w:p w14:paraId="08E982C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79" w:type="dxa"/>
          </w:tcPr>
          <w:p w14:paraId="0B0B037A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77C8" w:rsidRPr="00BE78A1" w14:paraId="692EA3F6" w14:textId="40911951" w:rsidTr="001E77C8">
        <w:tc>
          <w:tcPr>
            <w:tcW w:w="1450" w:type="dxa"/>
          </w:tcPr>
          <w:p w14:paraId="43E1236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Error</w:t>
            </w:r>
          </w:p>
          <w:p w14:paraId="2F185BD2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Prevention</w:t>
            </w:r>
          </w:p>
          <w:p w14:paraId="54876313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F0BD4C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(Pencegahan</w:t>
            </w:r>
          </w:p>
          <w:p w14:paraId="769AEDF0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Kesalahan)</w:t>
            </w:r>
          </w:p>
        </w:tc>
        <w:tc>
          <w:tcPr>
            <w:tcW w:w="416" w:type="dxa"/>
          </w:tcPr>
          <w:p w14:paraId="30A70E8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098" w:type="dxa"/>
          </w:tcPr>
          <w:p w14:paraId="13E4C16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mencegah Anda dari membuat kesalahan input (seperti validasi form, petunjuk format input yang benar)?</w:t>
            </w:r>
          </w:p>
          <w:p w14:paraId="49DBA7DD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DBDEB13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>(Contoh: Tidak bisa simpan jadwal tanpa pilih hari, warning jika durasi terlalu pendek, validasi nilai sensor threshold)</w:t>
            </w:r>
          </w:p>
          <w:p w14:paraId="6C49BC26" w14:textId="77777777" w:rsidR="00EF256D" w:rsidRDefault="00EF256D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0AC3AC45" w14:textId="63C3DBC3" w:rsidR="00EF256D" w:rsidRPr="00206AE6" w:rsidRDefault="00EF256D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[Relevan/Tidak]</w:t>
            </w:r>
          </w:p>
        </w:tc>
        <w:tc>
          <w:tcPr>
            <w:tcW w:w="880" w:type="dxa"/>
          </w:tcPr>
          <w:p w14:paraId="0FB48486" w14:textId="05F2A4CC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>0</w:t>
            </w:r>
          </w:p>
        </w:tc>
        <w:tc>
          <w:tcPr>
            <w:tcW w:w="1927" w:type="dxa"/>
          </w:tcPr>
          <w:p w14:paraId="1B4CB7AA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979" w:type="dxa"/>
          </w:tcPr>
          <w:p w14:paraId="1985028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1E77C8" w:rsidRPr="00206AE6" w14:paraId="00C58EBF" w14:textId="1EBEE789" w:rsidTr="001E77C8">
        <w:tc>
          <w:tcPr>
            <w:tcW w:w="1450" w:type="dxa"/>
          </w:tcPr>
          <w:p w14:paraId="3D54FED7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sv-SE"/>
              </w:rPr>
            </w:pPr>
          </w:p>
        </w:tc>
        <w:tc>
          <w:tcPr>
            <w:tcW w:w="416" w:type="dxa"/>
          </w:tcPr>
          <w:p w14:paraId="00C15C3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098" w:type="dxa"/>
          </w:tcPr>
          <w:p w14:paraId="14FB893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mencegah konflik atau kesalahan konfigurasi (seperti jadwal yang bentrok, automation rule yang bertentangan)?</w:t>
            </w:r>
          </w:p>
          <w:p w14:paraId="10CBD7A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2DB7E36F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Warning jika buat 2 jadwal pompa di waktu sama, cek sensor masih aktif sebelum buat automation)</w:t>
            </w:r>
          </w:p>
          <w:p w14:paraId="58211B56" w14:textId="77777777" w:rsidR="00BB747E" w:rsidRDefault="00BB747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771CEA62" w14:textId="09229CA5" w:rsidR="00BB747E" w:rsidRPr="00206AE6" w:rsidRDefault="00BB747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[Relevan/Tidak]</w:t>
            </w:r>
          </w:p>
        </w:tc>
        <w:tc>
          <w:tcPr>
            <w:tcW w:w="880" w:type="dxa"/>
          </w:tcPr>
          <w:p w14:paraId="2B58A973" w14:textId="10E6C800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--</w:t>
            </w:r>
          </w:p>
        </w:tc>
        <w:tc>
          <w:tcPr>
            <w:tcW w:w="1927" w:type="dxa"/>
          </w:tcPr>
          <w:p w14:paraId="03697BF8" w14:textId="229BBEF1" w:rsidR="00FE1E2F" w:rsidRPr="00CE195D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Not applicable to test with live production data</w:t>
            </w:r>
          </w:p>
        </w:tc>
        <w:tc>
          <w:tcPr>
            <w:tcW w:w="3979" w:type="dxa"/>
          </w:tcPr>
          <w:p w14:paraId="1CC53B3A" w14:textId="77777777" w:rsidR="00FE1E2F" w:rsidRPr="00CE195D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77C8" w:rsidRPr="00BE78A1" w14:paraId="356C1743" w14:textId="557DEC59" w:rsidTr="001E77C8">
        <w:tc>
          <w:tcPr>
            <w:tcW w:w="1450" w:type="dxa"/>
          </w:tcPr>
          <w:p w14:paraId="3601EAF6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Recognition</w:t>
            </w:r>
          </w:p>
          <w:p w14:paraId="029FB457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Rather Then</w:t>
            </w:r>
          </w:p>
          <w:p w14:paraId="43D62BCC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recall</w:t>
            </w: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A5B01D0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6144BA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(Adanya</w:t>
            </w:r>
          </w:p>
          <w:p w14:paraId="0E968E4E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Pengenalan)</w:t>
            </w:r>
          </w:p>
        </w:tc>
        <w:tc>
          <w:tcPr>
            <w:tcW w:w="416" w:type="dxa"/>
          </w:tcPr>
          <w:p w14:paraId="40DE0E0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098" w:type="dxa"/>
          </w:tcPr>
          <w:p w14:paraId="21CD8F5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informasi penting selalu ditampilkan/mudah dilihat tanpa harus Anda ingat-ingat atau cari-cari?</w:t>
            </w:r>
          </w:p>
          <w:p w14:paraId="65FFEFAA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081D95CD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(Contoh: Dropdown sensor menampilkan lokasi dan nilai terkini, </w:t>
            </w: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>form menampilkan unit satuan, history aksi terakhir terlihat)</w:t>
            </w:r>
          </w:p>
          <w:p w14:paraId="4AAFD37F" w14:textId="77777777" w:rsidR="00F76E27" w:rsidRDefault="00F76E2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269A3369" w14:textId="56518408" w:rsidR="00F76E27" w:rsidRPr="00206AE6" w:rsidRDefault="00F76E2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[Relevan/Tidak]</w:t>
            </w:r>
          </w:p>
        </w:tc>
        <w:tc>
          <w:tcPr>
            <w:tcW w:w="880" w:type="dxa"/>
          </w:tcPr>
          <w:p w14:paraId="04B31725" w14:textId="48578419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>0</w:t>
            </w:r>
          </w:p>
        </w:tc>
        <w:tc>
          <w:tcPr>
            <w:tcW w:w="1927" w:type="dxa"/>
          </w:tcPr>
          <w:p w14:paraId="658B8B4E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979" w:type="dxa"/>
          </w:tcPr>
          <w:p w14:paraId="5AE0E8B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1E77C8" w:rsidRPr="00206AE6" w14:paraId="369B2397" w14:textId="014CEB9C" w:rsidTr="001E77C8">
        <w:tc>
          <w:tcPr>
            <w:tcW w:w="1450" w:type="dxa"/>
          </w:tcPr>
          <w:p w14:paraId="0EC53CB6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sv-SE"/>
              </w:rPr>
            </w:pPr>
          </w:p>
        </w:tc>
        <w:tc>
          <w:tcPr>
            <w:tcW w:w="416" w:type="dxa"/>
          </w:tcPr>
          <w:p w14:paraId="3FB6BDA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098" w:type="dxa"/>
          </w:tcPr>
          <w:p w14:paraId="6096779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Apakah sistem menyediakan petunjuk visual atau contoh untuk membantu Anda mengisi form atau melakukan konfigurasi?</w:t>
            </w:r>
          </w:p>
          <w:p w14:paraId="077710D0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CCA21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Placeholder "Contoh: 300", quick button "5 Menit" untuk durasi, tooltip penjelasan saat hover)</w:t>
            </w:r>
          </w:p>
        </w:tc>
        <w:tc>
          <w:tcPr>
            <w:tcW w:w="880" w:type="dxa"/>
          </w:tcPr>
          <w:p w14:paraId="2E729AAE" w14:textId="607387D3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4</w:t>
            </w:r>
          </w:p>
        </w:tc>
        <w:tc>
          <w:tcPr>
            <w:tcW w:w="1927" w:type="dxa"/>
          </w:tcPr>
          <w:p w14:paraId="7DA4CEB6" w14:textId="4773348A" w:rsidR="00FE1E2F" w:rsidRPr="00CE195D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For new user, the navigation is confusing without step by step explanation/guidance</w:t>
            </w:r>
          </w:p>
        </w:tc>
        <w:tc>
          <w:tcPr>
            <w:tcW w:w="3979" w:type="dxa"/>
          </w:tcPr>
          <w:p w14:paraId="7EF77072" w14:textId="259F1CAF" w:rsidR="00FE1E2F" w:rsidRPr="00CE195D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Add tooltip or more information on each input or action. Add picture of each sensor/actuator type to give information for unfamiliar users</w:t>
            </w:r>
          </w:p>
        </w:tc>
      </w:tr>
      <w:tr w:rsidR="001E77C8" w:rsidRPr="00206AE6" w14:paraId="762F59C9" w14:textId="75A1CF21" w:rsidTr="001E77C8">
        <w:tc>
          <w:tcPr>
            <w:tcW w:w="1450" w:type="dxa"/>
          </w:tcPr>
          <w:p w14:paraId="78B11AEA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Flexibility and</w:t>
            </w:r>
          </w:p>
          <w:p w14:paraId="3D6272A7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Efficiency of</w:t>
            </w:r>
          </w:p>
          <w:p w14:paraId="04D53D06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Use</w:t>
            </w:r>
          </w:p>
          <w:p w14:paraId="0392C62E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C992A0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(Fleksibilitas</w:t>
            </w:r>
          </w:p>
          <w:p w14:paraId="400ADBA4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dan Efisiensi)</w:t>
            </w:r>
          </w:p>
        </w:tc>
        <w:tc>
          <w:tcPr>
            <w:tcW w:w="416" w:type="dxa"/>
          </w:tcPr>
          <w:p w14:paraId="7B99026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098" w:type="dxa"/>
          </w:tcPr>
          <w:p w14:paraId="37FE5C3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Apakah sistem menyediakan cara cepat untuk melakukan aksi yang sering Anda lakukan (seperti shortcut, quick action, bulk action)?</w:t>
            </w:r>
          </w:p>
          <w:p w14:paraId="3423D34A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9E2CCB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Keyboard shortcut, filter cepat, bulk delete, quick toggle ON/OFF dari daftar, search navigation)</w:t>
            </w:r>
          </w:p>
          <w:p w14:paraId="189FB14C" w14:textId="77777777" w:rsidR="004256DB" w:rsidRDefault="004256DB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6D91A7" w14:textId="41617A6A" w:rsidR="004256DB" w:rsidRPr="00206AE6" w:rsidRDefault="004256DB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[Relevan/Tidak]</w:t>
            </w:r>
          </w:p>
        </w:tc>
        <w:tc>
          <w:tcPr>
            <w:tcW w:w="880" w:type="dxa"/>
          </w:tcPr>
          <w:p w14:paraId="4F79905B" w14:textId="641C1959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1927" w:type="dxa"/>
          </w:tcPr>
          <w:p w14:paraId="05A3C0FD" w14:textId="0D01C22E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Checkbox can be added in this table for bulk action (delete, toggling sensor, overwrite duration, etc)</w:t>
            </w:r>
          </w:p>
        </w:tc>
        <w:tc>
          <w:tcPr>
            <w:tcW w:w="3979" w:type="dxa"/>
          </w:tcPr>
          <w:p w14:paraId="5B942B2F" w14:textId="42D214CB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77C8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07479EE" wp14:editId="5F764C31">
                  <wp:extent cx="2389505" cy="2251710"/>
                  <wp:effectExtent l="0" t="0" r="0" b="0"/>
                  <wp:docPr id="2005101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1012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505" cy="225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7C8" w:rsidRPr="00206AE6" w14:paraId="11C971B4" w14:textId="5E499033" w:rsidTr="001E77C8">
        <w:tc>
          <w:tcPr>
            <w:tcW w:w="1450" w:type="dxa"/>
          </w:tcPr>
          <w:p w14:paraId="119476D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07A01C0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098" w:type="dxa"/>
          </w:tcPr>
          <w:p w14:paraId="245F1C8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Apakah sistem menyediakan fitur yang memudahkan pengguna berpengalaman bekerja lebih cepat (seperti saved filter, template, favorites)? </w:t>
            </w:r>
          </w:p>
          <w:p w14:paraId="6FD6D39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6001172E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Save filter "Sensor Offline", template automation "Auto Cooling", pin greenhouse favorit)</w:t>
            </w:r>
          </w:p>
          <w:p w14:paraId="37ED812C" w14:textId="77777777" w:rsidR="006C44F8" w:rsidRDefault="006C44F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80328E" w14:textId="2D8137E6" w:rsidR="006C44F8" w:rsidRPr="00206AE6" w:rsidRDefault="006C44F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[Relevan/Tidak]</w:t>
            </w:r>
          </w:p>
        </w:tc>
        <w:tc>
          <w:tcPr>
            <w:tcW w:w="880" w:type="dxa"/>
          </w:tcPr>
          <w:p w14:paraId="14203E3E" w14:textId="178303A7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27" w:type="dxa"/>
          </w:tcPr>
          <w:p w14:paraId="34007D08" w14:textId="4F3CEC6E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template or favorites functionality can be found</w:t>
            </w:r>
          </w:p>
        </w:tc>
        <w:tc>
          <w:tcPr>
            <w:tcW w:w="3979" w:type="dxa"/>
          </w:tcPr>
          <w:p w14:paraId="472DE478" w14:textId="1E869A4C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If it happen to exist, </w:t>
            </w:r>
            <w:r w:rsidR="003273D7">
              <w:rPr>
                <w:rFonts w:ascii="Times New Roman" w:hAnsi="Times New Roman" w:cs="Times New Roman"/>
                <w:sz w:val="20"/>
                <w:szCs w:val="20"/>
              </w:rPr>
              <w:t>the function should be placed in easier access (so it’s not hidden)</w:t>
            </w:r>
          </w:p>
        </w:tc>
      </w:tr>
      <w:tr w:rsidR="001E77C8" w:rsidRPr="00BE78A1" w14:paraId="055CD86D" w14:textId="46A2B7AB" w:rsidTr="001E77C8">
        <w:tc>
          <w:tcPr>
            <w:tcW w:w="1450" w:type="dxa"/>
          </w:tcPr>
          <w:p w14:paraId="781BB90A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Aesthetic and</w:t>
            </w:r>
          </w:p>
          <w:p w14:paraId="5A96ACBE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Minimalist</w:t>
            </w:r>
          </w:p>
          <w:p w14:paraId="0620E757" w14:textId="77777777" w:rsidR="00B377BE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Design</w:t>
            </w: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673BAD9" w14:textId="77777777" w:rsidR="00B377BE" w:rsidRDefault="00B377BE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6DD574" w14:textId="3757981F" w:rsidR="00FE1E2F" w:rsidRPr="00B377BE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B377B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(Estetika</w:t>
            </w:r>
          </w:p>
          <w:p w14:paraId="4DA2BA93" w14:textId="77777777" w:rsidR="00FE1E2F" w:rsidRPr="00B377BE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B377B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dan Desain yang</w:t>
            </w:r>
          </w:p>
          <w:p w14:paraId="76DC87C5" w14:textId="77777777" w:rsidR="00FE1E2F" w:rsidRPr="00B377BE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B377B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Minimalis)</w:t>
            </w:r>
          </w:p>
        </w:tc>
        <w:tc>
          <w:tcPr>
            <w:tcW w:w="416" w:type="dxa"/>
          </w:tcPr>
          <w:p w14:paraId="05517FC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098" w:type="dxa"/>
          </w:tcPr>
          <w:p w14:paraId="229F249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tampilan halaman fokus pada informasi penting tanpa elemen yang berlebihan atau mengganggu?</w:t>
            </w:r>
          </w:p>
          <w:p w14:paraId="4E4BC35E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7A7BEEA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Dashboard tidak terlalu padat, card sensor hanya menampilkan info esensial, tidak ada dekorasi yang tidak perlu)</w:t>
            </w:r>
          </w:p>
          <w:p w14:paraId="73852F6D" w14:textId="77777777" w:rsidR="00A50B69" w:rsidRDefault="00A50B69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B92D96B" w14:textId="577951CC" w:rsidR="00A50B69" w:rsidRPr="00206AE6" w:rsidRDefault="00A50B69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[Relevan/Tidak]</w:t>
            </w:r>
          </w:p>
        </w:tc>
        <w:tc>
          <w:tcPr>
            <w:tcW w:w="880" w:type="dxa"/>
          </w:tcPr>
          <w:p w14:paraId="5BABC9C4" w14:textId="2CDA1F1E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0</w:t>
            </w:r>
          </w:p>
        </w:tc>
        <w:tc>
          <w:tcPr>
            <w:tcW w:w="1927" w:type="dxa"/>
          </w:tcPr>
          <w:p w14:paraId="6868539F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979" w:type="dxa"/>
          </w:tcPr>
          <w:p w14:paraId="6B6D006C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1E77C8" w:rsidRPr="00206AE6" w14:paraId="79209ADA" w14:textId="4FB61F40" w:rsidTr="001E77C8">
        <w:tc>
          <w:tcPr>
            <w:tcW w:w="1450" w:type="dxa"/>
          </w:tcPr>
          <w:p w14:paraId="55E78305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sv-SE"/>
              </w:rPr>
            </w:pPr>
          </w:p>
        </w:tc>
        <w:tc>
          <w:tcPr>
            <w:tcW w:w="416" w:type="dxa"/>
          </w:tcPr>
          <w:p w14:paraId="2D9A443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098" w:type="dxa"/>
          </w:tcPr>
          <w:p w14:paraId="1237ACF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hierarki informasi jelas sehingga Anda mudah memindai dan menemukan data yang dicari?</w:t>
            </w:r>
          </w:p>
          <w:p w14:paraId="7CF2BE3D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D3FC6FB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Judul besar, nilai sensor menonjol, grouping informasi yang logis, spacing yang cukup)</w:t>
            </w:r>
          </w:p>
          <w:p w14:paraId="735865CD" w14:textId="77777777" w:rsidR="002544A6" w:rsidRDefault="002544A6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7933CF" w14:textId="214664F5" w:rsidR="002544A6" w:rsidRPr="00206AE6" w:rsidRDefault="002544A6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[Relevan/Tidak]</w:t>
            </w:r>
          </w:p>
        </w:tc>
        <w:tc>
          <w:tcPr>
            <w:tcW w:w="880" w:type="dxa"/>
          </w:tcPr>
          <w:p w14:paraId="4FC5333C" w14:textId="46E87CA4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27" w:type="dxa"/>
          </w:tcPr>
          <w:p w14:paraId="5B4B76FC" w14:textId="0650B6C0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Althoutgh typography and text hierarchy (size) feels properly deisgned, some text color is hard to see.</w:t>
            </w:r>
          </w:p>
        </w:tc>
        <w:tc>
          <w:tcPr>
            <w:tcW w:w="3979" w:type="dxa"/>
          </w:tcPr>
          <w:p w14:paraId="18D9C95F" w14:textId="663A0B2C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Some text color feels too light. Check color contrast to solve visibility issue</w:t>
            </w:r>
          </w:p>
        </w:tc>
      </w:tr>
      <w:tr w:rsidR="001E77C8" w:rsidRPr="00206AE6" w14:paraId="33E45E8B" w14:textId="760F034C" w:rsidTr="001E77C8">
        <w:tc>
          <w:tcPr>
            <w:tcW w:w="1450" w:type="dxa"/>
          </w:tcPr>
          <w:p w14:paraId="72E1A051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Help Users Recognize, Diagnose and Recover from Errors</w:t>
            </w: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4D03ED5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075183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(Bantu Pengguna untuk Mengenali, Mendiagnosa, dan Mengatasi Masalah)</w:t>
            </w:r>
          </w:p>
        </w:tc>
        <w:tc>
          <w:tcPr>
            <w:tcW w:w="416" w:type="dxa"/>
          </w:tcPr>
          <w:p w14:paraId="37CEEA2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17</w:t>
            </w:r>
          </w:p>
        </w:tc>
        <w:tc>
          <w:tcPr>
            <w:tcW w:w="2098" w:type="dxa"/>
          </w:tcPr>
          <w:p w14:paraId="17F9B2A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pesan error yang ditampilkan jelas menjelaskan masalah apa yang terjadi dan mengapa?</w:t>
            </w:r>
          </w:p>
          <w:p w14:paraId="6147C4B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7591DDB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"Email atau password salah" bukan "These not match our records", "Sensor offline sejak 2 jam lalu" bukan hanya "No data")</w:t>
            </w:r>
          </w:p>
          <w:p w14:paraId="4810B536" w14:textId="77777777" w:rsidR="00551CE8" w:rsidRDefault="00551CE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52EA6A" w14:textId="4404C5DD" w:rsidR="00551CE8" w:rsidRPr="00206AE6" w:rsidRDefault="00551CE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[Relevan/Tidak]</w:t>
            </w:r>
          </w:p>
        </w:tc>
        <w:tc>
          <w:tcPr>
            <w:tcW w:w="880" w:type="dxa"/>
          </w:tcPr>
          <w:p w14:paraId="1CF7ABFE" w14:textId="617F8504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27" w:type="dxa"/>
          </w:tcPr>
          <w:p w14:paraId="648DEDB0" w14:textId="06A18DF0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Error message should have different color for each state (default, warning, error). Do not use the same color for all message.</w:t>
            </w:r>
          </w:p>
        </w:tc>
        <w:tc>
          <w:tcPr>
            <w:tcW w:w="3979" w:type="dxa"/>
          </w:tcPr>
          <w:p w14:paraId="6E32F285" w14:textId="77777777" w:rsidR="00FE1E2F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273D7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652BCCA" wp14:editId="5F219661">
                  <wp:extent cx="2389505" cy="588010"/>
                  <wp:effectExtent l="0" t="0" r="0" b="0"/>
                  <wp:docPr id="1827219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2192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505" cy="58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E66E2" w14:textId="39C1AC03" w:rsidR="003273D7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Should be red</w:t>
            </w:r>
          </w:p>
        </w:tc>
      </w:tr>
      <w:tr w:rsidR="001E77C8" w:rsidRPr="00206AE6" w14:paraId="0E438135" w14:textId="12BDB1B7" w:rsidTr="001E77C8">
        <w:tc>
          <w:tcPr>
            <w:tcW w:w="1450" w:type="dxa"/>
          </w:tcPr>
          <w:p w14:paraId="5B0BB9A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6BDE66F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098" w:type="dxa"/>
          </w:tcPr>
          <w:p w14:paraId="4E20815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Apakah sistem memberikan solusi atau langkah perbaikan </w:t>
            </w: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>yang konkret saat terjadi error?</w:t>
            </w:r>
          </w:p>
          <w:p w14:paraId="500E092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3F9E33C4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"Sensor offline. [Cek koneksi perangkat]", "Jadwal bentrok. [Ubah waktu]", link ke troubleshooting guide)</w:t>
            </w:r>
          </w:p>
          <w:p w14:paraId="0992D95A" w14:textId="77777777" w:rsidR="0085795F" w:rsidRDefault="0085795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82A36B" w14:textId="61A913EE" w:rsidR="0085795F" w:rsidRPr="00206AE6" w:rsidRDefault="0085795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[Relevan/Tidak]</w:t>
            </w:r>
          </w:p>
        </w:tc>
        <w:tc>
          <w:tcPr>
            <w:tcW w:w="880" w:type="dxa"/>
          </w:tcPr>
          <w:p w14:paraId="3FC40FD2" w14:textId="1DE1DC45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--</w:t>
            </w:r>
          </w:p>
        </w:tc>
        <w:tc>
          <w:tcPr>
            <w:tcW w:w="1927" w:type="dxa"/>
          </w:tcPr>
          <w:p w14:paraId="5F9FBDDC" w14:textId="2EAC1201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Not applicable to test with live production data</w:t>
            </w:r>
          </w:p>
        </w:tc>
        <w:tc>
          <w:tcPr>
            <w:tcW w:w="3979" w:type="dxa"/>
          </w:tcPr>
          <w:p w14:paraId="1257632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77C8" w:rsidRPr="00206AE6" w14:paraId="37DFA459" w14:textId="3D83359E" w:rsidTr="001E77C8">
        <w:tc>
          <w:tcPr>
            <w:tcW w:w="1450" w:type="dxa"/>
          </w:tcPr>
          <w:p w14:paraId="4EC09164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Help and Documentation</w:t>
            </w: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4C967993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C2EAD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(Fitur Bantuan dan Dokumentasi)</w:t>
            </w:r>
          </w:p>
        </w:tc>
        <w:tc>
          <w:tcPr>
            <w:tcW w:w="416" w:type="dxa"/>
          </w:tcPr>
          <w:p w14:paraId="27B856A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2098" w:type="dxa"/>
          </w:tcPr>
          <w:p w14:paraId="65E0497C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Apakah sistem menyediakan bantuan/panduan yang mudah diakses saat Anda membutuhkannya?</w:t>
            </w:r>
          </w:p>
          <w:p w14:paraId="6870029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1F83CA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Icon "?" dengan tooltip penjelasan, link "Panduan" di halaman kompleks, help center yang searchable)</w:t>
            </w:r>
          </w:p>
        </w:tc>
        <w:tc>
          <w:tcPr>
            <w:tcW w:w="880" w:type="dxa"/>
          </w:tcPr>
          <w:p w14:paraId="500FB3AC" w14:textId="1A3B8748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27" w:type="dxa"/>
          </w:tcPr>
          <w:p w14:paraId="056CBEC8" w14:textId="716D36B1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System is still lack of guidance</w:t>
            </w:r>
          </w:p>
        </w:tc>
        <w:tc>
          <w:tcPr>
            <w:tcW w:w="3979" w:type="dxa"/>
          </w:tcPr>
          <w:p w14:paraId="6DACCA8F" w14:textId="5F023D42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 dedicated page for guidance or documentation; or add a step by step tutorial/guidance highlighting each action when first operating the system</w:t>
            </w:r>
          </w:p>
        </w:tc>
      </w:tr>
      <w:tr w:rsidR="001E77C8" w:rsidRPr="00206AE6" w14:paraId="5B3ADC33" w14:textId="18E3B9D3" w:rsidTr="001E77C8">
        <w:tc>
          <w:tcPr>
            <w:tcW w:w="1450" w:type="dxa"/>
          </w:tcPr>
          <w:p w14:paraId="19B0ABD2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29BC67B0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098" w:type="dxa"/>
          </w:tcPr>
          <w:p w14:paraId="3BE2A0F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menyediakan tutorial atau onboarding untuk pengguna baru memahami cara menggunakan fitur-fitur utama?</w:t>
            </w:r>
          </w:p>
          <w:p w14:paraId="00459E91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3032240E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(Contoh: Quick tour saat pertama login, video tutorial, wizard setup greenhouse pertama, contoh/template)</w:t>
            </w:r>
          </w:p>
          <w:p w14:paraId="5D269EAB" w14:textId="77777777" w:rsidR="00BF0DAA" w:rsidRDefault="00BF0DAA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E0BFB3" w14:textId="2DA1ECB3" w:rsidR="00BF0DAA" w:rsidRPr="00206AE6" w:rsidRDefault="00BF0DAA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[Relevan/Tidak]</w:t>
            </w:r>
          </w:p>
        </w:tc>
        <w:tc>
          <w:tcPr>
            <w:tcW w:w="880" w:type="dxa"/>
          </w:tcPr>
          <w:p w14:paraId="0E26F127" w14:textId="70B6E3E8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1927" w:type="dxa"/>
          </w:tcPr>
          <w:p w14:paraId="06FE0CB9" w14:textId="6C71196D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tutorial</w:t>
            </w:r>
          </w:p>
        </w:tc>
        <w:tc>
          <w:tcPr>
            <w:tcW w:w="3979" w:type="dxa"/>
          </w:tcPr>
          <w:p w14:paraId="735CA073" w14:textId="66582572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 dedicated page for guidance or documentation; or add a step by step tutorial/guidance highlighting each action when first operating the system</w:t>
            </w:r>
          </w:p>
        </w:tc>
      </w:tr>
    </w:tbl>
    <w:p w14:paraId="0DF7A4BE" w14:textId="77777777" w:rsidR="00FF524E" w:rsidRPr="00206AE6" w:rsidRDefault="00FF524E" w:rsidP="00FF524E">
      <w:pPr>
        <w:rPr>
          <w:rFonts w:ascii="Times New Roman" w:hAnsi="Times New Roman" w:cs="Times New Roman"/>
        </w:rPr>
      </w:pPr>
    </w:p>
    <w:p w14:paraId="4BA3C14C" w14:textId="77777777" w:rsidR="00206AE6" w:rsidRPr="00206AE6" w:rsidRDefault="00206AE6" w:rsidP="00FF524E">
      <w:pPr>
        <w:rPr>
          <w:rFonts w:ascii="Times New Roman" w:hAnsi="Times New Roman" w:cs="Times New Roman"/>
        </w:rPr>
      </w:pPr>
    </w:p>
    <w:p w14:paraId="527FF12B" w14:textId="586C830A" w:rsidR="00206AE6" w:rsidRPr="00206AE6" w:rsidRDefault="00206AE6" w:rsidP="00206AE6">
      <w:pPr>
        <w:jc w:val="right"/>
        <w:rPr>
          <w:rFonts w:ascii="Times New Roman" w:hAnsi="Times New Roman" w:cs="Times New Roman"/>
          <w:lang w:val="sv-SE"/>
        </w:rPr>
      </w:pPr>
      <w:r w:rsidRPr="00206AE6">
        <w:rPr>
          <w:rFonts w:ascii="Times New Roman" w:hAnsi="Times New Roman" w:cs="Times New Roman"/>
          <w:lang w:val="sv-SE"/>
        </w:rPr>
        <w:t>Tertanda Tangan,</w:t>
      </w:r>
    </w:p>
    <w:p w14:paraId="56F1EC11" w14:textId="150EA33D" w:rsidR="00206AE6" w:rsidRPr="00206AE6" w:rsidRDefault="003D3350" w:rsidP="00206AE6">
      <w:pPr>
        <w:jc w:val="right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Jakarta</w:t>
      </w:r>
      <w:r w:rsidR="00206AE6" w:rsidRPr="00206AE6">
        <w:rPr>
          <w:rFonts w:ascii="Times New Roman" w:hAnsi="Times New Roman" w:cs="Times New Roman"/>
          <w:lang w:val="sv-SE"/>
        </w:rPr>
        <w:t xml:space="preserve">, </w:t>
      </w:r>
      <w:r>
        <w:rPr>
          <w:rFonts w:ascii="Times New Roman" w:hAnsi="Times New Roman" w:cs="Times New Roman"/>
          <w:lang w:val="sv-SE"/>
        </w:rPr>
        <w:t>1 November 2025</w:t>
      </w:r>
    </w:p>
    <w:p w14:paraId="13D3A79D" w14:textId="77777777" w:rsidR="00206AE6" w:rsidRPr="00206AE6" w:rsidRDefault="00206AE6" w:rsidP="00206AE6">
      <w:pPr>
        <w:jc w:val="right"/>
        <w:rPr>
          <w:rFonts w:ascii="Times New Roman" w:hAnsi="Times New Roman" w:cs="Times New Roman"/>
          <w:lang w:val="sv-SE"/>
        </w:rPr>
      </w:pPr>
    </w:p>
    <w:p w14:paraId="0C9DD341" w14:textId="3A0338CB" w:rsidR="00206AE6" w:rsidRPr="00206AE6" w:rsidRDefault="003E6A66" w:rsidP="003E6A66">
      <w:pPr>
        <w:jc w:val="right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4C7256BA" wp14:editId="28A699D7">
            <wp:extent cx="1849889" cy="1388533"/>
            <wp:effectExtent l="0" t="0" r="0" b="0"/>
            <wp:docPr id="119914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49754" name="Picture 11991497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758" cy="141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6160" w14:textId="6BD2EB99" w:rsidR="00391B0E" w:rsidRPr="00206AE6" w:rsidRDefault="003D3350" w:rsidP="00391B0E">
      <w:pPr>
        <w:jc w:val="right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Johannes Farrell</w:t>
      </w:r>
    </w:p>
    <w:sectPr w:rsidR="00391B0E" w:rsidRPr="00206AE6" w:rsidSect="001E77C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F9"/>
    <w:rsid w:val="00067E88"/>
    <w:rsid w:val="000700F4"/>
    <w:rsid w:val="00080C55"/>
    <w:rsid w:val="000954E9"/>
    <w:rsid w:val="000F31E2"/>
    <w:rsid w:val="00144157"/>
    <w:rsid w:val="00153BF3"/>
    <w:rsid w:val="00161DCB"/>
    <w:rsid w:val="00163272"/>
    <w:rsid w:val="00164569"/>
    <w:rsid w:val="00191B8E"/>
    <w:rsid w:val="001D14BC"/>
    <w:rsid w:val="001E2C8A"/>
    <w:rsid w:val="001E3F8A"/>
    <w:rsid w:val="001E77C8"/>
    <w:rsid w:val="00205621"/>
    <w:rsid w:val="00206AE6"/>
    <w:rsid w:val="0022602D"/>
    <w:rsid w:val="002345C7"/>
    <w:rsid w:val="002544A6"/>
    <w:rsid w:val="002701AA"/>
    <w:rsid w:val="00286C9D"/>
    <w:rsid w:val="002927BF"/>
    <w:rsid w:val="002B48C9"/>
    <w:rsid w:val="002C7DEE"/>
    <w:rsid w:val="002E6188"/>
    <w:rsid w:val="002F745D"/>
    <w:rsid w:val="003028AE"/>
    <w:rsid w:val="00320716"/>
    <w:rsid w:val="003273D7"/>
    <w:rsid w:val="003541CB"/>
    <w:rsid w:val="0039054C"/>
    <w:rsid w:val="00391B0E"/>
    <w:rsid w:val="00395BCA"/>
    <w:rsid w:val="003A1DE0"/>
    <w:rsid w:val="003A40AF"/>
    <w:rsid w:val="003B05CC"/>
    <w:rsid w:val="003D3350"/>
    <w:rsid w:val="003E6A66"/>
    <w:rsid w:val="003F0645"/>
    <w:rsid w:val="00403D83"/>
    <w:rsid w:val="0040748D"/>
    <w:rsid w:val="004256DB"/>
    <w:rsid w:val="00444A9D"/>
    <w:rsid w:val="00457A6E"/>
    <w:rsid w:val="00467E35"/>
    <w:rsid w:val="00472AEC"/>
    <w:rsid w:val="004D283F"/>
    <w:rsid w:val="00541296"/>
    <w:rsid w:val="00543F3E"/>
    <w:rsid w:val="00551CE8"/>
    <w:rsid w:val="005B0626"/>
    <w:rsid w:val="005E38D2"/>
    <w:rsid w:val="00623A47"/>
    <w:rsid w:val="00650ECA"/>
    <w:rsid w:val="006661D3"/>
    <w:rsid w:val="0067024E"/>
    <w:rsid w:val="00675CCA"/>
    <w:rsid w:val="00682F16"/>
    <w:rsid w:val="006A67E2"/>
    <w:rsid w:val="006A681D"/>
    <w:rsid w:val="006A6AED"/>
    <w:rsid w:val="006B2769"/>
    <w:rsid w:val="006C44F8"/>
    <w:rsid w:val="006E1564"/>
    <w:rsid w:val="00721957"/>
    <w:rsid w:val="00725E43"/>
    <w:rsid w:val="007356CC"/>
    <w:rsid w:val="00735B2A"/>
    <w:rsid w:val="00751B26"/>
    <w:rsid w:val="00755548"/>
    <w:rsid w:val="00777045"/>
    <w:rsid w:val="00796EC2"/>
    <w:rsid w:val="007A3829"/>
    <w:rsid w:val="00803299"/>
    <w:rsid w:val="00811297"/>
    <w:rsid w:val="00826A4A"/>
    <w:rsid w:val="008373E5"/>
    <w:rsid w:val="00845125"/>
    <w:rsid w:val="0085795F"/>
    <w:rsid w:val="00864AA2"/>
    <w:rsid w:val="008979C9"/>
    <w:rsid w:val="008C35F9"/>
    <w:rsid w:val="008C53B5"/>
    <w:rsid w:val="008E6722"/>
    <w:rsid w:val="008F7152"/>
    <w:rsid w:val="009377B1"/>
    <w:rsid w:val="009409E5"/>
    <w:rsid w:val="00986447"/>
    <w:rsid w:val="009A0000"/>
    <w:rsid w:val="009A25A6"/>
    <w:rsid w:val="009B13F1"/>
    <w:rsid w:val="009C1A25"/>
    <w:rsid w:val="009D1F85"/>
    <w:rsid w:val="009D2623"/>
    <w:rsid w:val="009F4C26"/>
    <w:rsid w:val="00A47B34"/>
    <w:rsid w:val="00A50B69"/>
    <w:rsid w:val="00A73F6E"/>
    <w:rsid w:val="00A75148"/>
    <w:rsid w:val="00AB608B"/>
    <w:rsid w:val="00AB7429"/>
    <w:rsid w:val="00AC098B"/>
    <w:rsid w:val="00AD7B72"/>
    <w:rsid w:val="00AE7091"/>
    <w:rsid w:val="00AE7F6C"/>
    <w:rsid w:val="00AF0D42"/>
    <w:rsid w:val="00B1438D"/>
    <w:rsid w:val="00B377BE"/>
    <w:rsid w:val="00B672F4"/>
    <w:rsid w:val="00B70A61"/>
    <w:rsid w:val="00B94E4C"/>
    <w:rsid w:val="00BA4454"/>
    <w:rsid w:val="00BB747E"/>
    <w:rsid w:val="00BC7A94"/>
    <w:rsid w:val="00BE5263"/>
    <w:rsid w:val="00BE78A1"/>
    <w:rsid w:val="00BF0DAA"/>
    <w:rsid w:val="00BF2E2A"/>
    <w:rsid w:val="00C16F48"/>
    <w:rsid w:val="00CB74C3"/>
    <w:rsid w:val="00CD2B91"/>
    <w:rsid w:val="00CE195D"/>
    <w:rsid w:val="00CF4049"/>
    <w:rsid w:val="00D05690"/>
    <w:rsid w:val="00D066F4"/>
    <w:rsid w:val="00D2146B"/>
    <w:rsid w:val="00D32F7E"/>
    <w:rsid w:val="00D5348A"/>
    <w:rsid w:val="00DA15D7"/>
    <w:rsid w:val="00DE1954"/>
    <w:rsid w:val="00DF6DD9"/>
    <w:rsid w:val="00E17499"/>
    <w:rsid w:val="00E3482E"/>
    <w:rsid w:val="00E34D9C"/>
    <w:rsid w:val="00E37647"/>
    <w:rsid w:val="00E47AE9"/>
    <w:rsid w:val="00EF256D"/>
    <w:rsid w:val="00F2633E"/>
    <w:rsid w:val="00F33DEF"/>
    <w:rsid w:val="00F528AA"/>
    <w:rsid w:val="00F64144"/>
    <w:rsid w:val="00F704EC"/>
    <w:rsid w:val="00F76E27"/>
    <w:rsid w:val="00FA114A"/>
    <w:rsid w:val="00FA2E29"/>
    <w:rsid w:val="00FD1CAF"/>
    <w:rsid w:val="00FE1E2F"/>
    <w:rsid w:val="00FE3A24"/>
    <w:rsid w:val="00FE5F7F"/>
    <w:rsid w:val="00FE65A0"/>
    <w:rsid w:val="00FE6E9C"/>
    <w:rsid w:val="00FF1314"/>
    <w:rsid w:val="00FF524E"/>
    <w:rsid w:val="00FF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C5092"/>
  <w15:chartTrackingRefBased/>
  <w15:docId w15:val="{7DC9C401-4039-417D-90BF-564159103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5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5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1250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Yusuf</dc:creator>
  <cp:keywords/>
  <dc:description/>
  <cp:lastModifiedBy>Muhammad Yusuf</cp:lastModifiedBy>
  <cp:revision>2</cp:revision>
  <cp:lastPrinted>2025-10-29T10:56:00Z</cp:lastPrinted>
  <dcterms:created xsi:type="dcterms:W3CDTF">2025-10-31T12:16:00Z</dcterms:created>
  <dcterms:modified xsi:type="dcterms:W3CDTF">2025-10-31T12:16:00Z</dcterms:modified>
</cp:coreProperties>
</file>