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2D512" w14:textId="7FD87969" w:rsidR="00EB796E" w:rsidRPr="00035E68" w:rsidRDefault="00035E68">
      <w:pPr>
        <w:spacing w:after="80"/>
        <w:jc w:val="center"/>
        <w:rPr>
          <w:rFonts w:eastAsia="宋体" w:cs="Times New Roman" w:hint="eastAsia"/>
          <w:sz w:val="24"/>
          <w:szCs w:val="24"/>
          <w:lang w:eastAsia="zh-CN"/>
        </w:rPr>
      </w:pPr>
      <w:r w:rsidRPr="00035E68">
        <w:rPr>
          <w:rFonts w:cs="Times New Roman"/>
          <w:b/>
          <w:sz w:val="24"/>
          <w:szCs w:val="24"/>
        </w:rPr>
        <w:t>P</w:t>
      </w:r>
      <w:r>
        <w:rPr>
          <w:rFonts w:eastAsia="宋体" w:cs="Times New Roman" w:hint="eastAsia"/>
          <w:b/>
          <w:sz w:val="24"/>
          <w:szCs w:val="24"/>
          <w:lang w:eastAsia="zh-CN"/>
        </w:rPr>
        <w:t>AIR</w:t>
      </w:r>
      <w:r w:rsidRPr="00035E68">
        <w:rPr>
          <w:rFonts w:cs="Times New Roman"/>
          <w:b/>
          <w:sz w:val="24"/>
          <w:szCs w:val="24"/>
        </w:rPr>
        <w:t xml:space="preserve"> P</w:t>
      </w:r>
      <w:r>
        <w:rPr>
          <w:rFonts w:eastAsia="宋体" w:cs="Times New Roman" w:hint="eastAsia"/>
          <w:b/>
          <w:sz w:val="24"/>
          <w:szCs w:val="24"/>
          <w:lang w:eastAsia="zh-CN"/>
        </w:rPr>
        <w:t>ROJECT</w:t>
      </w:r>
      <w:r w:rsidRPr="00035E68">
        <w:rPr>
          <w:rFonts w:cs="Times New Roman"/>
          <w:b/>
          <w:sz w:val="24"/>
          <w:szCs w:val="24"/>
        </w:rPr>
        <w:t xml:space="preserve"> P</w:t>
      </w:r>
      <w:r>
        <w:rPr>
          <w:rFonts w:eastAsia="宋体" w:cs="Times New Roman" w:hint="eastAsia"/>
          <w:b/>
          <w:sz w:val="24"/>
          <w:szCs w:val="24"/>
          <w:lang w:eastAsia="zh-CN"/>
        </w:rPr>
        <w:t>ROPOSAL</w:t>
      </w:r>
    </w:p>
    <w:p w14:paraId="27E4F2BD" w14:textId="48FA153A" w:rsidR="00EB796E" w:rsidRPr="001C0B28" w:rsidRDefault="005B670A">
      <w:pPr>
        <w:spacing w:after="80"/>
        <w:jc w:val="center"/>
        <w:rPr>
          <w:rFonts w:eastAsia="宋体" w:cs="Times New Roman"/>
          <w:sz w:val="24"/>
          <w:szCs w:val="24"/>
          <w:lang w:eastAsia="zh-CN"/>
        </w:rPr>
      </w:pPr>
      <w:bookmarkStart w:id="0" w:name="OLE_LINK1"/>
      <w:r w:rsidRPr="001C0B28">
        <w:rPr>
          <w:rFonts w:cs="Times New Roman"/>
          <w:b/>
          <w:sz w:val="24"/>
          <w:szCs w:val="24"/>
        </w:rPr>
        <w:t>Traffic Intensity and Road Maintenance Need in England, 2008–2025</w:t>
      </w:r>
    </w:p>
    <w:bookmarkEnd w:id="0"/>
    <w:p w14:paraId="78DE8E26" w14:textId="6DA6025C" w:rsidR="00EB796E" w:rsidRPr="001C0B28" w:rsidRDefault="00000000">
      <w:pPr>
        <w:pStyle w:val="1"/>
        <w:rPr>
          <w:rFonts w:ascii="Times New Roman" w:eastAsia="宋体" w:hAnsi="Times New Roman" w:cs="Times New Roman"/>
          <w:sz w:val="24"/>
          <w:szCs w:val="24"/>
          <w:lang w:eastAsia="zh-CN"/>
        </w:rPr>
      </w:pPr>
      <w:r w:rsidRPr="001C0B28">
        <w:rPr>
          <w:rFonts w:ascii="Times New Roman" w:hAnsi="Times New Roman" w:cs="Times New Roman"/>
          <w:sz w:val="24"/>
          <w:szCs w:val="24"/>
        </w:rPr>
        <w:t>1.Research Question</w:t>
      </w:r>
      <w:r w:rsidR="005B670A" w:rsidRPr="001C0B28">
        <w:rPr>
          <w:rFonts w:ascii="Times New Roman" w:eastAsia="宋体" w:hAnsi="Times New Roman" w:cs="Times New Roman"/>
          <w:sz w:val="24"/>
          <w:szCs w:val="24"/>
          <w:lang w:eastAsia="zh-CN"/>
        </w:rPr>
        <w:t xml:space="preserve"> and Basic Information</w:t>
      </w:r>
    </w:p>
    <w:p w14:paraId="79EF212C" w14:textId="1A28DCF2" w:rsidR="005B670A" w:rsidRPr="001C0B28" w:rsidRDefault="005B670A" w:rsidP="005B670A">
      <w:pPr>
        <w:spacing w:after="140"/>
        <w:rPr>
          <w:rFonts w:eastAsia="宋体" w:cs="Times New Roman"/>
          <w:sz w:val="24"/>
          <w:szCs w:val="24"/>
          <w:lang w:eastAsia="zh-CN"/>
        </w:rPr>
      </w:pPr>
      <w:r w:rsidRPr="001C0B28">
        <w:rPr>
          <w:rFonts w:cs="Times New Roman"/>
          <w:sz w:val="24"/>
          <w:szCs w:val="24"/>
        </w:rPr>
        <w:t>To what extent is road traffic intensity associated with the proportion of local A-road and local-authority-managed motorway length classified as red across English local authorities between FYE 2008 and 2025?</w:t>
      </w:r>
    </w:p>
    <w:p w14:paraId="127DA700" w14:textId="65D89D21" w:rsidR="00EB796E" w:rsidRPr="001C0B28" w:rsidRDefault="00000000">
      <w:pPr>
        <w:rPr>
          <w:rFonts w:cs="Times New Roman"/>
          <w:sz w:val="24"/>
          <w:szCs w:val="24"/>
        </w:rPr>
      </w:pPr>
      <w:r w:rsidRPr="001C0B28">
        <w:rPr>
          <w:rFonts w:cs="Times New Roman"/>
          <w:b/>
          <w:sz w:val="24"/>
          <w:szCs w:val="24"/>
        </w:rPr>
        <w:t xml:space="preserve">Unit of analysis. </w:t>
      </w:r>
      <w:r w:rsidRPr="001C0B28">
        <w:rPr>
          <w:rFonts w:cs="Times New Roman"/>
          <w:sz w:val="24"/>
          <w:szCs w:val="24"/>
        </w:rPr>
        <w:t>The local-authority-year. Each observation pairs one authority with one financial year ending (FYE).</w:t>
      </w:r>
    </w:p>
    <w:tbl>
      <w:tblPr>
        <w:tblW w:w="0" w:type="auto"/>
        <w:jc w:val="center"/>
        <w:tblLayout w:type="fixed"/>
        <w:tblLook w:val="04A0" w:firstRow="1" w:lastRow="0" w:firstColumn="1" w:lastColumn="0" w:noHBand="0" w:noVBand="1"/>
      </w:tblPr>
      <w:tblGrid>
        <w:gridCol w:w="1247"/>
        <w:gridCol w:w="3005"/>
        <w:gridCol w:w="1247"/>
        <w:gridCol w:w="3005"/>
      </w:tblGrid>
      <w:tr w:rsidR="00EB796E" w:rsidRPr="001C0B28" w14:paraId="6DACCBC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797C61D8" w14:textId="77777777" w:rsidR="00EB796E" w:rsidRPr="001C0B28" w:rsidRDefault="00000000">
            <w:pPr>
              <w:rPr>
                <w:rFonts w:cs="Times New Roman"/>
                <w:sz w:val="24"/>
                <w:szCs w:val="24"/>
              </w:rPr>
            </w:pPr>
            <w:r w:rsidRPr="001C0B28">
              <w:rPr>
                <w:rFonts w:cs="Times New Roman"/>
                <w:b/>
                <w:sz w:val="24"/>
                <w:szCs w:val="24"/>
              </w:rPr>
              <w:t>Course</w:t>
            </w:r>
          </w:p>
        </w:tc>
        <w:tc>
          <w:tcPr>
            <w:tcW w:w="3005"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33C29A2C" w14:textId="77777777" w:rsidR="00EB796E" w:rsidRPr="001C0B28" w:rsidRDefault="00000000">
            <w:pPr>
              <w:rPr>
                <w:rFonts w:cs="Times New Roman"/>
                <w:sz w:val="24"/>
                <w:szCs w:val="24"/>
              </w:rPr>
            </w:pPr>
            <w:r w:rsidRPr="001C0B28">
              <w:rPr>
                <w:rFonts w:cs="Times New Roman"/>
                <w:sz w:val="24"/>
                <w:szCs w:val="24"/>
              </w:rPr>
              <w:t>CISC7204 Data Analysis and Visualization</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4BA169D1" w14:textId="77777777" w:rsidR="00EB796E" w:rsidRPr="001C0B28" w:rsidRDefault="00000000">
            <w:pPr>
              <w:rPr>
                <w:rFonts w:cs="Times New Roman"/>
                <w:sz w:val="24"/>
                <w:szCs w:val="24"/>
              </w:rPr>
            </w:pPr>
            <w:r w:rsidRPr="001C0B28">
              <w:rPr>
                <w:rFonts w:cs="Times New Roman"/>
                <w:b/>
                <w:sz w:val="24"/>
                <w:szCs w:val="24"/>
              </w:rPr>
              <w:t>Region</w:t>
            </w:r>
          </w:p>
        </w:tc>
        <w:tc>
          <w:tcPr>
            <w:tcW w:w="3005"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0A655CFB" w14:textId="77777777" w:rsidR="00EB796E" w:rsidRPr="001C0B28" w:rsidRDefault="00000000">
            <w:pPr>
              <w:rPr>
                <w:rFonts w:cs="Times New Roman"/>
                <w:sz w:val="24"/>
                <w:szCs w:val="24"/>
              </w:rPr>
            </w:pPr>
            <w:r w:rsidRPr="001C0B28">
              <w:rPr>
                <w:rFonts w:cs="Times New Roman"/>
                <w:sz w:val="24"/>
                <w:szCs w:val="24"/>
              </w:rPr>
              <w:t>England, United Kingdom</w:t>
            </w:r>
          </w:p>
        </w:tc>
      </w:tr>
      <w:tr w:rsidR="00EB796E" w:rsidRPr="001C0B28" w14:paraId="056184A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191316F2" w14:textId="77777777" w:rsidR="00EB796E" w:rsidRPr="001C0B28" w:rsidRDefault="00000000">
            <w:pPr>
              <w:rPr>
                <w:rFonts w:cs="Times New Roman"/>
                <w:sz w:val="24"/>
                <w:szCs w:val="24"/>
              </w:rPr>
            </w:pPr>
            <w:r w:rsidRPr="001C0B28">
              <w:rPr>
                <w:rFonts w:cs="Times New Roman"/>
                <w:b/>
                <w:sz w:val="24"/>
                <w:szCs w:val="24"/>
              </w:rPr>
              <w:t>Team</w:t>
            </w:r>
          </w:p>
        </w:tc>
        <w:tc>
          <w:tcPr>
            <w:tcW w:w="3005"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0F01AB66" w14:textId="6458FB9B" w:rsidR="00C822D4" w:rsidRPr="00C822D4" w:rsidRDefault="00000000">
            <w:pPr>
              <w:rPr>
                <w:rFonts w:eastAsia="宋体" w:cs="Times New Roman"/>
                <w:sz w:val="24"/>
                <w:szCs w:val="24"/>
                <w:lang w:eastAsia="zh-CN"/>
              </w:rPr>
            </w:pPr>
            <w:r w:rsidRPr="001C0B28">
              <w:rPr>
                <w:rFonts w:cs="Times New Roman"/>
                <w:sz w:val="24"/>
                <w:szCs w:val="24"/>
              </w:rPr>
              <w:t>Member 1: [</w:t>
            </w:r>
            <w:r w:rsidR="00C822D4">
              <w:rPr>
                <w:rFonts w:eastAsia="宋体" w:cs="Times New Roman" w:hint="eastAsia"/>
                <w:sz w:val="24"/>
                <w:szCs w:val="24"/>
                <w:lang w:eastAsia="zh-CN"/>
              </w:rPr>
              <w:t>ZHU QINYI</w:t>
            </w:r>
            <w:r w:rsidRPr="001C0B28">
              <w:rPr>
                <w:rFonts w:cs="Times New Roman"/>
                <w:sz w:val="24"/>
                <w:szCs w:val="24"/>
              </w:rPr>
              <w:t xml:space="preserve"> / </w:t>
            </w:r>
            <w:r w:rsidR="00C822D4">
              <w:rPr>
                <w:rFonts w:eastAsia="宋体" w:cs="Times New Roman" w:hint="eastAsia"/>
                <w:sz w:val="24"/>
                <w:szCs w:val="24"/>
                <w:lang w:eastAsia="zh-CN"/>
              </w:rPr>
              <w:t>MC648900</w:t>
            </w:r>
            <w:r w:rsidRPr="001C0B28">
              <w:rPr>
                <w:rFonts w:cs="Times New Roman"/>
                <w:sz w:val="24"/>
                <w:szCs w:val="24"/>
              </w:rPr>
              <w:t>]</w:t>
            </w:r>
          </w:p>
          <w:p w14:paraId="0C64007C" w14:textId="36A91119" w:rsidR="00EB796E" w:rsidRPr="001C0B28" w:rsidRDefault="00000000">
            <w:pPr>
              <w:rPr>
                <w:rFonts w:cs="Times New Roman"/>
                <w:sz w:val="24"/>
                <w:szCs w:val="24"/>
              </w:rPr>
            </w:pPr>
            <w:r w:rsidRPr="001C0B28">
              <w:rPr>
                <w:rFonts w:cs="Times New Roman"/>
                <w:sz w:val="24"/>
                <w:szCs w:val="24"/>
              </w:rPr>
              <w:t>Member 2: [</w:t>
            </w:r>
            <w:r w:rsidR="00C822D4">
              <w:rPr>
                <w:rFonts w:eastAsia="宋体" w:cs="Times New Roman" w:hint="eastAsia"/>
                <w:sz w:val="24"/>
                <w:szCs w:val="24"/>
                <w:lang w:eastAsia="zh-CN"/>
              </w:rPr>
              <w:t>XU XIAOYAN</w:t>
            </w:r>
            <w:r w:rsidRPr="001C0B28">
              <w:rPr>
                <w:rFonts w:cs="Times New Roman"/>
                <w:sz w:val="24"/>
                <w:szCs w:val="24"/>
              </w:rPr>
              <w:t xml:space="preserve"> / </w:t>
            </w:r>
            <w:r w:rsidR="00C822D4">
              <w:rPr>
                <w:rFonts w:eastAsia="宋体" w:cs="Times New Roman" w:hint="eastAsia"/>
                <w:sz w:val="24"/>
                <w:szCs w:val="24"/>
                <w:lang w:eastAsia="zh-CN"/>
              </w:rPr>
              <w:t>MC647246</w:t>
            </w:r>
            <w:r w:rsidRPr="001C0B28">
              <w:rPr>
                <w:rFonts w:cs="Times New Roman"/>
                <w:sz w:val="24"/>
                <w:szCs w:val="24"/>
              </w:rPr>
              <w:t>]</w:t>
            </w:r>
          </w:p>
        </w:tc>
        <w:tc>
          <w:tcPr>
            <w:tcW w:w="1247"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73733BDB" w14:textId="77777777" w:rsidR="00EB796E" w:rsidRPr="001C0B28" w:rsidRDefault="00000000">
            <w:pPr>
              <w:rPr>
                <w:rFonts w:cs="Times New Roman"/>
                <w:sz w:val="24"/>
                <w:szCs w:val="24"/>
              </w:rPr>
            </w:pPr>
            <w:r w:rsidRPr="001C0B28">
              <w:rPr>
                <w:rFonts w:cs="Times New Roman"/>
                <w:b/>
                <w:sz w:val="24"/>
                <w:szCs w:val="24"/>
              </w:rPr>
              <w:t>Domain</w:t>
            </w:r>
          </w:p>
        </w:tc>
        <w:tc>
          <w:tcPr>
            <w:tcW w:w="3005" w:type="dxa"/>
            <w:tcBorders>
              <w:top w:val="single" w:sz="4" w:space="0" w:color="000000"/>
              <w:left w:val="single" w:sz="4" w:space="0" w:color="000000"/>
              <w:bottom w:val="single" w:sz="4" w:space="0" w:color="000000"/>
              <w:right w:val="single" w:sz="4" w:space="0" w:color="000000"/>
            </w:tcBorders>
            <w:shd w:val="clear" w:color="auto" w:fill="FFFFFF"/>
            <w:tcMar>
              <w:top w:w="55" w:type="dxa"/>
              <w:left w:w="75" w:type="dxa"/>
              <w:bottom w:w="55" w:type="dxa"/>
              <w:right w:w="75" w:type="dxa"/>
            </w:tcMar>
            <w:vAlign w:val="center"/>
          </w:tcPr>
          <w:p w14:paraId="26CC4436" w14:textId="77777777" w:rsidR="00EB796E" w:rsidRPr="001C0B28" w:rsidRDefault="00000000">
            <w:pPr>
              <w:rPr>
                <w:rFonts w:cs="Times New Roman"/>
                <w:sz w:val="24"/>
                <w:szCs w:val="24"/>
              </w:rPr>
            </w:pPr>
            <w:r w:rsidRPr="001C0B28">
              <w:rPr>
                <w:rFonts w:cs="Times New Roman"/>
                <w:sz w:val="24"/>
                <w:szCs w:val="24"/>
              </w:rPr>
              <w:t>Transportation – Road Infrastructure</w:t>
            </w:r>
          </w:p>
        </w:tc>
      </w:tr>
    </w:tbl>
    <w:p w14:paraId="092A43D3" w14:textId="77777777" w:rsidR="00EB796E" w:rsidRPr="001C0B28" w:rsidRDefault="00000000">
      <w:pPr>
        <w:pStyle w:val="1"/>
        <w:spacing w:before="160" w:after="60"/>
        <w:rPr>
          <w:rFonts w:ascii="Times New Roman" w:hAnsi="Times New Roman" w:cs="Times New Roman"/>
          <w:sz w:val="24"/>
          <w:szCs w:val="24"/>
        </w:rPr>
      </w:pPr>
      <w:r w:rsidRPr="001C0B28">
        <w:rPr>
          <w:rFonts w:ascii="Times New Roman" w:hAnsi="Times New Roman" w:cs="Times New Roman"/>
          <w:sz w:val="24"/>
          <w:szCs w:val="24"/>
        </w:rPr>
        <w:t>2. Project Purpose</w:t>
      </w:r>
    </w:p>
    <w:p w14:paraId="4040908E" w14:textId="77777777" w:rsidR="004D4FEC" w:rsidRPr="001C0B28" w:rsidRDefault="005B670A">
      <w:pPr>
        <w:rPr>
          <w:rFonts w:eastAsia="宋体" w:cs="Times New Roman"/>
          <w:sz w:val="24"/>
          <w:szCs w:val="24"/>
          <w:lang w:eastAsia="zh-CN"/>
        </w:rPr>
      </w:pPr>
      <w:r w:rsidRPr="001C0B28">
        <w:rPr>
          <w:rFonts w:eastAsia="Liberation Serif" w:cs="Times New Roman"/>
          <w:b/>
          <w:sz w:val="24"/>
          <w:szCs w:val="24"/>
        </w:rPr>
        <w:t>Why this topic matters.</w:t>
      </w:r>
      <w:r w:rsidRPr="001C0B28">
        <w:rPr>
          <w:rFonts w:eastAsia="宋体" w:cs="Times New Roman"/>
          <w:b/>
          <w:sz w:val="24"/>
          <w:szCs w:val="24"/>
          <w:lang w:eastAsia="zh-CN"/>
        </w:rPr>
        <w:t xml:space="preserve"> </w:t>
      </w:r>
      <w:r w:rsidR="004D4FEC" w:rsidRPr="001C0B28">
        <w:rPr>
          <w:rFonts w:cs="Times New Roman"/>
          <w:sz w:val="24"/>
          <w:szCs w:val="24"/>
        </w:rPr>
        <w:t>This project uses two official UK transport datasets to study the relationship between traffic intensity and road maintenance need across English local authorities. The project gives us a practical setting to apply the data analysis and visualization methods covered in CISC7204.</w:t>
      </w:r>
    </w:p>
    <w:p w14:paraId="556DEBEB" w14:textId="5A9FD307" w:rsidR="004D4FEC" w:rsidRPr="00BD731C" w:rsidRDefault="00000000">
      <w:pPr>
        <w:rPr>
          <w:rFonts w:cs="Times New Roman"/>
          <w:bCs/>
          <w:sz w:val="24"/>
          <w:szCs w:val="24"/>
        </w:rPr>
      </w:pPr>
      <w:r w:rsidRPr="001C0B28">
        <w:rPr>
          <w:rFonts w:cs="Times New Roman"/>
          <w:b/>
          <w:sz w:val="24"/>
          <w:szCs w:val="24"/>
        </w:rPr>
        <w:t>Outcomes.</w:t>
      </w:r>
      <w:r w:rsidRPr="001C0B28">
        <w:rPr>
          <w:rFonts w:cs="Times New Roman"/>
          <w:bCs/>
          <w:sz w:val="24"/>
          <w:szCs w:val="24"/>
        </w:rPr>
        <w:t xml:space="preserve"> </w:t>
      </w:r>
      <w:r w:rsidR="00BD731C" w:rsidRPr="00BD731C">
        <w:rPr>
          <w:b/>
          <w:bCs/>
        </w:rPr>
        <w:t>Outcomes.</w:t>
      </w:r>
      <w:r w:rsidR="00BD731C" w:rsidRPr="00BD731C">
        <w:rPr>
          <w:bCs/>
        </w:rPr>
        <w:t xml:space="preserve"> </w:t>
      </w:r>
      <w:r w:rsidR="00BD731C" w:rsidRPr="00BD731C">
        <w:rPr>
          <w:rFonts w:cs="Times New Roman"/>
          <w:bCs/>
          <w:sz w:val="24"/>
          <w:szCs w:val="24"/>
        </w:rPr>
        <w:t>The project has produced a cleaned and integrated dataset containing 2,570 observations from 158 English local authorities between 2008 and 2025. We have examined traffic intensity and road maintenance need through descriptive statistics, visualizations, correlation analysis, and regression models. The initial findings show a weak positive association between the two variables. We have also evaluated different models to examine how well traffic intensity, year, and regional information explain maintenance needs. This project allows us to apply the methods learned in CISC7204 to real public-sector data and develop a better understanding of the strengths and limitations of data-driven analysis.</w:t>
      </w:r>
    </w:p>
    <w:p w14:paraId="59D39560" w14:textId="4AC0965D" w:rsidR="00EB796E" w:rsidRPr="001C0B28" w:rsidRDefault="00000000">
      <w:pPr>
        <w:rPr>
          <w:rFonts w:cs="Times New Roman"/>
          <w:bCs/>
          <w:sz w:val="24"/>
          <w:szCs w:val="24"/>
        </w:rPr>
      </w:pPr>
      <w:r w:rsidRPr="001C0B28">
        <w:rPr>
          <w:rFonts w:cs="Times New Roman"/>
          <w:b/>
          <w:sz w:val="24"/>
          <w:szCs w:val="24"/>
        </w:rPr>
        <w:t xml:space="preserve">Skills. </w:t>
      </w:r>
      <w:r w:rsidR="00CF6A2A" w:rsidRPr="001C0B28">
        <w:rPr>
          <w:rFonts w:cs="Times New Roman"/>
          <w:bCs/>
          <w:sz w:val="24"/>
          <w:szCs w:val="24"/>
        </w:rPr>
        <w:t>We will practise data cleaning, reshaping, feature engineering, and dataset merging with Python. We will use pandas and NumPy to prepare the data and create the traffic-intensity variable. We will use Matplotlib and Seaborn to explore distributions, time trends, regional differences, and relationships between variables. We will also use correlation and regression methods to examine the research question. We will compare model performance with training and testing data when appropriate.</w:t>
      </w:r>
    </w:p>
    <w:p w14:paraId="25165CE4" w14:textId="7CA61A59" w:rsidR="00EB796E" w:rsidRPr="001C0B28" w:rsidRDefault="00000000">
      <w:pPr>
        <w:rPr>
          <w:rFonts w:cs="Times New Roman"/>
          <w:bCs/>
          <w:sz w:val="24"/>
          <w:szCs w:val="24"/>
        </w:rPr>
      </w:pPr>
      <w:r w:rsidRPr="001C0B28">
        <w:rPr>
          <w:rFonts w:cs="Times New Roman"/>
          <w:b/>
          <w:sz w:val="24"/>
          <w:szCs w:val="24"/>
        </w:rPr>
        <w:t>Knowledge.</w:t>
      </w:r>
      <w:r w:rsidRPr="001C0B28">
        <w:rPr>
          <w:rFonts w:cs="Times New Roman"/>
          <w:bCs/>
          <w:sz w:val="24"/>
          <w:szCs w:val="24"/>
        </w:rPr>
        <w:t xml:space="preserve"> </w:t>
      </w:r>
      <w:r w:rsidR="00CF6A2A" w:rsidRPr="001C0B28">
        <w:rPr>
          <w:rFonts w:cs="Times New Roman"/>
          <w:bCs/>
          <w:sz w:val="24"/>
          <w:szCs w:val="24"/>
        </w:rPr>
        <w:t>The project will strengthen our understanding of the main stages of a data science workflow. We will learn how data types, missing values, variable definitions, and dataset structure can affect an analysis. We will also develop our understanding of exploratory data analysis, descriptive statistics, correlation, and regression. The project will help us choose suitable visualizations for different types of variables and analytical questions. We will also learn how to interpret patterns, outliers, fitted relationships, and model evaluation results. We will distinguish statistical association from causation when we interpret the findings.</w:t>
      </w:r>
    </w:p>
    <w:p w14:paraId="65F66893" w14:textId="77777777" w:rsidR="00EB796E" w:rsidRPr="001C0B28" w:rsidRDefault="00000000">
      <w:pPr>
        <w:pStyle w:val="1"/>
        <w:rPr>
          <w:rFonts w:ascii="Times New Roman" w:hAnsi="Times New Roman" w:cs="Times New Roman"/>
          <w:sz w:val="24"/>
          <w:szCs w:val="24"/>
        </w:rPr>
      </w:pPr>
      <w:r w:rsidRPr="001C0B28">
        <w:rPr>
          <w:rFonts w:ascii="Times New Roman" w:hAnsi="Times New Roman" w:cs="Times New Roman"/>
          <w:sz w:val="24"/>
          <w:szCs w:val="24"/>
        </w:rPr>
        <w:lastRenderedPageBreak/>
        <w:t>3. Data Sources and Feasibility</w:t>
      </w:r>
    </w:p>
    <w:p w14:paraId="366195F2" w14:textId="3C523AC7" w:rsidR="00EB796E" w:rsidRPr="00BD731C" w:rsidRDefault="00000000" w:rsidP="00217716">
      <w:pPr>
        <w:pStyle w:val="21"/>
        <w:spacing w:before="160" w:after="60"/>
        <w:rPr>
          <w:rFonts w:ascii="Times New Roman" w:eastAsia="Times New Roman" w:hAnsi="Times New Roman" w:cs="Times New Roman"/>
          <w:b w:val="0"/>
          <w:sz w:val="24"/>
          <w:szCs w:val="24"/>
        </w:rPr>
      </w:pPr>
      <w:r w:rsidRPr="001C0B28">
        <w:rPr>
          <w:rFonts w:ascii="Times New Roman" w:hAnsi="Times New Roman" w:cs="Times New Roman"/>
          <w:sz w:val="24"/>
          <w:szCs w:val="24"/>
        </w:rPr>
        <w:t>Feasibility summary</w:t>
      </w:r>
      <w:r w:rsidR="00217716">
        <w:rPr>
          <w:rFonts w:ascii="Times New Roman" w:eastAsia="宋体" w:hAnsi="Times New Roman" w:cs="Times New Roman" w:hint="eastAsia"/>
          <w:sz w:val="24"/>
          <w:szCs w:val="24"/>
          <w:lang w:eastAsia="zh-CN"/>
        </w:rPr>
        <w:t xml:space="preserve">: </w:t>
      </w:r>
      <w:r w:rsidR="00BD731C" w:rsidRPr="00BD731C">
        <w:rPr>
          <w:rFonts w:ascii="Times New Roman" w:eastAsia="Times New Roman" w:hAnsi="Times New Roman" w:cs="Times New Roman"/>
          <w:b w:val="0"/>
          <w:sz w:val="24"/>
          <w:szCs w:val="24"/>
        </w:rPr>
        <w:t xml:space="preserve">Both datasets were obtained from official Department for Transport sources and cover the common analysis period of 2008–2025. After cleaning and merging the data using local-authority codes and years, the resulting dataset contains 2,570 valid observations from 158 English local authorities. This confirms that the available data </w:t>
      </w:r>
      <w:proofErr w:type="gramStart"/>
      <w:r w:rsidR="00BD731C" w:rsidRPr="00BD731C">
        <w:rPr>
          <w:rFonts w:ascii="Times New Roman" w:eastAsia="Times New Roman" w:hAnsi="Times New Roman" w:cs="Times New Roman"/>
          <w:b w:val="0"/>
          <w:sz w:val="24"/>
          <w:szCs w:val="24"/>
        </w:rPr>
        <w:t>support</w:t>
      </w:r>
      <w:proofErr w:type="gramEnd"/>
      <w:r w:rsidR="00BD731C" w:rsidRPr="00BD731C">
        <w:rPr>
          <w:rFonts w:ascii="Times New Roman" w:eastAsia="Times New Roman" w:hAnsi="Times New Roman" w:cs="Times New Roman"/>
          <w:b w:val="0"/>
          <w:sz w:val="24"/>
          <w:szCs w:val="24"/>
        </w:rPr>
        <w:t xml:space="preserve"> the proposed analysis.</w:t>
      </w:r>
    </w:p>
    <w:tbl>
      <w:tblPr>
        <w:tblStyle w:val="aff1"/>
        <w:tblW w:w="0" w:type="auto"/>
        <w:jc w:val="center"/>
        <w:tblLook w:val="04A0" w:firstRow="1" w:lastRow="0" w:firstColumn="1" w:lastColumn="0" w:noHBand="0" w:noVBand="1"/>
      </w:tblPr>
      <w:tblGrid>
        <w:gridCol w:w="2340"/>
        <w:gridCol w:w="2670"/>
        <w:gridCol w:w="2129"/>
        <w:gridCol w:w="1921"/>
      </w:tblGrid>
      <w:tr w:rsidR="00EB796E" w:rsidRPr="001C0B28" w14:paraId="51CF3CBD"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5" w:type="dxa"/>
              <w:left w:w="70" w:type="dxa"/>
              <w:bottom w:w="65" w:type="dxa"/>
              <w:right w:w="70" w:type="dxa"/>
            </w:tcMar>
          </w:tcPr>
          <w:p w14:paraId="58C2310A" w14:textId="77777777" w:rsidR="00EB796E" w:rsidRPr="001C0B28" w:rsidRDefault="00000000">
            <w:pPr>
              <w:rPr>
                <w:rFonts w:cs="Times New Roman"/>
                <w:sz w:val="24"/>
                <w:szCs w:val="24"/>
              </w:rPr>
            </w:pPr>
            <w:r w:rsidRPr="001C0B28">
              <w:rPr>
                <w:rFonts w:cs="Times New Roman"/>
                <w:b/>
                <w:sz w:val="24"/>
                <w:szCs w:val="24"/>
              </w:rPr>
              <w:t>Dataset</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65" w:type="dxa"/>
              <w:left w:w="70" w:type="dxa"/>
              <w:bottom w:w="65" w:type="dxa"/>
              <w:right w:w="70" w:type="dxa"/>
            </w:tcMar>
          </w:tcPr>
          <w:p w14:paraId="2CE03B74" w14:textId="77777777" w:rsidR="00EB796E" w:rsidRPr="001C0B28" w:rsidRDefault="00000000">
            <w:pPr>
              <w:rPr>
                <w:rFonts w:cs="Times New Roman"/>
                <w:sz w:val="24"/>
                <w:szCs w:val="24"/>
              </w:rPr>
            </w:pPr>
            <w:r w:rsidRPr="001C0B28">
              <w:rPr>
                <w:rFonts w:cs="Times New Roman"/>
                <w:b/>
                <w:sz w:val="24"/>
                <w:szCs w:val="24"/>
              </w:rPr>
              <w:t>Coverage / variables</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65" w:type="dxa"/>
              <w:left w:w="70" w:type="dxa"/>
              <w:bottom w:w="65" w:type="dxa"/>
              <w:right w:w="70" w:type="dxa"/>
            </w:tcMar>
          </w:tcPr>
          <w:p w14:paraId="31559D6B" w14:textId="77777777" w:rsidR="00EB796E" w:rsidRPr="001C0B28" w:rsidRDefault="00000000">
            <w:pPr>
              <w:rPr>
                <w:rFonts w:cs="Times New Roman"/>
                <w:sz w:val="24"/>
                <w:szCs w:val="24"/>
              </w:rPr>
            </w:pPr>
            <w:r w:rsidRPr="001C0B28">
              <w:rPr>
                <w:rFonts w:cs="Times New Roman"/>
                <w:b/>
                <w:sz w:val="24"/>
                <w:szCs w:val="24"/>
              </w:rPr>
              <w:t>Role in project</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65" w:type="dxa"/>
              <w:left w:w="70" w:type="dxa"/>
              <w:bottom w:w="65" w:type="dxa"/>
              <w:right w:w="70" w:type="dxa"/>
            </w:tcMar>
          </w:tcPr>
          <w:p w14:paraId="3C84E844" w14:textId="77777777" w:rsidR="00EB796E" w:rsidRPr="001C0B28" w:rsidRDefault="00000000">
            <w:pPr>
              <w:rPr>
                <w:rFonts w:cs="Times New Roman"/>
                <w:sz w:val="24"/>
                <w:szCs w:val="24"/>
              </w:rPr>
            </w:pPr>
            <w:r w:rsidRPr="001C0B28">
              <w:rPr>
                <w:rFonts w:cs="Times New Roman"/>
                <w:b/>
                <w:sz w:val="24"/>
                <w:szCs w:val="24"/>
              </w:rPr>
              <w:t>Official source</w:t>
            </w:r>
          </w:p>
        </w:tc>
      </w:tr>
      <w:tr w:rsidR="00EB796E" w:rsidRPr="001C0B28" w14:paraId="742565E9"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659F5CE" w14:textId="77777777" w:rsidR="00EB796E" w:rsidRPr="001C0B28" w:rsidRDefault="00000000">
            <w:pPr>
              <w:rPr>
                <w:rFonts w:cs="Times New Roman"/>
                <w:sz w:val="24"/>
                <w:szCs w:val="24"/>
              </w:rPr>
            </w:pPr>
            <w:r w:rsidRPr="001C0B28">
              <w:rPr>
                <w:rFonts w:cs="Times New Roman"/>
                <w:sz w:val="24"/>
                <w:szCs w:val="24"/>
              </w:rPr>
              <w:t>RDC0120 – Local-authority-managed classified road where maintenance should have been considered (red)</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4379CD5" w14:textId="77777777" w:rsidR="00EB796E" w:rsidRPr="001C0B28" w:rsidRDefault="00000000">
            <w:pPr>
              <w:rPr>
                <w:rFonts w:cs="Times New Roman"/>
                <w:sz w:val="24"/>
                <w:szCs w:val="24"/>
              </w:rPr>
            </w:pPr>
            <w:r w:rsidRPr="001C0B28">
              <w:rPr>
                <w:rFonts w:cs="Times New Roman"/>
                <w:sz w:val="24"/>
                <w:szCs w:val="24"/>
              </w:rPr>
              <w:t>England; FYE 2008–2025. Main outcome: percentage of local A-road and local-authority motorway length categorised red.</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34884550" w14:textId="77777777" w:rsidR="00EB796E" w:rsidRPr="001C0B28" w:rsidRDefault="00000000">
            <w:pPr>
              <w:rPr>
                <w:rFonts w:cs="Times New Roman"/>
                <w:sz w:val="24"/>
                <w:szCs w:val="24"/>
              </w:rPr>
            </w:pPr>
            <w:r w:rsidRPr="001C0B28">
              <w:rPr>
                <w:rFonts w:cs="Times New Roman"/>
                <w:sz w:val="24"/>
                <w:szCs w:val="24"/>
              </w:rPr>
              <w:t>Outcome variable, and comparison across regions and years.</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6AD7CECC" w14:textId="77777777" w:rsidR="00EB796E" w:rsidRPr="001C0B28" w:rsidRDefault="00000000">
            <w:pPr>
              <w:rPr>
                <w:rFonts w:cs="Times New Roman"/>
                <w:sz w:val="24"/>
                <w:szCs w:val="24"/>
              </w:rPr>
            </w:pPr>
            <w:r w:rsidRPr="001C0B28">
              <w:rPr>
                <w:rFonts w:cs="Times New Roman"/>
                <w:sz w:val="24"/>
                <w:szCs w:val="24"/>
              </w:rPr>
              <w:t xml:space="preserve">RDC0120 ODS file – </w:t>
            </w:r>
            <w:hyperlink r:id="rId8">
              <w:r w:rsidR="00EB796E" w:rsidRPr="001C0B28">
                <w:rPr>
                  <w:rFonts w:cs="Times New Roman"/>
                  <w:color w:val="0563C1"/>
                  <w:sz w:val="24"/>
                  <w:szCs w:val="24"/>
                  <w:u w:val="single"/>
                </w:rPr>
                <w:t>Road condition statistics: data tables (RDC), GOV.UK</w:t>
              </w:r>
            </w:hyperlink>
          </w:p>
        </w:tc>
      </w:tr>
      <w:tr w:rsidR="00EB796E" w:rsidRPr="001C0B28" w14:paraId="101D11A3" w14:textId="77777777">
        <w:trPr>
          <w:cantSplit/>
          <w:jc w:val="center"/>
        </w:trPr>
        <w:tc>
          <w:tcPr>
            <w:tcW w:w="2608"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59C39AF2" w14:textId="77777777" w:rsidR="00EB796E" w:rsidRPr="001C0B28" w:rsidRDefault="00000000">
            <w:pPr>
              <w:rPr>
                <w:rFonts w:cs="Times New Roman"/>
                <w:sz w:val="24"/>
                <w:szCs w:val="24"/>
              </w:rPr>
            </w:pPr>
            <w:r w:rsidRPr="001C0B28">
              <w:rPr>
                <w:rFonts w:cs="Times New Roman"/>
                <w:sz w:val="24"/>
                <w:szCs w:val="24"/>
              </w:rPr>
              <w:t>Local authority traffic by vehicle class</w:t>
            </w:r>
          </w:p>
        </w:tc>
        <w:tc>
          <w:tcPr>
            <w:tcW w:w="3061"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01C2722" w14:textId="77777777" w:rsidR="00EB796E" w:rsidRPr="001C0B28" w:rsidRDefault="00000000">
            <w:pPr>
              <w:rPr>
                <w:rFonts w:cs="Times New Roman"/>
                <w:sz w:val="24"/>
                <w:szCs w:val="24"/>
              </w:rPr>
            </w:pPr>
            <w:r w:rsidRPr="001C0B28">
              <w:rPr>
                <w:rFonts w:cs="Times New Roman"/>
                <w:sz w:val="24"/>
                <w:szCs w:val="24"/>
              </w:rPr>
              <w:t>Great Britain; 1993–2025. Local-authority code, year, road length, cars and taxis, and all motor vehicles (vehicle-miles).</w:t>
            </w:r>
          </w:p>
        </w:tc>
        <w:tc>
          <w:tcPr>
            <w:tcW w:w="2324"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13160870" w14:textId="77777777" w:rsidR="00EB796E" w:rsidRPr="001C0B28" w:rsidRDefault="00000000">
            <w:pPr>
              <w:rPr>
                <w:rFonts w:cs="Times New Roman"/>
                <w:sz w:val="24"/>
                <w:szCs w:val="24"/>
              </w:rPr>
            </w:pPr>
            <w:r w:rsidRPr="001C0B28">
              <w:rPr>
                <w:rFonts w:cs="Times New Roman"/>
                <w:sz w:val="24"/>
                <w:szCs w:val="24"/>
              </w:rPr>
              <w:t>Used to construct the traffic-intensity predictor and to align it with the road-condition observations.</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60" w:type="dxa"/>
              <w:left w:w="70" w:type="dxa"/>
              <w:bottom w:w="60" w:type="dxa"/>
              <w:right w:w="70" w:type="dxa"/>
            </w:tcMar>
          </w:tcPr>
          <w:p w14:paraId="4F4E764C" w14:textId="77777777" w:rsidR="00EB796E" w:rsidRPr="001C0B28" w:rsidRDefault="00000000">
            <w:pPr>
              <w:rPr>
                <w:rFonts w:cs="Times New Roman"/>
                <w:sz w:val="24"/>
                <w:szCs w:val="24"/>
              </w:rPr>
            </w:pPr>
            <w:r w:rsidRPr="001C0B28">
              <w:rPr>
                <w:rFonts w:cs="Times New Roman"/>
                <w:sz w:val="24"/>
                <w:szCs w:val="24"/>
              </w:rPr>
              <w:t xml:space="preserve">Local authority traffic CSV – </w:t>
            </w:r>
            <w:hyperlink r:id="rId9">
              <w:r w:rsidR="00EB796E" w:rsidRPr="001C0B28">
                <w:rPr>
                  <w:rFonts w:cs="Times New Roman"/>
                  <w:color w:val="0563C1"/>
                  <w:sz w:val="24"/>
                  <w:szCs w:val="24"/>
                  <w:u w:val="single"/>
                </w:rPr>
                <w:t>Road traffic statistics: bulk downloads, Department for Transport</w:t>
              </w:r>
            </w:hyperlink>
          </w:p>
        </w:tc>
      </w:tr>
    </w:tbl>
    <w:p w14:paraId="463A4D64" w14:textId="77777777" w:rsidR="00EB796E" w:rsidRPr="001C0B28" w:rsidRDefault="00000000">
      <w:pPr>
        <w:pStyle w:val="1"/>
        <w:spacing w:before="160" w:after="60"/>
        <w:rPr>
          <w:rFonts w:ascii="Times New Roman" w:hAnsi="Times New Roman" w:cs="Times New Roman"/>
          <w:sz w:val="24"/>
          <w:szCs w:val="24"/>
        </w:rPr>
      </w:pPr>
      <w:r w:rsidRPr="001C0B28">
        <w:rPr>
          <w:rFonts w:ascii="Times New Roman" w:hAnsi="Times New Roman" w:cs="Times New Roman"/>
          <w:sz w:val="24"/>
          <w:szCs w:val="24"/>
        </w:rPr>
        <w:t>4. Project Tasks and Methodology</w:t>
      </w:r>
    </w:p>
    <w:p w14:paraId="2079975E" w14:textId="1618F1AA" w:rsidR="00217716" w:rsidRPr="00217716" w:rsidRDefault="00000000" w:rsidP="00217716">
      <w:pPr>
        <w:pStyle w:val="af1"/>
        <w:numPr>
          <w:ilvl w:val="0"/>
          <w:numId w:val="5"/>
        </w:numPr>
        <w:spacing w:after="30"/>
        <w:rPr>
          <w:rFonts w:cs="Times New Roman"/>
          <w:bCs/>
          <w:sz w:val="24"/>
          <w:szCs w:val="24"/>
        </w:rPr>
      </w:pPr>
      <w:r w:rsidRPr="001C0B28">
        <w:rPr>
          <w:rFonts w:cs="Times New Roman"/>
          <w:b/>
          <w:sz w:val="24"/>
          <w:szCs w:val="24"/>
        </w:rPr>
        <w:t>Data acquisition and audit:</w:t>
      </w:r>
      <w:r w:rsidRPr="001C0B28">
        <w:rPr>
          <w:rFonts w:cs="Times New Roman"/>
          <w:bCs/>
          <w:sz w:val="24"/>
          <w:szCs w:val="24"/>
        </w:rPr>
        <w:t xml:space="preserve"> </w:t>
      </w:r>
      <w:r w:rsidR="00C822D4" w:rsidRPr="00C822D4">
        <w:rPr>
          <w:rFonts w:cs="Times New Roman"/>
          <w:bCs/>
          <w:sz w:val="24"/>
          <w:szCs w:val="24"/>
        </w:rPr>
        <w:t>The team will import the two official datasets and inspect their structure, variables, units, geographic coverage, and time periods. We will also identify missing-value conventions and relevant administrative notes.</w:t>
      </w:r>
    </w:p>
    <w:p w14:paraId="3F581614" w14:textId="2FE7F7C9" w:rsidR="00217716" w:rsidRPr="00217716" w:rsidRDefault="00000000" w:rsidP="00217716">
      <w:pPr>
        <w:pStyle w:val="af1"/>
        <w:numPr>
          <w:ilvl w:val="0"/>
          <w:numId w:val="5"/>
        </w:numPr>
        <w:spacing w:after="30"/>
        <w:rPr>
          <w:rFonts w:cs="Times New Roman"/>
          <w:bCs/>
          <w:sz w:val="24"/>
          <w:szCs w:val="24"/>
        </w:rPr>
      </w:pPr>
      <w:r w:rsidRPr="00217716">
        <w:rPr>
          <w:rFonts w:cs="Times New Roman"/>
          <w:b/>
          <w:sz w:val="24"/>
          <w:szCs w:val="24"/>
        </w:rPr>
        <w:t>Road-condition cleaning and reshaping:</w:t>
      </w:r>
      <w:r w:rsidRPr="00217716">
        <w:rPr>
          <w:rFonts w:cs="Times New Roman"/>
          <w:bCs/>
          <w:sz w:val="24"/>
          <w:szCs w:val="24"/>
        </w:rPr>
        <w:t xml:space="preserve"> </w:t>
      </w:r>
      <w:r w:rsidR="00C822D4" w:rsidRPr="00C822D4">
        <w:rPr>
          <w:rFonts w:cs="Times New Roman"/>
          <w:bCs/>
          <w:sz w:val="24"/>
          <w:szCs w:val="24"/>
        </w:rPr>
        <w:t>The team will use the RDC0120 A-roads and motorways worksheet. Values marked [x], [y], and [z] will be treated as unavailable or non-comparable rather than as zero. Aggregate rows will be removed, labels will be cleaned, and the financial-year columns will be reshaped from wide to long format.</w:t>
      </w:r>
    </w:p>
    <w:p w14:paraId="1761EDD2" w14:textId="08E742A5" w:rsidR="00217716" w:rsidRPr="00217716" w:rsidRDefault="00000000" w:rsidP="00217716">
      <w:pPr>
        <w:pStyle w:val="af1"/>
        <w:numPr>
          <w:ilvl w:val="0"/>
          <w:numId w:val="5"/>
        </w:numPr>
        <w:spacing w:after="30"/>
        <w:rPr>
          <w:rFonts w:cs="Times New Roman"/>
          <w:bCs/>
          <w:sz w:val="24"/>
          <w:szCs w:val="24"/>
        </w:rPr>
      </w:pPr>
      <w:r w:rsidRPr="00217716">
        <w:rPr>
          <w:rFonts w:cs="Times New Roman"/>
          <w:b/>
          <w:sz w:val="24"/>
          <w:szCs w:val="24"/>
        </w:rPr>
        <w:t>Traffic filtering and feature engineering:</w:t>
      </w:r>
      <w:r w:rsidRPr="00217716">
        <w:rPr>
          <w:rFonts w:cs="Times New Roman"/>
          <w:bCs/>
          <w:sz w:val="24"/>
          <w:szCs w:val="24"/>
        </w:rPr>
        <w:t xml:space="preserve"> </w:t>
      </w:r>
      <w:r w:rsidR="00C822D4" w:rsidRPr="00C822D4">
        <w:rPr>
          <w:rFonts w:cs="Times New Roman"/>
          <w:bCs/>
          <w:sz w:val="24"/>
          <w:szCs w:val="24"/>
        </w:rPr>
        <w:t>The traffic dataset will be filtered to England and to the common period from 2008 to 2025. Traffic intensity will be calculated as annual motor-vehicle traffic divided by road-network length, giving annual vehicle-miles per road-mile.</w:t>
      </w:r>
    </w:p>
    <w:p w14:paraId="6F0A6B14" w14:textId="637F2209" w:rsidR="00217716" w:rsidRPr="00217716" w:rsidRDefault="00000000" w:rsidP="00217716">
      <w:pPr>
        <w:pStyle w:val="af1"/>
        <w:numPr>
          <w:ilvl w:val="0"/>
          <w:numId w:val="5"/>
        </w:numPr>
        <w:spacing w:after="30"/>
        <w:rPr>
          <w:rFonts w:cs="Times New Roman"/>
          <w:bCs/>
          <w:sz w:val="24"/>
          <w:szCs w:val="24"/>
        </w:rPr>
      </w:pPr>
      <w:r w:rsidRPr="00217716">
        <w:rPr>
          <w:rFonts w:cs="Times New Roman"/>
          <w:bCs/>
          <w:sz w:val="24"/>
          <w:szCs w:val="24"/>
        </w:rPr>
        <w:t>I</w:t>
      </w:r>
      <w:r w:rsidRPr="00217716">
        <w:rPr>
          <w:rFonts w:cs="Times New Roman"/>
          <w:b/>
          <w:sz w:val="24"/>
          <w:szCs w:val="24"/>
        </w:rPr>
        <w:t>ntegration:</w:t>
      </w:r>
      <w:r w:rsidR="00C822D4" w:rsidRPr="00C822D4">
        <w:t xml:space="preserve"> </w:t>
      </w:r>
      <w:r w:rsidR="00C822D4" w:rsidRPr="00C822D4">
        <w:rPr>
          <w:rFonts w:cs="Times New Roman"/>
          <w:bCs/>
          <w:sz w:val="24"/>
          <w:szCs w:val="24"/>
        </w:rPr>
        <w:t>The two datasets will be merged using the ONS local-authority code and year. The team will check code changes caused by local-authority reorganisation before merging records across time.</w:t>
      </w:r>
    </w:p>
    <w:p w14:paraId="75DEC08E" w14:textId="2A7FC64E" w:rsidR="00217716" w:rsidRPr="00217716" w:rsidRDefault="00000000" w:rsidP="00217716">
      <w:pPr>
        <w:pStyle w:val="af1"/>
        <w:numPr>
          <w:ilvl w:val="0"/>
          <w:numId w:val="5"/>
        </w:numPr>
        <w:spacing w:after="30"/>
        <w:rPr>
          <w:rFonts w:cs="Times New Roman"/>
          <w:bCs/>
          <w:sz w:val="24"/>
          <w:szCs w:val="24"/>
        </w:rPr>
      </w:pPr>
      <w:r w:rsidRPr="00217716">
        <w:rPr>
          <w:rFonts w:cs="Times New Roman"/>
          <w:b/>
          <w:sz w:val="24"/>
          <w:szCs w:val="24"/>
        </w:rPr>
        <w:t>Exploratory analysis:</w:t>
      </w:r>
      <w:r w:rsidRPr="00217716">
        <w:rPr>
          <w:rFonts w:cs="Times New Roman"/>
          <w:bCs/>
          <w:sz w:val="24"/>
          <w:szCs w:val="24"/>
        </w:rPr>
        <w:t xml:space="preserve"> </w:t>
      </w:r>
      <w:r w:rsidR="00C822D4" w:rsidRPr="00C822D4">
        <w:rPr>
          <w:rFonts w:cs="Times New Roman"/>
          <w:bCs/>
          <w:sz w:val="24"/>
          <w:szCs w:val="24"/>
        </w:rPr>
        <w:t>The analysis will examine distributions, missing values, outliers, annual trends, and regional differences. Scatter plots, time-series plots, and regional comparisons will be used to identify patterns. Annual averages will be reported as unweighted means across available local authorities.</w:t>
      </w:r>
    </w:p>
    <w:p w14:paraId="4B48D8E4" w14:textId="0353A9D9" w:rsidR="00217716" w:rsidRPr="00217716" w:rsidRDefault="00000000" w:rsidP="00CF6A2A">
      <w:pPr>
        <w:pStyle w:val="af1"/>
        <w:numPr>
          <w:ilvl w:val="0"/>
          <w:numId w:val="5"/>
        </w:numPr>
        <w:spacing w:after="30"/>
        <w:rPr>
          <w:rFonts w:cs="Times New Roman"/>
          <w:bCs/>
          <w:sz w:val="24"/>
          <w:szCs w:val="24"/>
        </w:rPr>
      </w:pPr>
      <w:r w:rsidRPr="00217716">
        <w:rPr>
          <w:rFonts w:cs="Times New Roman"/>
          <w:b/>
          <w:sz w:val="24"/>
          <w:szCs w:val="24"/>
        </w:rPr>
        <w:t>Association and modelling:</w:t>
      </w:r>
      <w:r w:rsidRPr="00217716">
        <w:rPr>
          <w:rFonts w:cs="Times New Roman"/>
          <w:bCs/>
          <w:sz w:val="24"/>
          <w:szCs w:val="24"/>
        </w:rPr>
        <w:t xml:space="preserve"> </w:t>
      </w:r>
      <w:r w:rsidR="00BD731C" w:rsidRPr="00BD731C">
        <w:rPr>
          <w:rFonts w:cs="Times New Roman"/>
          <w:bCs/>
          <w:sz w:val="24"/>
          <w:szCs w:val="24"/>
        </w:rPr>
        <w:t xml:space="preserve">Pearson correlation was used to examine the relationship between traffic intensity and maintenance need. We also calculated the correlation using local-authority averages to check whether the relationship remained after reducing repeated yearly observations. Simple linear regression, multiple linear regression, and </w:t>
      </w:r>
      <w:r w:rsidR="00BD731C" w:rsidRPr="00BD731C">
        <w:rPr>
          <w:rFonts w:cs="Times New Roman"/>
          <w:bCs/>
          <w:sz w:val="24"/>
          <w:szCs w:val="24"/>
        </w:rPr>
        <w:lastRenderedPageBreak/>
        <w:t>polynomial regression were developed to compare their ability to explain variations in maintenance needs. The multiple regression model included traffic intensity, year, and regional indicators.</w:t>
      </w:r>
    </w:p>
    <w:p w14:paraId="7E7A6BC0" w14:textId="7420AA50" w:rsidR="00217716" w:rsidRPr="00BD731C" w:rsidRDefault="00000000" w:rsidP="00BD731C">
      <w:pPr>
        <w:pStyle w:val="af1"/>
        <w:numPr>
          <w:ilvl w:val="0"/>
          <w:numId w:val="5"/>
        </w:numPr>
        <w:spacing w:after="30"/>
        <w:rPr>
          <w:rFonts w:cs="Times New Roman"/>
          <w:bCs/>
          <w:sz w:val="24"/>
          <w:szCs w:val="24"/>
        </w:rPr>
      </w:pPr>
      <w:r w:rsidRPr="00217716">
        <w:rPr>
          <w:rFonts w:cs="Times New Roman"/>
          <w:b/>
          <w:sz w:val="24"/>
          <w:szCs w:val="24"/>
        </w:rPr>
        <w:t>Evaluation and robustness:</w:t>
      </w:r>
      <w:r w:rsidRPr="00217716">
        <w:rPr>
          <w:rFonts w:cs="Times New Roman"/>
          <w:bCs/>
          <w:sz w:val="24"/>
          <w:szCs w:val="24"/>
        </w:rPr>
        <w:t xml:space="preserve"> </w:t>
      </w:r>
      <w:r w:rsidR="00BD731C" w:rsidRPr="00BD731C">
        <w:rPr>
          <w:rFonts w:cs="Times New Roman"/>
          <w:bCs/>
          <w:sz w:val="24"/>
          <w:szCs w:val="24"/>
        </w:rPr>
        <w:t>The dataset was divided into training (80%) and testing (20%) subsets. Model performance was evaluated using R² and mean squared error (MSE). Four-fold cross-validation was conducted to examine the stability of the results. We also tested Ridge regression with different regularization parameters. A temporal holdout was performed by training the model on data from 2008–2021 and testing it on data from 2022–2025 to examine its performance on later years.</w:t>
      </w:r>
    </w:p>
    <w:p w14:paraId="277100B3" w14:textId="4DBCD147" w:rsidR="004D4FEC" w:rsidRPr="00217716" w:rsidRDefault="00CF6A2A" w:rsidP="00CF6A2A">
      <w:pPr>
        <w:pStyle w:val="af1"/>
        <w:numPr>
          <w:ilvl w:val="0"/>
          <w:numId w:val="5"/>
        </w:numPr>
        <w:spacing w:after="30"/>
        <w:rPr>
          <w:rFonts w:cs="Times New Roman"/>
          <w:bCs/>
          <w:sz w:val="24"/>
          <w:szCs w:val="24"/>
        </w:rPr>
      </w:pPr>
      <w:r w:rsidRPr="00217716">
        <w:rPr>
          <w:rFonts w:eastAsia="Liberation Serif" w:cs="Times New Roman"/>
          <w:b/>
          <w:sz w:val="24"/>
          <w:szCs w:val="24"/>
        </w:rPr>
        <w:t>Interpretation and reporting.</w:t>
      </w:r>
      <w:r w:rsidRPr="00217716">
        <w:rPr>
          <w:rFonts w:eastAsia="宋体" w:cs="Times New Roman"/>
          <w:b/>
          <w:sz w:val="24"/>
          <w:szCs w:val="24"/>
          <w:lang w:eastAsia="zh-CN"/>
        </w:rPr>
        <w:t xml:space="preserve"> </w:t>
      </w:r>
      <w:r w:rsidR="00BD731C" w:rsidRPr="00BD731C">
        <w:rPr>
          <w:rFonts w:eastAsia="Liberation Serif" w:cs="Times New Roman"/>
          <w:sz w:val="24"/>
          <w:szCs w:val="24"/>
        </w:rPr>
        <w:t>The results were interpreted using correlation coefficients, model evaluation metrics, and supporting visualizations. We compared the explanatory power of traffic intensity alone with that of models including year and regional differences. The analysis also considered limitations involving road classifications, missing data, differences between calendar and financial years, and other unobserved factors. The findings were interpreted as statistical associations rather than causal relationships.</w:t>
      </w:r>
    </w:p>
    <w:tbl>
      <w:tblPr>
        <w:tblStyle w:val="aff1"/>
        <w:tblW w:w="0" w:type="auto"/>
        <w:jc w:val="center"/>
        <w:tblLook w:val="04A0" w:firstRow="1" w:lastRow="0" w:firstColumn="1" w:lastColumn="0" w:noHBand="0" w:noVBand="1"/>
      </w:tblPr>
      <w:tblGrid>
        <w:gridCol w:w="4506"/>
        <w:gridCol w:w="4554"/>
      </w:tblGrid>
      <w:tr w:rsidR="00EB796E" w:rsidRPr="001C0B28" w14:paraId="7D396179" w14:textId="77777777" w:rsidTr="008B7BF9">
        <w:trPr>
          <w:cantSplit/>
          <w:jc w:val="center"/>
        </w:trPr>
        <w:tc>
          <w:tcPr>
            <w:tcW w:w="4506" w:type="dxa"/>
            <w:tcBorders>
              <w:top w:val="single" w:sz="4" w:space="0" w:color="000000"/>
              <w:left w:val="single" w:sz="4" w:space="0" w:color="000000"/>
              <w:bottom w:val="single" w:sz="4" w:space="0" w:color="000000"/>
              <w:right w:val="single" w:sz="4" w:space="0" w:color="000000"/>
            </w:tcBorders>
            <w:shd w:val="clear" w:color="auto" w:fill="FFFFFF"/>
            <w:tcMar>
              <w:top w:w="55" w:type="dxa"/>
              <w:left w:w="70" w:type="dxa"/>
              <w:bottom w:w="55" w:type="dxa"/>
              <w:right w:w="70" w:type="dxa"/>
            </w:tcMar>
          </w:tcPr>
          <w:p w14:paraId="123BCA9C" w14:textId="77777777" w:rsidR="00EB796E" w:rsidRPr="001C0B28" w:rsidRDefault="00000000">
            <w:pPr>
              <w:rPr>
                <w:rFonts w:cs="Times New Roman"/>
                <w:sz w:val="24"/>
                <w:szCs w:val="24"/>
              </w:rPr>
            </w:pPr>
            <w:r w:rsidRPr="001C0B28">
              <w:rPr>
                <w:rFonts w:cs="Times New Roman"/>
                <w:b/>
                <w:sz w:val="24"/>
                <w:szCs w:val="24"/>
              </w:rPr>
              <w:t>Primary predictor</w:t>
            </w:r>
          </w:p>
        </w:tc>
        <w:tc>
          <w:tcPr>
            <w:tcW w:w="4554" w:type="dxa"/>
            <w:tcBorders>
              <w:top w:val="single" w:sz="4" w:space="0" w:color="000000"/>
              <w:left w:val="single" w:sz="4" w:space="0" w:color="000000"/>
              <w:bottom w:val="single" w:sz="4" w:space="0" w:color="000000"/>
              <w:right w:val="single" w:sz="4" w:space="0" w:color="000000"/>
            </w:tcBorders>
            <w:shd w:val="clear" w:color="auto" w:fill="FFFFFF"/>
            <w:tcMar>
              <w:top w:w="55" w:type="dxa"/>
              <w:left w:w="70" w:type="dxa"/>
              <w:bottom w:w="55" w:type="dxa"/>
              <w:right w:w="70" w:type="dxa"/>
            </w:tcMar>
          </w:tcPr>
          <w:p w14:paraId="1AD87626" w14:textId="77777777" w:rsidR="00EB796E" w:rsidRPr="001C0B28" w:rsidRDefault="00000000">
            <w:pPr>
              <w:rPr>
                <w:rFonts w:cs="Times New Roman"/>
                <w:sz w:val="24"/>
                <w:szCs w:val="24"/>
              </w:rPr>
            </w:pPr>
            <w:r w:rsidRPr="001C0B28">
              <w:rPr>
                <w:rFonts w:cs="Times New Roman"/>
                <w:sz w:val="24"/>
                <w:szCs w:val="24"/>
              </w:rPr>
              <w:t>Traffic intensity = annual all-motor-vehicle traffic (vehicle-miles) ÷ road-network length (miles).</w:t>
            </w:r>
          </w:p>
        </w:tc>
      </w:tr>
      <w:tr w:rsidR="00EB796E" w:rsidRPr="001C0B28" w14:paraId="0A58ED98" w14:textId="77777777" w:rsidTr="008B7BF9">
        <w:trPr>
          <w:cantSplit/>
          <w:jc w:val="center"/>
        </w:trPr>
        <w:tc>
          <w:tcPr>
            <w:tcW w:w="4506" w:type="dxa"/>
            <w:tcBorders>
              <w:top w:val="single" w:sz="4" w:space="0" w:color="000000"/>
              <w:left w:val="single" w:sz="4" w:space="0" w:color="000000"/>
              <w:bottom w:val="single" w:sz="4" w:space="0" w:color="000000"/>
              <w:right w:val="single" w:sz="4" w:space="0" w:color="000000"/>
            </w:tcBorders>
            <w:shd w:val="clear" w:color="auto" w:fill="FFFFFF"/>
            <w:tcMar>
              <w:top w:w="55" w:type="dxa"/>
              <w:left w:w="70" w:type="dxa"/>
              <w:bottom w:w="55" w:type="dxa"/>
              <w:right w:w="70" w:type="dxa"/>
            </w:tcMar>
          </w:tcPr>
          <w:p w14:paraId="1D5D5EB6" w14:textId="77777777" w:rsidR="00EB796E" w:rsidRPr="001C0B28" w:rsidRDefault="00000000">
            <w:pPr>
              <w:rPr>
                <w:rFonts w:cs="Times New Roman"/>
                <w:sz w:val="24"/>
                <w:szCs w:val="24"/>
              </w:rPr>
            </w:pPr>
            <w:r w:rsidRPr="001C0B28">
              <w:rPr>
                <w:rFonts w:cs="Times New Roman"/>
                <w:b/>
                <w:sz w:val="24"/>
                <w:szCs w:val="24"/>
              </w:rPr>
              <w:t>Primary outcome</w:t>
            </w:r>
          </w:p>
        </w:tc>
        <w:tc>
          <w:tcPr>
            <w:tcW w:w="4554" w:type="dxa"/>
            <w:tcBorders>
              <w:top w:val="single" w:sz="4" w:space="0" w:color="000000"/>
              <w:left w:val="single" w:sz="4" w:space="0" w:color="000000"/>
              <w:bottom w:val="single" w:sz="4" w:space="0" w:color="000000"/>
              <w:right w:val="single" w:sz="4" w:space="0" w:color="000000"/>
            </w:tcBorders>
            <w:shd w:val="clear" w:color="auto" w:fill="FFFFFF"/>
            <w:tcMar>
              <w:top w:w="55" w:type="dxa"/>
              <w:left w:w="70" w:type="dxa"/>
              <w:bottom w:w="55" w:type="dxa"/>
              <w:right w:w="70" w:type="dxa"/>
            </w:tcMar>
          </w:tcPr>
          <w:p w14:paraId="22073A6B" w14:textId="77777777" w:rsidR="00EB796E" w:rsidRPr="001C0B28" w:rsidRDefault="00000000">
            <w:pPr>
              <w:rPr>
                <w:rFonts w:cs="Times New Roman"/>
                <w:sz w:val="24"/>
                <w:szCs w:val="24"/>
              </w:rPr>
            </w:pPr>
            <w:r w:rsidRPr="001C0B28">
              <w:rPr>
                <w:rFonts w:cs="Times New Roman"/>
                <w:sz w:val="24"/>
                <w:szCs w:val="24"/>
              </w:rPr>
              <w:t>Percentage of local A-road and local-authority motorway length categorised red, that is, length that should have been considered for maintenance.</w:t>
            </w:r>
          </w:p>
        </w:tc>
      </w:tr>
    </w:tbl>
    <w:p w14:paraId="6979653A" w14:textId="13CA0B20" w:rsidR="00EB796E" w:rsidRPr="001C0B28" w:rsidRDefault="00000000">
      <w:pPr>
        <w:pStyle w:val="1"/>
        <w:spacing w:before="160" w:after="60"/>
        <w:rPr>
          <w:rFonts w:ascii="Times New Roman" w:hAnsi="Times New Roman" w:cs="Times New Roman"/>
          <w:sz w:val="24"/>
          <w:szCs w:val="24"/>
        </w:rPr>
      </w:pPr>
      <w:r w:rsidRPr="001C0B28">
        <w:rPr>
          <w:rFonts w:ascii="Times New Roman" w:hAnsi="Times New Roman" w:cs="Times New Roman"/>
          <w:sz w:val="24"/>
          <w:szCs w:val="24"/>
        </w:rPr>
        <w:t xml:space="preserve">5. </w:t>
      </w:r>
      <w:r w:rsidR="00BD731C" w:rsidRPr="00BD731C">
        <w:rPr>
          <w:rFonts w:ascii="Times New Roman" w:hAnsi="Times New Roman" w:cs="Times New Roman"/>
          <w:sz w:val="24"/>
          <w:szCs w:val="24"/>
        </w:rPr>
        <w:t>Visualization, Analysis and Justification</w:t>
      </w:r>
    </w:p>
    <w:p w14:paraId="255D9EFE" w14:textId="77777777" w:rsidR="00BD731C" w:rsidRPr="00BD731C" w:rsidRDefault="00BD731C" w:rsidP="00BD731C">
      <w:pPr>
        <w:rPr>
          <w:rFonts w:eastAsia="Liberation Serif" w:cs="Times New Roman"/>
          <w:sz w:val="24"/>
          <w:szCs w:val="24"/>
        </w:rPr>
      </w:pPr>
      <w:r w:rsidRPr="00BD731C">
        <w:rPr>
          <w:rFonts w:eastAsia="Liberation Serif" w:cs="Times New Roman"/>
          <w:sz w:val="24"/>
          <w:szCs w:val="24"/>
        </w:rPr>
        <w:t>Figure 1 illustrates the relationship between traffic intensity and road maintenance need across English local authorities from 2008 to 2025. Each point represents one local authority in one year. The horizontal axis measures annual vehicle-miles per road-mile, while the vertical axis shows the percentage of local A-road and motorway length requiring maintenance consideration. The fitted regression line indicates the overall direction of the association, while the distribution of points reveals substantial variation among authorities.</w:t>
      </w:r>
    </w:p>
    <w:p w14:paraId="7855C22C" w14:textId="0CC61610" w:rsidR="00CF6A2A" w:rsidRDefault="00BD731C" w:rsidP="00CF6A2A">
      <w:pPr>
        <w:rPr>
          <w:rFonts w:eastAsia="宋体" w:cs="Times New Roman"/>
          <w:sz w:val="24"/>
          <w:szCs w:val="24"/>
          <w:lang w:eastAsia="zh-CN"/>
        </w:rPr>
      </w:pPr>
      <w:r w:rsidRPr="00BD731C">
        <w:rPr>
          <w:rFonts w:eastAsia="Liberation Serif" w:cs="Times New Roman"/>
          <w:sz w:val="24"/>
          <w:szCs w:val="24"/>
        </w:rPr>
        <w:t xml:space="preserve">The analysis identifies a weak positive correlation between traffic intensity and maintenance need (r = 0.142, p &lt; 0.001). After averaging observations within each local authority, the correlation remains positive (r = 0.227, p = 0.004). However, the wide dispersion of points suggests that traffic intensity alone cannot adequately explain maintenance needs. Further analysis shows regional differences, with London recording the highest average maintenance percentage and the </w:t>
      </w:r>
      <w:proofErr w:type="gramStart"/>
      <w:r w:rsidRPr="00BD731C">
        <w:rPr>
          <w:rFonts w:eastAsia="Liberation Serif" w:cs="Times New Roman"/>
          <w:sz w:val="24"/>
          <w:szCs w:val="24"/>
        </w:rPr>
        <w:t>North East</w:t>
      </w:r>
      <w:proofErr w:type="gramEnd"/>
      <w:r w:rsidRPr="00BD731C">
        <w:rPr>
          <w:rFonts w:eastAsia="Liberation Serif" w:cs="Times New Roman"/>
          <w:sz w:val="24"/>
          <w:szCs w:val="24"/>
        </w:rPr>
        <w:t xml:space="preserve"> the lowest. These findings justify the inclusion of year and regional variables in the regression analysis. The visualizations therefore help identify patterns, compare differences, and assess whether the observed relationship is consistent across the dataset.</w:t>
      </w:r>
    </w:p>
    <w:p w14:paraId="5DAA7C92" w14:textId="55679238" w:rsidR="00BD731C" w:rsidRDefault="00BD731C" w:rsidP="00CF6A2A">
      <w:pPr>
        <w:rPr>
          <w:rFonts w:eastAsia="宋体" w:cs="Times New Roman"/>
          <w:sz w:val="24"/>
          <w:szCs w:val="24"/>
          <w:lang w:eastAsia="zh-CN"/>
        </w:rPr>
      </w:pPr>
      <w:r w:rsidRPr="00BD731C">
        <w:rPr>
          <w:rFonts w:eastAsia="宋体" w:cs="Times New Roman"/>
          <w:b/>
          <w:bCs/>
          <w:sz w:val="24"/>
          <w:szCs w:val="24"/>
          <w:lang w:eastAsia="zh-CN"/>
        </w:rPr>
        <w:t>Model Evaluation Results</w:t>
      </w:r>
      <w:r w:rsidRPr="00BD731C">
        <w:rPr>
          <w:rFonts w:eastAsia="宋体" w:cs="Times New Roman" w:hint="eastAsia"/>
          <w:b/>
          <w:bCs/>
          <w:sz w:val="24"/>
          <w:szCs w:val="24"/>
          <w:lang w:eastAsia="zh-CN"/>
        </w:rPr>
        <w:t>:</w:t>
      </w:r>
      <w:r>
        <w:rPr>
          <w:rFonts w:eastAsia="宋体" w:cs="Times New Roman" w:hint="eastAsia"/>
          <w:sz w:val="24"/>
          <w:szCs w:val="24"/>
          <w:lang w:eastAsia="zh-CN"/>
        </w:rPr>
        <w:t xml:space="preserve"> </w:t>
      </w:r>
      <w:r w:rsidRPr="00BD731C">
        <w:rPr>
          <w:rFonts w:eastAsia="宋体" w:cs="Times New Roman"/>
          <w:sz w:val="24"/>
          <w:szCs w:val="24"/>
          <w:lang w:eastAsia="zh-CN"/>
        </w:rPr>
        <w:t>The multiple linear regression model achieved the best performance on the randomly selected test set, with R² = 0.1719 and MSE = 11.0088. In comparison, the simple linear regression model using traffic intensity alone produced R² = -0.0027. Polynomial regression did not provide a meaningful improvement. Four-fold cross-validation gave an average R² of 0.074, while the temporal holdout test produced R² = -</w:t>
      </w:r>
      <w:r w:rsidRPr="00BD731C">
        <w:rPr>
          <w:rFonts w:eastAsia="宋体" w:cs="Times New Roman"/>
          <w:sz w:val="24"/>
          <w:szCs w:val="24"/>
          <w:lang w:eastAsia="zh-CN"/>
        </w:rPr>
        <w:lastRenderedPageBreak/>
        <w:t>0.0325. These results indicate that year and regional information improve explanatory performance, but the overall predictive ability remains limited. Traffic intensity alone is therefore insufficient to explain variations in road maintenance needs.</w:t>
      </w:r>
    </w:p>
    <w:p w14:paraId="587D2EFF" w14:textId="77777777" w:rsidR="0017358F" w:rsidRPr="001C0B28" w:rsidRDefault="0017358F" w:rsidP="0017358F">
      <w:pPr>
        <w:jc w:val="center"/>
        <w:rPr>
          <w:rFonts w:cs="Times New Roman"/>
          <w:sz w:val="24"/>
          <w:szCs w:val="24"/>
        </w:rPr>
      </w:pPr>
      <w:r w:rsidRPr="00BD731C">
        <w:rPr>
          <w:rFonts w:cs="Times New Roman"/>
          <w:noProof/>
          <w:sz w:val="24"/>
          <w:szCs w:val="24"/>
        </w:rPr>
        <w:drawing>
          <wp:inline distT="0" distB="0" distL="0" distR="0" wp14:anchorId="4C24FBA2" wp14:editId="41D65529">
            <wp:extent cx="5263764" cy="3990273"/>
            <wp:effectExtent l="0" t="0" r="0" b="0"/>
            <wp:docPr id="1147737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7357" name=""/>
                    <pic:cNvPicPr/>
                  </pic:nvPicPr>
                  <pic:blipFill>
                    <a:blip r:embed="rId10"/>
                    <a:stretch>
                      <a:fillRect/>
                    </a:stretch>
                  </pic:blipFill>
                  <pic:spPr>
                    <a:xfrm>
                      <a:off x="0" y="0"/>
                      <a:ext cx="5282768" cy="4004679"/>
                    </a:xfrm>
                    <a:prstGeom prst="rect">
                      <a:avLst/>
                    </a:prstGeom>
                  </pic:spPr>
                </pic:pic>
              </a:graphicData>
            </a:graphic>
          </wp:inline>
        </w:drawing>
      </w:r>
    </w:p>
    <w:p w14:paraId="2C3A6D3B" w14:textId="6C7D8C19" w:rsidR="0017358F" w:rsidRPr="0017358F" w:rsidRDefault="0017358F" w:rsidP="0017358F">
      <w:pPr>
        <w:jc w:val="center"/>
        <w:rPr>
          <w:rFonts w:eastAsia="宋体" w:cs="Times New Roman"/>
          <w:sz w:val="24"/>
          <w:szCs w:val="24"/>
          <w:lang w:eastAsia="zh-CN"/>
        </w:rPr>
      </w:pPr>
      <w:r w:rsidRPr="00BD731C">
        <w:rPr>
          <w:rFonts w:cs="Times New Roman"/>
          <w:i/>
          <w:sz w:val="24"/>
          <w:szCs w:val="24"/>
        </w:rPr>
        <w:t>Figure 1. Relationship between traffic intensity and road maintenance need across English local authorities, 2008–2025.</w:t>
      </w:r>
    </w:p>
    <w:p w14:paraId="5A496E32" w14:textId="59811CF0" w:rsidR="00EB796E" w:rsidRPr="001C0B28" w:rsidRDefault="00000000" w:rsidP="00CF6A2A">
      <w:pPr>
        <w:rPr>
          <w:rFonts w:cs="Times New Roman"/>
          <w:sz w:val="24"/>
          <w:szCs w:val="24"/>
        </w:rPr>
      </w:pPr>
      <w:r w:rsidRPr="00217716">
        <w:rPr>
          <w:rFonts w:cs="Times New Roman"/>
          <w:b/>
          <w:sz w:val="24"/>
          <w:szCs w:val="24"/>
        </w:rPr>
        <w:t>Dataset links.</w:t>
      </w:r>
      <w:r w:rsidRPr="001C0B28">
        <w:rPr>
          <w:rFonts w:cs="Times New Roman"/>
          <w:b/>
          <w:sz w:val="24"/>
          <w:szCs w:val="24"/>
        </w:rPr>
        <w:t xml:space="preserve"> </w:t>
      </w:r>
      <w:r w:rsidRPr="001C0B28">
        <w:rPr>
          <w:rFonts w:cs="Times New Roman"/>
          <w:sz w:val="24"/>
          <w:szCs w:val="24"/>
        </w:rPr>
        <w:t xml:space="preserve">The two official datasets used in this project are available from the following sources. 1. </w:t>
      </w:r>
      <w:hyperlink r:id="rId11">
        <w:r w:rsidR="00EB796E" w:rsidRPr="001C0B28">
          <w:rPr>
            <w:rFonts w:cs="Times New Roman"/>
            <w:color w:val="0563C1"/>
            <w:sz w:val="24"/>
            <w:szCs w:val="24"/>
            <w:u w:val="single"/>
          </w:rPr>
          <w:t>Road condition statistics: data tables (RDC), GOV.UK</w:t>
        </w:r>
      </w:hyperlink>
      <w:r w:rsidRPr="001C0B28">
        <w:rPr>
          <w:rFonts w:cs="Times New Roman"/>
          <w:sz w:val="24"/>
          <w:szCs w:val="24"/>
        </w:rPr>
        <w:t xml:space="preserve">. 2. </w:t>
      </w:r>
      <w:hyperlink r:id="rId12">
        <w:r w:rsidR="00EB796E" w:rsidRPr="001C0B28">
          <w:rPr>
            <w:rFonts w:cs="Times New Roman"/>
            <w:color w:val="0563C1"/>
            <w:sz w:val="24"/>
            <w:szCs w:val="24"/>
            <w:u w:val="single"/>
          </w:rPr>
          <w:t>Road traffic statistics: bulk downloads, Department for Transport</w:t>
        </w:r>
      </w:hyperlink>
      <w:r w:rsidRPr="001C0B28">
        <w:rPr>
          <w:rFonts w:cs="Times New Roman"/>
          <w:sz w:val="24"/>
          <w:szCs w:val="24"/>
        </w:rPr>
        <w:t>. The analysis dataset derived from these two sources is exported by the notebook as england_a_road_clean.csv.</w:t>
      </w:r>
    </w:p>
    <w:p w14:paraId="4E156575" w14:textId="01489B79" w:rsidR="00EB796E" w:rsidRPr="00217716" w:rsidRDefault="00000000">
      <w:pPr>
        <w:rPr>
          <w:rFonts w:cs="Times New Roman"/>
          <w:bCs/>
          <w:sz w:val="24"/>
          <w:szCs w:val="24"/>
        </w:rPr>
      </w:pPr>
      <w:r w:rsidRPr="001C0B28">
        <w:rPr>
          <w:rFonts w:cs="Times New Roman"/>
          <w:b/>
          <w:sz w:val="24"/>
          <w:szCs w:val="24"/>
        </w:rPr>
        <w:t xml:space="preserve">Verification </w:t>
      </w:r>
      <w:proofErr w:type="gramStart"/>
      <w:r w:rsidRPr="001C0B28">
        <w:rPr>
          <w:rFonts w:cs="Times New Roman"/>
          <w:b/>
          <w:sz w:val="24"/>
          <w:szCs w:val="24"/>
        </w:rPr>
        <w:t>notebook .</w:t>
      </w:r>
      <w:proofErr w:type="gramEnd"/>
      <w:r w:rsidRPr="001C0B28">
        <w:rPr>
          <w:rFonts w:cs="Times New Roman"/>
          <w:b/>
          <w:sz w:val="24"/>
          <w:szCs w:val="24"/>
        </w:rPr>
        <w:t xml:space="preserve"> </w:t>
      </w:r>
      <w:r w:rsidRPr="00217716">
        <w:rPr>
          <w:rFonts w:cs="Times New Roman"/>
          <w:bCs/>
          <w:sz w:val="24"/>
          <w:szCs w:val="24"/>
        </w:rPr>
        <w:t>The file CISC7204_Traffic_Road_Condition_Project.ipynb reproduces every figure and every statistic cited in this proposal, and it runs under Python 3.</w:t>
      </w:r>
    </w:p>
    <w:p w14:paraId="25E2058F" w14:textId="77777777" w:rsidR="00EB796E" w:rsidRPr="001C0B28" w:rsidRDefault="00000000">
      <w:pPr>
        <w:pStyle w:val="1"/>
        <w:spacing w:before="160" w:after="60"/>
        <w:rPr>
          <w:rFonts w:ascii="Times New Roman" w:hAnsi="Times New Roman" w:cs="Times New Roman"/>
          <w:sz w:val="24"/>
          <w:szCs w:val="24"/>
        </w:rPr>
      </w:pPr>
      <w:r w:rsidRPr="001C0B28">
        <w:rPr>
          <w:rFonts w:ascii="Times New Roman" w:hAnsi="Times New Roman" w:cs="Times New Roman"/>
          <w:sz w:val="24"/>
          <w:szCs w:val="24"/>
        </w:rPr>
        <w:t>6. Criteria for Success</w:t>
      </w:r>
    </w:p>
    <w:p w14:paraId="6AFC006F" w14:textId="37DA5479" w:rsidR="00EB796E" w:rsidRPr="001C0B28" w:rsidRDefault="00B05299">
      <w:pPr>
        <w:pStyle w:val="a"/>
        <w:spacing w:after="30"/>
        <w:rPr>
          <w:rFonts w:cs="Times New Roman"/>
          <w:sz w:val="24"/>
          <w:szCs w:val="24"/>
        </w:rPr>
      </w:pPr>
      <w:r w:rsidRPr="001C0B28">
        <w:rPr>
          <w:rFonts w:cs="Times New Roman"/>
          <w:sz w:val="24"/>
          <w:szCs w:val="24"/>
        </w:rPr>
        <w:t>The project should successfully clean and integrate the two datasets at the local-authority-year level. The main data-processing decisions should be clearly documented.</w:t>
      </w:r>
    </w:p>
    <w:p w14:paraId="60A99915" w14:textId="1FEEF9C7" w:rsidR="00EB796E" w:rsidRPr="001C0B28" w:rsidRDefault="00B05299">
      <w:pPr>
        <w:pStyle w:val="a"/>
        <w:spacing w:after="30"/>
        <w:rPr>
          <w:rFonts w:cs="Times New Roman"/>
          <w:sz w:val="24"/>
          <w:szCs w:val="24"/>
        </w:rPr>
      </w:pPr>
      <w:r w:rsidRPr="001C0B28">
        <w:rPr>
          <w:rFonts w:cs="Times New Roman"/>
          <w:sz w:val="24"/>
          <w:szCs w:val="24"/>
        </w:rPr>
        <w:t>The project should define the traffic-intensity measure and road-condition outcome clearly and consistently.</w:t>
      </w:r>
    </w:p>
    <w:p w14:paraId="5A46386F" w14:textId="77777777" w:rsidR="00B05299" w:rsidRPr="001C0B28" w:rsidRDefault="00B05299">
      <w:pPr>
        <w:pStyle w:val="a"/>
        <w:spacing w:after="30"/>
        <w:rPr>
          <w:rFonts w:cs="Times New Roman"/>
          <w:sz w:val="24"/>
          <w:szCs w:val="24"/>
        </w:rPr>
      </w:pPr>
      <w:r w:rsidRPr="001C0B28">
        <w:rPr>
          <w:rFonts w:cs="Times New Roman"/>
          <w:sz w:val="24"/>
          <w:szCs w:val="24"/>
        </w:rPr>
        <w:t>The analysis should use suitable statistical methods and visualizations to address the research question.</w:t>
      </w:r>
    </w:p>
    <w:p w14:paraId="7E92348D" w14:textId="77777777" w:rsidR="00B05299" w:rsidRPr="001C0B28" w:rsidRDefault="00B05299" w:rsidP="00B05299">
      <w:pPr>
        <w:pStyle w:val="a"/>
        <w:spacing w:after="30"/>
        <w:rPr>
          <w:rFonts w:cs="Times New Roman"/>
          <w:sz w:val="24"/>
          <w:szCs w:val="24"/>
        </w:rPr>
      </w:pPr>
      <w:r w:rsidRPr="001C0B28">
        <w:rPr>
          <w:rFonts w:cs="Times New Roman"/>
          <w:sz w:val="24"/>
          <w:szCs w:val="24"/>
        </w:rPr>
        <w:t>The project should evaluate the reliability of the results with appropriate model evaluation methods and should consider the structure and limitations of the data.</w:t>
      </w:r>
    </w:p>
    <w:p w14:paraId="10D07925" w14:textId="3188FB2F" w:rsidR="00EB796E" w:rsidRPr="00BD731C" w:rsidRDefault="00B05299" w:rsidP="00B05299">
      <w:pPr>
        <w:pStyle w:val="a"/>
        <w:spacing w:after="30"/>
        <w:rPr>
          <w:rFonts w:cs="Times New Roman"/>
          <w:sz w:val="24"/>
          <w:szCs w:val="24"/>
        </w:rPr>
      </w:pPr>
      <w:r w:rsidRPr="001C0B28">
        <w:rPr>
          <w:rFonts w:cs="Times New Roman"/>
          <w:sz w:val="24"/>
          <w:szCs w:val="24"/>
        </w:rPr>
        <w:t xml:space="preserve">The final interpretation should be supported by the analysis. The project will be considered successful whether the relationship is strong, weak, or absent, </w:t>
      </w:r>
      <w:proofErr w:type="gramStart"/>
      <w:r w:rsidRPr="001C0B28">
        <w:rPr>
          <w:rFonts w:cs="Times New Roman"/>
          <w:sz w:val="24"/>
          <w:szCs w:val="24"/>
        </w:rPr>
        <w:t>as long as</w:t>
      </w:r>
      <w:proofErr w:type="gramEnd"/>
      <w:r w:rsidRPr="001C0B28">
        <w:rPr>
          <w:rFonts w:cs="Times New Roman"/>
          <w:sz w:val="24"/>
          <w:szCs w:val="24"/>
        </w:rPr>
        <w:t xml:space="preserve"> the findings are reported accurately and the main limitations are clearly explained.</w:t>
      </w:r>
    </w:p>
    <w:p w14:paraId="0B1B3042" w14:textId="5B45D6F8" w:rsidR="00BD731C" w:rsidRPr="0017358F" w:rsidRDefault="00BD731C" w:rsidP="00BD731C">
      <w:pPr>
        <w:pStyle w:val="a"/>
        <w:numPr>
          <w:ilvl w:val="0"/>
          <w:numId w:val="0"/>
        </w:numPr>
        <w:spacing w:after="30"/>
        <w:rPr>
          <w:rFonts w:eastAsia="宋体" w:cs="Times New Roman"/>
          <w:sz w:val="24"/>
          <w:szCs w:val="24"/>
          <w:lang w:eastAsia="zh-CN"/>
        </w:rPr>
      </w:pPr>
      <w:r w:rsidRPr="00BD731C">
        <w:rPr>
          <w:rFonts w:cs="Times New Roman"/>
          <w:b/>
          <w:bCs/>
          <w:sz w:val="24"/>
          <w:szCs w:val="24"/>
        </w:rPr>
        <w:lastRenderedPageBreak/>
        <w:t>Evaluation criteria.</w:t>
      </w:r>
      <w:r w:rsidRPr="00BD731C">
        <w:rPr>
          <w:rFonts w:cs="Times New Roman"/>
          <w:sz w:val="24"/>
          <w:szCs w:val="24"/>
        </w:rPr>
        <w:t xml:space="preserve"> The project will be assessed based on the reproducibility of data processing, the clarity of visualizations, the appropriateness of statistical methods, and the interpretation of the findings. Model performance will be evaluated using test-set R², MSE, cross-validation, and temporal holdout results. A weak statistical relationship or low predictive accuracy will not be considered a failure if the findings are accurately reported and the limitations are clearly explained.</w:t>
      </w:r>
    </w:p>
    <w:p w14:paraId="76970747" w14:textId="0C3FE466" w:rsidR="00F95A61" w:rsidRPr="00F95A61" w:rsidRDefault="00F95A61" w:rsidP="00F95A61">
      <w:pPr>
        <w:rPr>
          <w:rFonts w:eastAsia="宋体" w:cs="Times New Roman"/>
          <w:bCs/>
          <w:sz w:val="24"/>
          <w:szCs w:val="24"/>
          <w:lang w:eastAsia="zh-CN"/>
        </w:rPr>
      </w:pPr>
      <w:r w:rsidRPr="001C0B28">
        <w:rPr>
          <w:rFonts w:cs="Times New Roman"/>
          <w:b/>
          <w:sz w:val="24"/>
          <w:szCs w:val="24"/>
        </w:rPr>
        <w:t>Planned deliverables.</w:t>
      </w:r>
      <w:r w:rsidRPr="001C0B28">
        <w:rPr>
          <w:rFonts w:cs="Times New Roman"/>
          <w:bCs/>
          <w:sz w:val="24"/>
          <w:szCs w:val="24"/>
        </w:rPr>
        <w:t xml:space="preserve"> </w:t>
      </w:r>
      <w:r w:rsidR="0017358F" w:rsidRPr="0017358F">
        <w:rPr>
          <w:rFonts w:cs="Times New Roman"/>
          <w:bCs/>
          <w:sz w:val="24"/>
          <w:szCs w:val="24"/>
        </w:rPr>
        <w:t>The project deliverables include a cleaned and merged CSV dataset, a reproducible Python notebook, clearly labelled visualizations, statistical analysis results, model comparisons, and a written interpretation of the findings.</w:t>
      </w:r>
    </w:p>
    <w:p w14:paraId="7F3627A4" w14:textId="77777777" w:rsidR="00EB796E" w:rsidRPr="001C0B28" w:rsidRDefault="00000000">
      <w:pPr>
        <w:pStyle w:val="1"/>
        <w:spacing w:before="160" w:after="60"/>
        <w:rPr>
          <w:rFonts w:ascii="Times New Roman" w:hAnsi="Times New Roman" w:cs="Times New Roman"/>
          <w:sz w:val="24"/>
          <w:szCs w:val="24"/>
        </w:rPr>
      </w:pPr>
      <w:r w:rsidRPr="001C0B28">
        <w:rPr>
          <w:rFonts w:ascii="Times New Roman" w:hAnsi="Times New Roman" w:cs="Times New Roman"/>
          <w:sz w:val="24"/>
          <w:szCs w:val="24"/>
        </w:rPr>
        <w:t>7. Collaboration Plan</w:t>
      </w:r>
    </w:p>
    <w:tbl>
      <w:tblPr>
        <w:tblStyle w:val="aff1"/>
        <w:tblW w:w="0" w:type="auto"/>
        <w:jc w:val="center"/>
        <w:tblLook w:val="04A0" w:firstRow="1" w:lastRow="0" w:firstColumn="1" w:lastColumn="0" w:noHBand="0" w:noVBand="1"/>
      </w:tblPr>
      <w:tblGrid>
        <w:gridCol w:w="1996"/>
        <w:gridCol w:w="3544"/>
        <w:gridCol w:w="3520"/>
      </w:tblGrid>
      <w:tr w:rsidR="00EB796E" w:rsidRPr="001C0B28" w14:paraId="4D0625ED" w14:textId="77777777" w:rsidTr="00EC11FB">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5B9BCD04" w14:textId="77777777" w:rsidR="00EB796E" w:rsidRPr="00217716" w:rsidRDefault="00000000">
            <w:pPr>
              <w:rPr>
                <w:rFonts w:cs="Times New Roman"/>
                <w:bCs/>
                <w:sz w:val="24"/>
                <w:szCs w:val="24"/>
              </w:rPr>
            </w:pPr>
            <w:r w:rsidRPr="00217716">
              <w:rPr>
                <w:rFonts w:cs="Times New Roman"/>
                <w:bCs/>
                <w:sz w:val="24"/>
                <w:szCs w:val="24"/>
              </w:rPr>
              <w:t>Role</w:t>
            </w:r>
          </w:p>
        </w:tc>
        <w:tc>
          <w:tcPr>
            <w:tcW w:w="360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0314F7D6" w14:textId="77777777" w:rsidR="00EB796E" w:rsidRPr="00217716" w:rsidRDefault="00000000">
            <w:pPr>
              <w:rPr>
                <w:rFonts w:cs="Times New Roman"/>
                <w:bCs/>
                <w:sz w:val="24"/>
                <w:szCs w:val="24"/>
              </w:rPr>
            </w:pPr>
            <w:r w:rsidRPr="00217716">
              <w:rPr>
                <w:rFonts w:cs="Times New Roman"/>
                <w:bCs/>
                <w:sz w:val="24"/>
                <w:szCs w:val="24"/>
              </w:rPr>
              <w:t>Primary responsibilities</w:t>
            </w:r>
          </w:p>
        </w:tc>
        <w:tc>
          <w:tcPr>
            <w:tcW w:w="358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56747700" w14:textId="77777777" w:rsidR="00EB796E" w:rsidRPr="00217716" w:rsidRDefault="00000000">
            <w:pPr>
              <w:rPr>
                <w:rFonts w:cs="Times New Roman"/>
                <w:bCs/>
                <w:sz w:val="24"/>
                <w:szCs w:val="24"/>
              </w:rPr>
            </w:pPr>
            <w:r w:rsidRPr="00217716">
              <w:rPr>
                <w:rFonts w:cs="Times New Roman"/>
                <w:bCs/>
                <w:sz w:val="24"/>
                <w:szCs w:val="24"/>
              </w:rPr>
              <w:t>Cross-review / shared responsibility</w:t>
            </w:r>
          </w:p>
        </w:tc>
      </w:tr>
      <w:tr w:rsidR="00EB796E" w:rsidRPr="001C0B28" w14:paraId="7ED1D19A" w14:textId="77777777" w:rsidTr="00EC11FB">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7FE9C74A" w14:textId="77777777" w:rsidR="00EB796E" w:rsidRPr="001C0B28" w:rsidRDefault="00000000">
            <w:pPr>
              <w:rPr>
                <w:rFonts w:cs="Times New Roman"/>
                <w:sz w:val="24"/>
                <w:szCs w:val="24"/>
              </w:rPr>
            </w:pPr>
            <w:r w:rsidRPr="001C0B28">
              <w:rPr>
                <w:rFonts w:cs="Times New Roman"/>
                <w:sz w:val="24"/>
                <w:szCs w:val="24"/>
              </w:rPr>
              <w:t>Member A – Data engineering lead</w:t>
            </w:r>
          </w:p>
        </w:tc>
        <w:tc>
          <w:tcPr>
            <w:tcW w:w="360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468F6C0D" w14:textId="52D25807" w:rsidR="00EB796E" w:rsidRPr="001C0B28" w:rsidRDefault="00F95A61">
            <w:pPr>
              <w:rPr>
                <w:rFonts w:cs="Times New Roman"/>
                <w:sz w:val="24"/>
                <w:szCs w:val="24"/>
              </w:rPr>
            </w:pPr>
            <w:r w:rsidRPr="00F95A61">
              <w:rPr>
                <w:rFonts w:cs="Times New Roman"/>
                <w:sz w:val="24"/>
                <w:szCs w:val="24"/>
              </w:rPr>
              <w:t>Import datasets; inspect data structure; clean missing values; reshape data; create variables; merge datasets by local authority and year.</w:t>
            </w:r>
          </w:p>
        </w:tc>
        <w:tc>
          <w:tcPr>
            <w:tcW w:w="358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07310678" w14:textId="4AF2FA82" w:rsidR="00EB796E" w:rsidRPr="001C0B28" w:rsidRDefault="00F95A61">
            <w:pPr>
              <w:rPr>
                <w:rFonts w:cs="Times New Roman"/>
                <w:sz w:val="24"/>
                <w:szCs w:val="24"/>
              </w:rPr>
            </w:pPr>
            <w:r w:rsidRPr="00F95A61">
              <w:rPr>
                <w:rFonts w:cs="Times New Roman"/>
                <w:sz w:val="24"/>
                <w:szCs w:val="24"/>
              </w:rPr>
              <w:t>Member B reviews the cleaning steps, variable definitions, and merged dataset.</w:t>
            </w:r>
          </w:p>
        </w:tc>
      </w:tr>
      <w:tr w:rsidR="00EB796E" w:rsidRPr="001C0B28" w14:paraId="6D01BAD3" w14:textId="77777777" w:rsidTr="00EC11FB">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526300FF" w14:textId="77777777" w:rsidR="00EB796E" w:rsidRPr="001C0B28" w:rsidRDefault="00000000">
            <w:pPr>
              <w:rPr>
                <w:rFonts w:cs="Times New Roman"/>
                <w:sz w:val="24"/>
                <w:szCs w:val="24"/>
              </w:rPr>
            </w:pPr>
            <w:r w:rsidRPr="001C0B28">
              <w:rPr>
                <w:rFonts w:cs="Times New Roman"/>
                <w:sz w:val="24"/>
                <w:szCs w:val="24"/>
              </w:rPr>
              <w:t>Member B – Analysis and visualisation lead</w:t>
            </w:r>
          </w:p>
        </w:tc>
        <w:tc>
          <w:tcPr>
            <w:tcW w:w="360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3B2A20D0" w14:textId="77777777" w:rsidR="00EB796E" w:rsidRPr="001C0B28" w:rsidRDefault="00000000">
            <w:pPr>
              <w:rPr>
                <w:rFonts w:cs="Times New Roman"/>
                <w:sz w:val="24"/>
                <w:szCs w:val="24"/>
              </w:rPr>
            </w:pPr>
            <w:r w:rsidRPr="001C0B28">
              <w:rPr>
                <w:rFonts w:cs="Times New Roman"/>
                <w:sz w:val="24"/>
                <w:szCs w:val="24"/>
              </w:rPr>
              <w:t>Exploratory analysis; core and supporting figures; correlation and regression; model evaluation; interpretation and figure captions.</w:t>
            </w:r>
          </w:p>
        </w:tc>
        <w:tc>
          <w:tcPr>
            <w:tcW w:w="358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5A398DCC" w14:textId="3AA02F69" w:rsidR="00EB796E" w:rsidRPr="001C0B28" w:rsidRDefault="00F95A61">
            <w:pPr>
              <w:rPr>
                <w:rFonts w:cs="Times New Roman"/>
                <w:sz w:val="24"/>
                <w:szCs w:val="24"/>
              </w:rPr>
            </w:pPr>
            <w:r w:rsidRPr="00F95A61">
              <w:rPr>
                <w:rFonts w:cs="Times New Roman"/>
                <w:sz w:val="24"/>
                <w:szCs w:val="24"/>
              </w:rPr>
              <w:t>Member A reviews model inputs, figures, labels, and interpretation of results.</w:t>
            </w:r>
          </w:p>
        </w:tc>
      </w:tr>
      <w:tr w:rsidR="00EB796E" w:rsidRPr="001C0B28" w14:paraId="13EF197C" w14:textId="77777777" w:rsidTr="00EC11FB">
        <w:trPr>
          <w:cantSplit/>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76692A2F" w14:textId="77777777" w:rsidR="00EB796E" w:rsidRPr="001C0B28" w:rsidRDefault="00000000">
            <w:pPr>
              <w:rPr>
                <w:rFonts w:cs="Times New Roman"/>
                <w:sz w:val="24"/>
                <w:szCs w:val="24"/>
              </w:rPr>
            </w:pPr>
            <w:r w:rsidRPr="001C0B28">
              <w:rPr>
                <w:rFonts w:cs="Times New Roman"/>
                <w:sz w:val="24"/>
                <w:szCs w:val="24"/>
              </w:rPr>
              <w:t>Shared</w:t>
            </w:r>
          </w:p>
        </w:tc>
        <w:tc>
          <w:tcPr>
            <w:tcW w:w="360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3B843EE4" w14:textId="0E8231C1" w:rsidR="00EB796E" w:rsidRPr="001C0B28" w:rsidRDefault="00F95A61">
            <w:pPr>
              <w:rPr>
                <w:rFonts w:cs="Times New Roman"/>
                <w:sz w:val="24"/>
                <w:szCs w:val="24"/>
              </w:rPr>
            </w:pPr>
            <w:r w:rsidRPr="00F95A61">
              <w:rPr>
                <w:rFonts w:cs="Times New Roman"/>
                <w:sz w:val="24"/>
                <w:szCs w:val="24"/>
              </w:rPr>
              <w:t>Refine the research question; discuss limitations; interpret findings; prepare the proposal and final submission.</w:t>
            </w:r>
          </w:p>
        </w:tc>
        <w:tc>
          <w:tcPr>
            <w:tcW w:w="3582" w:type="dxa"/>
            <w:tcBorders>
              <w:top w:val="single" w:sz="4" w:space="0" w:color="000000"/>
              <w:left w:val="single" w:sz="4" w:space="0" w:color="000000"/>
              <w:bottom w:val="single" w:sz="4" w:space="0" w:color="000000"/>
              <w:right w:val="single" w:sz="4" w:space="0" w:color="000000"/>
            </w:tcBorders>
            <w:shd w:val="clear" w:color="auto" w:fill="FFFFFF"/>
            <w:tcMar>
              <w:top w:w="55" w:type="dxa"/>
              <w:left w:w="65" w:type="dxa"/>
              <w:bottom w:w="55" w:type="dxa"/>
              <w:right w:w="65" w:type="dxa"/>
            </w:tcMar>
          </w:tcPr>
          <w:p w14:paraId="5B6D875E" w14:textId="1AC7648E" w:rsidR="00EB796E" w:rsidRPr="001C0B28" w:rsidRDefault="00F95A61">
            <w:pPr>
              <w:rPr>
                <w:rFonts w:cs="Times New Roman"/>
                <w:sz w:val="24"/>
                <w:szCs w:val="24"/>
              </w:rPr>
            </w:pPr>
            <w:r w:rsidRPr="00F95A61">
              <w:rPr>
                <w:rFonts w:cs="Times New Roman"/>
                <w:sz w:val="24"/>
                <w:szCs w:val="24"/>
              </w:rPr>
              <w:t>Both members check the notebook, figures, conclusions, and final document before submission.</w:t>
            </w:r>
          </w:p>
        </w:tc>
      </w:tr>
    </w:tbl>
    <w:p w14:paraId="4975B98F" w14:textId="77777777" w:rsidR="00EC11FB" w:rsidRPr="001C0B28" w:rsidRDefault="00EC11FB" w:rsidP="00EC11FB">
      <w:pPr>
        <w:rPr>
          <w:rFonts w:cs="Times New Roman"/>
          <w:bCs/>
          <w:sz w:val="24"/>
          <w:szCs w:val="24"/>
        </w:rPr>
      </w:pPr>
      <w:r w:rsidRPr="001C0B28">
        <w:rPr>
          <w:rFonts w:cs="Times New Roman"/>
          <w:b/>
          <w:sz w:val="24"/>
          <w:szCs w:val="24"/>
        </w:rPr>
        <w:t>Ground rules.</w:t>
      </w:r>
      <w:r w:rsidRPr="001C0B28">
        <w:rPr>
          <w:rFonts w:cs="Times New Roman"/>
          <w:bCs/>
          <w:sz w:val="24"/>
          <w:szCs w:val="24"/>
        </w:rPr>
        <w:t xml:space="preserve"> Both members will keep the raw data unchanged and use shared files for all project work. Each member will review the other member’s work before a section is completed. The team will record important analytical decisions in the notebook. Both members will discuss any disagreement by referring to the research question and the original data definitions.</w:t>
      </w:r>
    </w:p>
    <w:p w14:paraId="4C3A2976" w14:textId="0DAAD046" w:rsidR="00EB796E" w:rsidRPr="00F95A61" w:rsidRDefault="00EC11FB">
      <w:pPr>
        <w:rPr>
          <w:rFonts w:eastAsia="宋体" w:cs="Times New Roman"/>
          <w:bCs/>
          <w:sz w:val="24"/>
          <w:szCs w:val="24"/>
          <w:lang w:eastAsia="zh-CN"/>
        </w:rPr>
      </w:pPr>
      <w:r w:rsidRPr="001C0B28">
        <w:rPr>
          <w:rFonts w:cs="Times New Roman"/>
          <w:b/>
          <w:sz w:val="24"/>
          <w:szCs w:val="24"/>
        </w:rPr>
        <w:t>Team structure.</w:t>
      </w:r>
      <w:r w:rsidRPr="001C0B28">
        <w:rPr>
          <w:rFonts w:cs="Times New Roman"/>
          <w:bCs/>
          <w:sz w:val="24"/>
          <w:szCs w:val="24"/>
        </w:rPr>
        <w:t xml:space="preserve"> Member A will act as the </w:t>
      </w:r>
      <w:r w:rsidRPr="001C0B28">
        <w:rPr>
          <w:rFonts w:cs="Times New Roman"/>
          <w:sz w:val="24"/>
          <w:szCs w:val="24"/>
        </w:rPr>
        <w:t>project coordinator and manage the project schedule. Member B will act as the project scribe and maintain the notebook records. Both members will share the progress tracker role. Member B will act as the project liaison f</w:t>
      </w:r>
      <w:r w:rsidRPr="001C0B28">
        <w:rPr>
          <w:rFonts w:cs="Times New Roman"/>
          <w:bCs/>
          <w:sz w:val="24"/>
          <w:szCs w:val="24"/>
        </w:rPr>
        <w:t>or communication with the teaching team.</w:t>
      </w:r>
    </w:p>
    <w:p w14:paraId="506AFD59" w14:textId="77777777" w:rsidR="004D11C2" w:rsidRPr="001C0B28" w:rsidRDefault="004D11C2" w:rsidP="004D11C2">
      <w:pPr>
        <w:rPr>
          <w:rFonts w:eastAsiaTheme="majorEastAsia" w:cs="Times New Roman"/>
          <w:b/>
          <w:bCs/>
          <w:sz w:val="24"/>
          <w:szCs w:val="24"/>
        </w:rPr>
      </w:pPr>
      <w:r w:rsidRPr="001C0B28">
        <w:rPr>
          <w:rFonts w:eastAsiaTheme="majorEastAsia" w:cs="Times New Roman"/>
          <w:b/>
          <w:bCs/>
          <w:sz w:val="24"/>
          <w:szCs w:val="24"/>
        </w:rPr>
        <w:t>Use of Generative AI</w:t>
      </w:r>
    </w:p>
    <w:p w14:paraId="018A1586" w14:textId="50FB8B30" w:rsidR="00EB796E" w:rsidRPr="00C822D4" w:rsidRDefault="004D11C2">
      <w:pPr>
        <w:rPr>
          <w:rFonts w:eastAsia="宋体" w:cs="Times New Roman"/>
          <w:bCs/>
          <w:sz w:val="24"/>
          <w:szCs w:val="24"/>
          <w:lang w:eastAsia="zh-CN"/>
        </w:rPr>
      </w:pPr>
      <w:r w:rsidRPr="001C0B28">
        <w:rPr>
          <w:rFonts w:cs="Times New Roman"/>
          <w:bCs/>
          <w:sz w:val="24"/>
          <w:szCs w:val="24"/>
        </w:rPr>
        <w:t xml:space="preserve">We acknowledge the use of </w:t>
      </w:r>
      <w:r w:rsidRPr="001C0B28">
        <w:rPr>
          <w:rFonts w:cs="Times New Roman"/>
          <w:b/>
          <w:bCs/>
          <w:sz w:val="24"/>
          <w:szCs w:val="24"/>
        </w:rPr>
        <w:t>ChatGPT (OpenAI)</w:t>
      </w:r>
      <w:r w:rsidRPr="001C0B28">
        <w:rPr>
          <w:rFonts w:cs="Times New Roman"/>
          <w:bCs/>
          <w:sz w:val="24"/>
          <w:szCs w:val="24"/>
        </w:rPr>
        <w:t xml:space="preserve"> to support background research and independent study, to generate materials that were reviewed and adapted for this proposal, and to assist with copy-editing and proofreading. ChatGPT was also used to clarify data science concepts, support Python debugging, and discuss data-cleaning and visualization methods. The team independently conducted and verified the data processing, analysis, visualizations, and model evaluation.</w:t>
      </w:r>
      <w:r w:rsidR="00C822D4">
        <w:rPr>
          <w:rFonts w:eastAsia="宋体" w:cs="Times New Roman" w:hint="eastAsia"/>
          <w:bCs/>
          <w:sz w:val="24"/>
          <w:szCs w:val="24"/>
          <w:lang w:eastAsia="zh-CN"/>
        </w:rPr>
        <w:t xml:space="preserve"> </w:t>
      </w:r>
      <w:r w:rsidRPr="001C0B28">
        <w:rPr>
          <w:rFonts w:cs="Times New Roman"/>
          <w:bCs/>
          <w:sz w:val="24"/>
          <w:szCs w:val="24"/>
        </w:rPr>
        <w:t>All AI-assisted material was critically reviewed and revised before inclusion. The team takes full responsibility for the accuracy, interpretation, academic integrity, and final content of this submission.</w:t>
      </w:r>
    </w:p>
    <w:sectPr w:rsidR="00EB796E" w:rsidRPr="00C822D4" w:rsidSect="006D55B2">
      <w:pgSz w:w="11906" w:h="16838" w:code="9"/>
      <w:pgMar w:top="1588" w:right="1418" w:bottom="1588" w:left="1418"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7C628" w14:textId="77777777" w:rsidR="00D50AE7" w:rsidRDefault="00D50AE7">
      <w:pPr>
        <w:spacing w:after="0" w:line="240" w:lineRule="auto"/>
      </w:pPr>
      <w:r>
        <w:separator/>
      </w:r>
    </w:p>
  </w:endnote>
  <w:endnote w:type="continuationSeparator" w:id="0">
    <w:p w14:paraId="2966FF4A" w14:textId="77777777" w:rsidR="00D50AE7" w:rsidRDefault="00D50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Liberation Serif">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FAD4" w14:textId="77777777" w:rsidR="00D50AE7" w:rsidRDefault="00D50AE7">
      <w:pPr>
        <w:spacing w:after="0" w:line="240" w:lineRule="auto"/>
      </w:pPr>
      <w:r>
        <w:separator/>
      </w:r>
    </w:p>
  </w:footnote>
  <w:footnote w:type="continuationSeparator" w:id="0">
    <w:p w14:paraId="08424913" w14:textId="77777777" w:rsidR="00D50AE7" w:rsidRDefault="00D50A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11"/>
    <w:lvl w:ilvl="0">
      <w:start w:val="1"/>
      <w:numFmt w:val="decimal"/>
      <w:lvlText w:val="%1)"/>
      <w:lvlJc w:val="left"/>
      <w:pPr>
        <w:ind w:left="440" w:hanging="440"/>
      </w:pPr>
    </w:lvl>
  </w:abstractNum>
  <w:abstractNum w:abstractNumId="8"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num w:numId="1" w16cid:durableId="4983394">
    <w:abstractNumId w:val="8"/>
  </w:num>
  <w:num w:numId="2" w16cid:durableId="1172379761">
    <w:abstractNumId w:val="6"/>
  </w:num>
  <w:num w:numId="3" w16cid:durableId="814613628">
    <w:abstractNumId w:val="5"/>
  </w:num>
  <w:num w:numId="4" w16cid:durableId="916282412">
    <w:abstractNumId w:val="4"/>
  </w:num>
  <w:num w:numId="5" w16cid:durableId="1890142412">
    <w:abstractNumId w:val="7"/>
  </w:num>
  <w:num w:numId="6" w16cid:durableId="1216814232">
    <w:abstractNumId w:val="3"/>
  </w:num>
  <w:num w:numId="7" w16cid:durableId="1532764526">
    <w:abstractNumId w:val="2"/>
  </w:num>
  <w:num w:numId="8" w16cid:durableId="642778025">
    <w:abstractNumId w:val="1"/>
  </w:num>
  <w:num w:numId="9" w16cid:durableId="2629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E68"/>
    <w:rsid w:val="0006063C"/>
    <w:rsid w:val="0015074B"/>
    <w:rsid w:val="0017358F"/>
    <w:rsid w:val="001C0B28"/>
    <w:rsid w:val="00217716"/>
    <w:rsid w:val="0029639D"/>
    <w:rsid w:val="00326F90"/>
    <w:rsid w:val="003A2F23"/>
    <w:rsid w:val="004043C6"/>
    <w:rsid w:val="00443C73"/>
    <w:rsid w:val="004D11C2"/>
    <w:rsid w:val="004D4FEC"/>
    <w:rsid w:val="005860C4"/>
    <w:rsid w:val="005B670A"/>
    <w:rsid w:val="006942A9"/>
    <w:rsid w:val="006D55B2"/>
    <w:rsid w:val="0075202D"/>
    <w:rsid w:val="008B7BF9"/>
    <w:rsid w:val="00AA1D8D"/>
    <w:rsid w:val="00AE39F5"/>
    <w:rsid w:val="00B05299"/>
    <w:rsid w:val="00B47730"/>
    <w:rsid w:val="00B86C05"/>
    <w:rsid w:val="00BD731C"/>
    <w:rsid w:val="00C822D4"/>
    <w:rsid w:val="00CB0664"/>
    <w:rsid w:val="00CF6A2A"/>
    <w:rsid w:val="00D35CD5"/>
    <w:rsid w:val="00D50AE7"/>
    <w:rsid w:val="00EB796E"/>
    <w:rsid w:val="00EC11FB"/>
    <w:rsid w:val="00F95A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B729F3"/>
  <w14:defaultImageDpi w14:val="300"/>
  <w15:docId w15:val="{D4461530-1251-43E7-B29B-7FF48A73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95A61"/>
    <w:pPr>
      <w:spacing w:after="64" w:line="252" w:lineRule="auto"/>
    </w:pPr>
    <w:rPr>
      <w:rFonts w:ascii="Times New Roman" w:eastAsia="Times New Roman" w:hAnsi="Times New Roman"/>
      <w:color w:val="000000"/>
      <w:sz w:val="20"/>
    </w:rPr>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21">
    <w:name w:val="heading 2"/>
    <w:basedOn w:val="a0"/>
    <w:next w:val="a0"/>
    <w:link w:val="22"/>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31">
    <w:name w:val="heading 3"/>
    <w:basedOn w:val="a0"/>
    <w:next w:val="a0"/>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1"/>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1"/>
    <w:link w:val="31"/>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3">
    <w:name w:val="Body Text 2"/>
    <w:basedOn w:val="a0"/>
    <w:link w:val="24"/>
    <w:uiPriority w:val="99"/>
    <w:unhideWhenUsed/>
    <w:rsid w:val="00AA1D8D"/>
    <w:pPr>
      <w:spacing w:after="120" w:line="480" w:lineRule="auto"/>
    </w:pPr>
  </w:style>
  <w:style w:type="character" w:customStyle="1" w:styleId="24">
    <w:name w:val="正文文本 2 字符"/>
    <w:basedOn w:val="a1"/>
    <w:link w:val="23"/>
    <w:uiPriority w:val="99"/>
    <w:rsid w:val="00AA1D8D"/>
  </w:style>
  <w:style w:type="paragraph" w:styleId="33">
    <w:name w:val="Body Text 3"/>
    <w:basedOn w:val="a0"/>
    <w:link w:val="34"/>
    <w:uiPriority w:val="99"/>
    <w:unhideWhenUsed/>
    <w:rsid w:val="00AA1D8D"/>
    <w:pPr>
      <w:spacing w:after="120"/>
    </w:pPr>
    <w:rPr>
      <w:sz w:val="16"/>
      <w:szCs w:val="16"/>
    </w:rPr>
  </w:style>
  <w:style w:type="character" w:customStyle="1" w:styleId="34">
    <w:name w:val="正文文本 3 字符"/>
    <w:basedOn w:val="a1"/>
    <w:link w:val="33"/>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5">
    <w:name w:val="List 2"/>
    <w:basedOn w:val="a0"/>
    <w:uiPriority w:val="99"/>
    <w:unhideWhenUsed/>
    <w:rsid w:val="00326F90"/>
    <w:pPr>
      <w:ind w:left="720" w:hanging="360"/>
      <w:contextualSpacing/>
    </w:pPr>
  </w:style>
  <w:style w:type="paragraph" w:styleId="35">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0">
    <w:name w:val="List Bullet 2"/>
    <w:basedOn w:val="a0"/>
    <w:uiPriority w:val="99"/>
    <w:unhideWhenUsed/>
    <w:rsid w:val="00326F90"/>
    <w:pPr>
      <w:numPr>
        <w:numId w:val="2"/>
      </w:numPr>
      <w:contextualSpacing/>
    </w:pPr>
  </w:style>
  <w:style w:type="paragraph" w:styleId="30">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contextualSpacing/>
    </w:pPr>
  </w:style>
  <w:style w:type="paragraph" w:styleId="2">
    <w:name w:val="List Number 2"/>
    <w:basedOn w:val="a0"/>
    <w:uiPriority w:val="99"/>
    <w:unhideWhenUsed/>
    <w:rsid w:val="0029639D"/>
    <w:pPr>
      <w:numPr>
        <w:numId w:val="6"/>
      </w:numPr>
      <w:contextualSpacing/>
    </w:pPr>
  </w:style>
  <w:style w:type="paragraph" w:styleId="3">
    <w:name w:val="List Number 3"/>
    <w:basedOn w:val="a0"/>
    <w:uiPriority w:val="99"/>
    <w:unhideWhenUsed/>
    <w:rsid w:val="0029639D"/>
    <w:pPr>
      <w:numPr>
        <w:numId w:val="7"/>
      </w:numPr>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40"/>
    </w:pPr>
    <w:rPr>
      <w:rFonts w:ascii="Aptos" w:hAnsi="Aptos"/>
      <w:color w:val="000000"/>
      <w:sz w:val="17"/>
    </w:rPr>
  </w:style>
  <w:style w:type="paragraph" w:styleId="aff9">
    <w:name w:val="Normal (Web)"/>
    <w:basedOn w:val="a0"/>
    <w:uiPriority w:val="99"/>
    <w:semiHidden/>
    <w:unhideWhenUsed/>
    <w:rsid w:val="00BD731C"/>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overnment/statistical-data-sets/road-condition-statistics-data-tables-rd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adtraffic.dft.gov.uk/downlo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government/statistical-data-sets/road-condition-statistics-data-tables-rdc"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roadtraffic.dft.gov.uk/download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1946</Words>
  <Characters>12088</Characters>
  <Application>Microsoft Office Word</Application>
  <DocSecurity>0</DocSecurity>
  <Lines>262</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晓燕 徐</cp:lastModifiedBy>
  <cp:revision>4</cp:revision>
  <dcterms:created xsi:type="dcterms:W3CDTF">2026-09-19T09:36:00Z</dcterms:created>
  <dcterms:modified xsi:type="dcterms:W3CDTF">2026-10-24T14:57:00Z</dcterms:modified>
  <cp:category/>
</cp:coreProperties>
</file>