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30AF7" w14:textId="77777777" w:rsidR="00557D8D" w:rsidRPr="00557D8D" w:rsidRDefault="00557D8D" w:rsidP="00557D8D">
      <w:pPr>
        <w:shd w:val="clear" w:color="auto" w:fill="FFFFFF"/>
        <w:spacing w:before="120" w:after="120"/>
        <w:jc w:val="center"/>
        <w:outlineLvl w:val="0"/>
        <w:rPr>
          <w:color w:val="212121"/>
          <w:kern w:val="36"/>
          <w:sz w:val="39"/>
          <w:szCs w:val="39"/>
        </w:rPr>
      </w:pPr>
      <w:r w:rsidRPr="00557D8D">
        <w:rPr>
          <w:b/>
          <w:bCs/>
          <w:color w:val="212121"/>
          <w:kern w:val="36"/>
          <w:sz w:val="39"/>
          <w:szCs w:val="39"/>
        </w:rPr>
        <w:t>Consumer Behavior and Shopping Habits</w:t>
      </w:r>
    </w:p>
    <w:p w14:paraId="5EA84B89" w14:textId="77777777" w:rsidR="00620F71" w:rsidRPr="006B1D4F" w:rsidRDefault="00620F71"/>
    <w:p w14:paraId="14BA4AFD" w14:textId="77777777" w:rsidR="00557D8D" w:rsidRPr="006B1D4F" w:rsidRDefault="00557D8D"/>
    <w:p w14:paraId="06D2D07C" w14:textId="77777777" w:rsidR="00A819A9" w:rsidRPr="006B1D4F" w:rsidRDefault="00A819A9" w:rsidP="00CB7486">
      <w:pPr>
        <w:shd w:val="clear" w:color="auto" w:fill="FFFFFF"/>
        <w:spacing w:before="120" w:after="120"/>
        <w:jc w:val="both"/>
        <w:outlineLvl w:val="0"/>
      </w:pPr>
    </w:p>
    <w:p w14:paraId="4990FADC" w14:textId="1B3EEA2C" w:rsidR="00A819A9" w:rsidRPr="006B1D4F" w:rsidRDefault="006B1D4F" w:rsidP="00CB7486">
      <w:pPr>
        <w:shd w:val="clear" w:color="auto" w:fill="FFFFFF"/>
        <w:spacing w:before="120" w:after="120"/>
        <w:jc w:val="both"/>
        <w:outlineLvl w:val="0"/>
        <w:rPr>
          <w:b/>
          <w:bCs/>
        </w:rPr>
      </w:pPr>
      <w:r w:rsidRPr="006B1D4F">
        <w:rPr>
          <w:b/>
          <w:bCs/>
        </w:rPr>
        <w:t>INTRODUCTION:</w:t>
      </w:r>
    </w:p>
    <w:p w14:paraId="07EEA565" w14:textId="6094DA8B" w:rsidR="00557D8D" w:rsidRPr="006B1D4F" w:rsidRDefault="00CB7486" w:rsidP="00CB7486">
      <w:pPr>
        <w:shd w:val="clear" w:color="auto" w:fill="FFFFFF"/>
        <w:spacing w:before="120" w:after="120"/>
        <w:jc w:val="both"/>
        <w:outlineLvl w:val="0"/>
        <w:rPr>
          <w:color w:val="3C4043"/>
          <w:shd w:val="clear" w:color="auto" w:fill="FFFFFF"/>
        </w:rPr>
      </w:pPr>
      <w:r w:rsidRPr="006B1D4F">
        <w:t>Th</w:t>
      </w:r>
      <w:r w:rsidR="00153443" w:rsidRPr="006B1D4F">
        <w:t xml:space="preserve">e project </w:t>
      </w:r>
      <w:r w:rsidR="00153443" w:rsidRPr="00557D8D">
        <w:rPr>
          <w:b/>
          <w:bCs/>
          <w:color w:val="212121"/>
          <w:kern w:val="36"/>
        </w:rPr>
        <w:t>Consumer Behavior and Shopping Habits</w:t>
      </w:r>
      <w:r w:rsidRPr="006B1D4F">
        <w:t xml:space="preserve"> is all about </w:t>
      </w:r>
      <w:r w:rsidRPr="006B1D4F">
        <w:rPr>
          <w:color w:val="000000" w:themeColor="text1"/>
          <w:shd w:val="clear" w:color="auto" w:fill="FFFFFF"/>
        </w:rPr>
        <w:t xml:space="preserve">E-Commerce Transaction Trends and it </w:t>
      </w:r>
      <w:r w:rsidR="00153443" w:rsidRPr="006B1D4F">
        <w:rPr>
          <w:color w:val="0F0F0F"/>
        </w:rPr>
        <w:t>represents a comprehensive analysis that we conducted focusing on consumer shopping patterns and preferences. We utilized the Consumer Behavior and Shopping Habits Dataset, which is abundant in demographic information, purchase history, product preferences, and shopping channel data (online/offline). This dataset serves as a foundation for businesses aiming to customize their marketing strategies, optimize product offerings, and enhance customer satisfaction.</w:t>
      </w:r>
    </w:p>
    <w:p w14:paraId="48243D99" w14:textId="77777777" w:rsidR="00CB7486" w:rsidRDefault="00CB7486" w:rsidP="00CB7486">
      <w:pPr>
        <w:shd w:val="clear" w:color="auto" w:fill="FFFFFF"/>
        <w:spacing w:before="120" w:after="120"/>
        <w:jc w:val="both"/>
        <w:outlineLvl w:val="0"/>
        <w:rPr>
          <w:color w:val="3C4043"/>
          <w:shd w:val="clear" w:color="auto" w:fill="FFFFFF"/>
        </w:rPr>
      </w:pPr>
    </w:p>
    <w:p w14:paraId="290D9368" w14:textId="29889C6F" w:rsidR="00873455" w:rsidRPr="00873455" w:rsidRDefault="00873455" w:rsidP="00CB7486">
      <w:pPr>
        <w:shd w:val="clear" w:color="auto" w:fill="FFFFFF"/>
        <w:spacing w:before="120" w:after="120"/>
        <w:jc w:val="both"/>
        <w:outlineLvl w:val="0"/>
        <w:rPr>
          <w:b/>
          <w:bCs/>
          <w:color w:val="3C4043"/>
          <w:shd w:val="clear" w:color="auto" w:fill="FFFFFF"/>
        </w:rPr>
      </w:pPr>
      <w:r w:rsidRPr="00873455">
        <w:rPr>
          <w:b/>
          <w:bCs/>
          <w:color w:val="3C4043"/>
          <w:shd w:val="clear" w:color="auto" w:fill="FFFFFF"/>
        </w:rPr>
        <w:t>Data Source Info:</w:t>
      </w:r>
    </w:p>
    <w:p w14:paraId="0C32E4E5" w14:textId="68E5AB3A" w:rsidR="00A819A9" w:rsidRPr="006B1D4F" w:rsidRDefault="00873455" w:rsidP="00CB7486">
      <w:pPr>
        <w:shd w:val="clear" w:color="auto" w:fill="FFFFFF"/>
        <w:spacing w:before="120" w:after="120"/>
        <w:jc w:val="both"/>
        <w:outlineLvl w:val="0"/>
        <w:rPr>
          <w:rFonts w:eastAsiaTheme="minorHAnsi"/>
          <w14:ligatures w14:val="standardContextual"/>
        </w:rPr>
      </w:pPr>
      <w:r>
        <w:rPr>
          <w:rFonts w:eastAsiaTheme="minorHAnsi"/>
          <w14:ligatures w14:val="standardContextual"/>
        </w:rPr>
        <w:t>Our D</w:t>
      </w:r>
      <w:r w:rsidR="00A819A9" w:rsidRPr="006B1D4F">
        <w:rPr>
          <w:rFonts w:eastAsiaTheme="minorHAnsi"/>
          <w14:ligatures w14:val="standardContextual"/>
        </w:rPr>
        <w:t>ataset provides a detailed overview of customer purchases, including Descriptive Statistics which cover means, standard deviations, and counts for numerical data, as well as key categories for categorical data. It highlights Missing Values in the data, and presents distributions for Gender, Category, Location (focusing on the top 10 locations), Season, Subscription Status, and Payment Methods, including customers' Preferred Payment Method. Additionally, the Frequency of Purchases is analyzed. Purchase Amount Analysis is segmented by Gender, Category, and Location (emphasizing the top 10 locations in terms of spending). Review Ratings are also analyzed by Category and Gender. The dataset includes Age Distribution of customers and an analysis of Discount and Promo Code Usage.</w:t>
      </w:r>
    </w:p>
    <w:p w14:paraId="64E4F273"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3CB272FF"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4425512F" w14:textId="77777777" w:rsidR="00A819A9" w:rsidRPr="006B1D4F" w:rsidRDefault="00A819A9" w:rsidP="00CB7486">
      <w:pPr>
        <w:shd w:val="clear" w:color="auto" w:fill="FFFFFF"/>
        <w:spacing w:before="120" w:after="120"/>
        <w:jc w:val="both"/>
        <w:outlineLvl w:val="0"/>
        <w:rPr>
          <w:color w:val="000000" w:themeColor="text1"/>
          <w:shd w:val="clear" w:color="auto" w:fill="FFFFFF"/>
        </w:rPr>
      </w:pPr>
      <w:r w:rsidRPr="006B1D4F">
        <w:rPr>
          <w:color w:val="000000" w:themeColor="text1"/>
          <w:shd w:val="clear" w:color="auto" w:fill="FFFFFF"/>
        </w:rPr>
        <w:t>It contains</w:t>
      </w:r>
      <w:r w:rsidR="00CB7486" w:rsidRPr="006B1D4F">
        <w:rPr>
          <w:color w:val="000000" w:themeColor="text1"/>
          <w:shd w:val="clear" w:color="auto" w:fill="FFFFFF"/>
        </w:rPr>
        <w:t xml:space="preserve"> 5 numerical and 14 categorical features in </w:t>
      </w:r>
      <w:r w:rsidR="00153443" w:rsidRPr="006B1D4F">
        <w:rPr>
          <w:color w:val="000000" w:themeColor="text1"/>
          <w:shd w:val="clear" w:color="auto" w:fill="FFFFFF"/>
        </w:rPr>
        <w:t>total.</w:t>
      </w:r>
    </w:p>
    <w:p w14:paraId="28FA38A3" w14:textId="63AB77F1" w:rsidR="00153443" w:rsidRPr="006B1D4F" w:rsidRDefault="00153443" w:rsidP="00CB7486">
      <w:pPr>
        <w:shd w:val="clear" w:color="auto" w:fill="FFFFFF"/>
        <w:spacing w:before="120" w:after="120"/>
        <w:jc w:val="both"/>
        <w:outlineLvl w:val="0"/>
        <w:rPr>
          <w:color w:val="000000" w:themeColor="text1"/>
          <w:shd w:val="clear" w:color="auto" w:fill="FFFFFF"/>
        </w:rPr>
      </w:pPr>
      <w:r w:rsidRPr="006B1D4F">
        <w:rPr>
          <w:color w:val="000000" w:themeColor="text1"/>
          <w:shd w:val="clear" w:color="auto" w:fill="FFFFFF"/>
        </w:rPr>
        <w:t>Numerical Features: Customer ID, Age, Purchase Amount (USD), Review Rating, Previous Purchases.</w:t>
      </w:r>
    </w:p>
    <w:p w14:paraId="590B6B92" w14:textId="6A3B26E4" w:rsidR="00153443" w:rsidRPr="006B1D4F" w:rsidRDefault="00153443" w:rsidP="00CB7486">
      <w:pPr>
        <w:shd w:val="clear" w:color="auto" w:fill="FFFFFF"/>
        <w:spacing w:before="120" w:after="120"/>
        <w:jc w:val="both"/>
        <w:outlineLvl w:val="0"/>
        <w:rPr>
          <w:rFonts w:eastAsiaTheme="minorHAnsi"/>
          <w14:ligatures w14:val="standardContextual"/>
        </w:rPr>
      </w:pPr>
      <w:r w:rsidRPr="006B1D4F">
        <w:rPr>
          <w:color w:val="000000" w:themeColor="text1"/>
          <w:shd w:val="clear" w:color="auto" w:fill="FFFFFF"/>
        </w:rPr>
        <w:t xml:space="preserve">Categorical Features: </w:t>
      </w:r>
      <w:r w:rsidR="00A819A9" w:rsidRPr="006B1D4F">
        <w:rPr>
          <w:rFonts w:eastAsiaTheme="minorHAnsi"/>
          <w14:ligatures w14:val="standardContextual"/>
        </w:rPr>
        <w:t>Gender, Item Purchased, Category, Location, Size, Color, Season, Subscription Status, Payment Method, Shipping Type, Discount Applied, Promo Code Used, Preferred Payment Method, Frequency of Purchases.</w:t>
      </w:r>
    </w:p>
    <w:p w14:paraId="02209887"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7B5D6375"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25835AD6"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384C15EA"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21F67C5C"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0E34E418"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16252D75" w14:textId="77777777" w:rsidR="006B1D4F" w:rsidRDefault="006B1D4F" w:rsidP="00A819A9">
      <w:pPr>
        <w:autoSpaceDE w:val="0"/>
        <w:autoSpaceDN w:val="0"/>
        <w:adjustRightInd w:val="0"/>
        <w:rPr>
          <w:rFonts w:eastAsiaTheme="minorHAnsi"/>
          <w14:ligatures w14:val="standardContextual"/>
        </w:rPr>
      </w:pPr>
    </w:p>
    <w:p w14:paraId="4B175194" w14:textId="58537E67" w:rsidR="00A819A9" w:rsidRPr="006B1D4F" w:rsidRDefault="00A819A9" w:rsidP="00A819A9">
      <w:pPr>
        <w:autoSpaceDE w:val="0"/>
        <w:autoSpaceDN w:val="0"/>
        <w:adjustRightInd w:val="0"/>
        <w:rPr>
          <w:rFonts w:eastAsiaTheme="minorHAnsi"/>
          <w14:ligatures w14:val="standardContextual"/>
        </w:rPr>
      </w:pPr>
      <w:r w:rsidRPr="006B1D4F">
        <w:rPr>
          <w:rFonts w:eastAsiaTheme="minorHAnsi"/>
          <w14:ligatures w14:val="standardContextual"/>
        </w:rPr>
        <w:t xml:space="preserve">In our </w:t>
      </w:r>
      <w:r w:rsidRPr="006B1D4F">
        <w:rPr>
          <w:rFonts w:eastAsiaTheme="minorHAnsi"/>
          <w:b/>
          <w:bCs/>
          <w14:ligatures w14:val="standardContextual"/>
        </w:rPr>
        <w:t>Exploratory Data Analysis</w:t>
      </w:r>
      <w:r w:rsidRPr="006B1D4F">
        <w:rPr>
          <w:rFonts w:eastAsiaTheme="minorHAnsi"/>
          <w14:ligatures w14:val="standardContextual"/>
        </w:rPr>
        <w:t xml:space="preserve"> section, we employed various visualization strategies to effectively present the data. For instance, we used a horizontal bar chart to depict the distribution of purchase counts across different states in the U.S., identifying Montana as the state with the highest number of purchases, in contrast to Kansas and Rhode Island, which had the lowest. Further, we utilized a vertical stacked bar chart to break down the number of purchases by categories such as Clothing, Accessories, Footwear, and Outerwear, across different states. This visualization approach allowed for a clear and immediate understanding of the geographical distribution of consumer preferences and behaviors in different product categories.</w:t>
      </w:r>
    </w:p>
    <w:p w14:paraId="19BC9BB2"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40056A52"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672BAF6F" w14:textId="16B4A9E3" w:rsidR="00A819A9" w:rsidRPr="006B1D4F" w:rsidRDefault="00A819A9" w:rsidP="00CB7486">
      <w:pPr>
        <w:shd w:val="clear" w:color="auto" w:fill="FFFFFF"/>
        <w:spacing w:before="120" w:after="120"/>
        <w:jc w:val="both"/>
        <w:outlineLvl w:val="0"/>
        <w:rPr>
          <w:color w:val="0F0F0F"/>
        </w:rPr>
      </w:pPr>
      <w:r w:rsidRPr="006B1D4F">
        <w:rPr>
          <w:color w:val="0F0F0F"/>
        </w:rPr>
        <w:t>The insights gained from our analysis highlighted significant variations in consumer behavior across states and categories. For example, California is observed leading in Clothing purchases, while Nebraska is noted for Accessories, demonstrating distinct regional differences in shopping preferences. These insights are crucial for businesses targeting specific markets or consumer segments. By understanding these patterns, companies can more effectively position their products, tailor their inventory, and develop targeted marketing campaigns to different regions, ultimately leading to more effective business strategies and increased customer engagement.</w:t>
      </w:r>
    </w:p>
    <w:p w14:paraId="1A07E2F7" w14:textId="77777777" w:rsidR="00A819A9" w:rsidRPr="006B1D4F" w:rsidRDefault="00A819A9" w:rsidP="00CB7486">
      <w:pPr>
        <w:shd w:val="clear" w:color="auto" w:fill="FFFFFF"/>
        <w:spacing w:before="120" w:after="120"/>
        <w:jc w:val="both"/>
        <w:outlineLvl w:val="0"/>
        <w:rPr>
          <w:color w:val="0F0F0F"/>
        </w:rPr>
      </w:pPr>
    </w:p>
    <w:p w14:paraId="3EE27E35" w14:textId="2C67588A" w:rsidR="00A819A9" w:rsidRPr="00F37037" w:rsidRDefault="00F37037" w:rsidP="00CB7486">
      <w:pPr>
        <w:shd w:val="clear" w:color="auto" w:fill="FFFFFF"/>
        <w:spacing w:before="120" w:after="120"/>
        <w:jc w:val="both"/>
        <w:outlineLvl w:val="0"/>
        <w:rPr>
          <w:b/>
          <w:bCs/>
          <w:color w:val="0F0F0F"/>
        </w:rPr>
      </w:pPr>
      <w:r w:rsidRPr="00F37037">
        <w:rPr>
          <w:b/>
          <w:bCs/>
          <w:color w:val="0F0F0F"/>
        </w:rPr>
        <w:t>Visualization Strategy</w:t>
      </w:r>
    </w:p>
    <w:p w14:paraId="7F244176" w14:textId="27A568DD" w:rsidR="00F37037" w:rsidRPr="00F37037" w:rsidRDefault="00F37037" w:rsidP="00F37037">
      <w:pPr>
        <w:pStyle w:val="ListParagraph"/>
        <w:numPr>
          <w:ilvl w:val="0"/>
          <w:numId w:val="3"/>
        </w:numPr>
        <w:autoSpaceDE w:val="0"/>
        <w:autoSpaceDN w:val="0"/>
        <w:adjustRightInd w:val="0"/>
        <w:rPr>
          <w:rFonts w:eastAsiaTheme="minorHAnsi"/>
          <w:b/>
          <w:bCs/>
          <w14:ligatures w14:val="standardContextual"/>
        </w:rPr>
      </w:pPr>
      <w:r w:rsidRPr="00F37037">
        <w:rPr>
          <w:rFonts w:eastAsiaTheme="minorHAnsi"/>
          <w:b/>
          <w:bCs/>
          <w14:ligatures w14:val="standardContextual"/>
        </w:rPr>
        <w:t>Emphasis on Data Categorization</w:t>
      </w:r>
    </w:p>
    <w:p w14:paraId="2CF036DE" w14:textId="77777777" w:rsidR="00F37037" w:rsidRPr="00F37037" w:rsidRDefault="00F37037" w:rsidP="00F37037">
      <w:pPr>
        <w:autoSpaceDE w:val="0"/>
        <w:autoSpaceDN w:val="0"/>
        <w:adjustRightInd w:val="0"/>
        <w:rPr>
          <w:rFonts w:eastAsiaTheme="minorHAnsi"/>
          <w14:ligatures w14:val="standardContextual"/>
        </w:rPr>
      </w:pPr>
      <w:r w:rsidRPr="00F37037">
        <w:rPr>
          <w:rFonts w:eastAsiaTheme="minorHAnsi"/>
          <w14:ligatures w14:val="standardContextual"/>
        </w:rPr>
        <w:t>The visualizations in this project are primarily centered around categorizing and comparing different data segments. For instance, the use of value counts and groupby functions suggests a focus on analyzing categorical data, such as the number of purchases in various locations or category-wise purchases. This approach is crucial in identifying patterns and differences across categories, which is particularly beneficial in retail or market analysis to understand customer behavior and sales trends.</w:t>
      </w:r>
    </w:p>
    <w:p w14:paraId="1675A4D0" w14:textId="77777777" w:rsidR="00F37037" w:rsidRPr="00F37037" w:rsidRDefault="00F37037" w:rsidP="00F37037">
      <w:pPr>
        <w:autoSpaceDE w:val="0"/>
        <w:autoSpaceDN w:val="0"/>
        <w:adjustRightInd w:val="0"/>
        <w:rPr>
          <w:rFonts w:eastAsiaTheme="minorHAnsi"/>
          <w:b/>
          <w:bCs/>
          <w14:ligatures w14:val="standardContextual"/>
        </w:rPr>
      </w:pPr>
    </w:p>
    <w:p w14:paraId="3A4081F3" w14:textId="72636369" w:rsidR="00F37037" w:rsidRPr="00F37037" w:rsidRDefault="00F37037" w:rsidP="00F37037">
      <w:pPr>
        <w:pStyle w:val="ListParagraph"/>
        <w:numPr>
          <w:ilvl w:val="0"/>
          <w:numId w:val="3"/>
        </w:numPr>
        <w:autoSpaceDE w:val="0"/>
        <w:autoSpaceDN w:val="0"/>
        <w:adjustRightInd w:val="0"/>
        <w:rPr>
          <w:rFonts w:eastAsiaTheme="minorHAnsi"/>
          <w:b/>
          <w:bCs/>
          <w14:ligatures w14:val="standardContextual"/>
        </w:rPr>
      </w:pPr>
      <w:r w:rsidRPr="00F37037">
        <w:rPr>
          <w:rFonts w:eastAsiaTheme="minorHAnsi"/>
          <w:b/>
          <w:bCs/>
          <w14:ligatures w14:val="standardContextual"/>
        </w:rPr>
        <w:t>Color and Layout Strategy</w:t>
      </w:r>
    </w:p>
    <w:p w14:paraId="57C61E91" w14:textId="77777777" w:rsidR="00F37037" w:rsidRPr="00F37037" w:rsidRDefault="00F37037" w:rsidP="00F37037">
      <w:pPr>
        <w:autoSpaceDE w:val="0"/>
        <w:autoSpaceDN w:val="0"/>
        <w:adjustRightInd w:val="0"/>
        <w:rPr>
          <w:rFonts w:eastAsiaTheme="minorHAnsi"/>
          <w14:ligatures w14:val="standardContextual"/>
        </w:rPr>
      </w:pPr>
      <w:r w:rsidRPr="00F37037">
        <w:rPr>
          <w:rFonts w:eastAsiaTheme="minorHAnsi"/>
          <w14:ligatures w14:val="standardContextual"/>
        </w:rPr>
        <w:t>There is a clear strategy regarding color and layout to enhance the readability and appeal of the visualizations. The consistent use of a color palette, as indicated by the definition of 'color_palette', ensures that the visualizations are not only visually pleasing but also maintain consistency across the notebook. This consistency aids in better comparison and understanding of the data. Moreover, the creation of a 2x2 subplot grid indicates a structured approach to presenting multiple visualizations coherently, allowing for easy comparison and analysis of different data aspects side by side.</w:t>
      </w:r>
    </w:p>
    <w:p w14:paraId="668F91F7" w14:textId="77777777" w:rsidR="00F37037" w:rsidRPr="00F37037" w:rsidRDefault="00F37037" w:rsidP="00F37037">
      <w:pPr>
        <w:autoSpaceDE w:val="0"/>
        <w:autoSpaceDN w:val="0"/>
        <w:adjustRightInd w:val="0"/>
        <w:rPr>
          <w:rFonts w:eastAsiaTheme="minorHAnsi"/>
          <w:b/>
          <w:bCs/>
          <w14:ligatures w14:val="standardContextual"/>
        </w:rPr>
      </w:pPr>
    </w:p>
    <w:p w14:paraId="2CDFA326" w14:textId="6EE47254" w:rsidR="00F37037" w:rsidRPr="00F37037" w:rsidRDefault="00F37037" w:rsidP="00F37037">
      <w:pPr>
        <w:pStyle w:val="ListParagraph"/>
        <w:numPr>
          <w:ilvl w:val="0"/>
          <w:numId w:val="3"/>
        </w:numPr>
        <w:autoSpaceDE w:val="0"/>
        <w:autoSpaceDN w:val="0"/>
        <w:adjustRightInd w:val="0"/>
        <w:rPr>
          <w:rFonts w:eastAsiaTheme="minorHAnsi"/>
          <w:b/>
          <w:bCs/>
          <w14:ligatures w14:val="standardContextual"/>
        </w:rPr>
      </w:pPr>
      <w:r w:rsidRPr="00F37037">
        <w:rPr>
          <w:rFonts w:eastAsiaTheme="minorHAnsi"/>
          <w:b/>
          <w:bCs/>
          <w14:ligatures w14:val="standardContextual"/>
        </w:rPr>
        <w:t>Textual Data Visualization</w:t>
      </w:r>
    </w:p>
    <w:p w14:paraId="1A82AA4B" w14:textId="77777777" w:rsidR="00F37037" w:rsidRPr="00F37037" w:rsidRDefault="00F37037" w:rsidP="00F37037">
      <w:pPr>
        <w:autoSpaceDE w:val="0"/>
        <w:autoSpaceDN w:val="0"/>
        <w:adjustRightInd w:val="0"/>
        <w:rPr>
          <w:rFonts w:eastAsiaTheme="minorHAnsi"/>
          <w14:ligatures w14:val="standardContextual"/>
        </w:rPr>
      </w:pPr>
      <w:r w:rsidRPr="00F37037">
        <w:rPr>
          <w:rFonts w:eastAsiaTheme="minorHAnsi"/>
          <w14:ligatures w14:val="standardContextual"/>
        </w:rPr>
        <w:t>The incorporation of a WordCloud shows an innovative approach to handling textual data. By transforming text data into a visual format, this strategy allows for the extraction of key themes and terms, which can be particularly insightful in understanding customer preferences or the popularity of certain items. This kind of visualization makes abstract textual data tangible and easily interpretable.</w:t>
      </w:r>
    </w:p>
    <w:p w14:paraId="21CBCFA5" w14:textId="77777777" w:rsidR="00F37037" w:rsidRPr="00F37037" w:rsidRDefault="00F37037" w:rsidP="00F37037">
      <w:pPr>
        <w:autoSpaceDE w:val="0"/>
        <w:autoSpaceDN w:val="0"/>
        <w:adjustRightInd w:val="0"/>
        <w:rPr>
          <w:rFonts w:eastAsiaTheme="minorHAnsi"/>
          <w:b/>
          <w:bCs/>
          <w14:ligatures w14:val="standardContextual"/>
        </w:rPr>
      </w:pPr>
    </w:p>
    <w:p w14:paraId="22E9C2F6" w14:textId="4037F026" w:rsidR="00F37037" w:rsidRPr="00F37037" w:rsidRDefault="00F37037" w:rsidP="00F37037">
      <w:pPr>
        <w:pStyle w:val="ListParagraph"/>
        <w:numPr>
          <w:ilvl w:val="0"/>
          <w:numId w:val="3"/>
        </w:numPr>
        <w:autoSpaceDE w:val="0"/>
        <w:autoSpaceDN w:val="0"/>
        <w:adjustRightInd w:val="0"/>
        <w:rPr>
          <w:rFonts w:eastAsiaTheme="minorHAnsi"/>
          <w:b/>
          <w:bCs/>
          <w14:ligatures w14:val="standardContextual"/>
        </w:rPr>
      </w:pPr>
      <w:r w:rsidRPr="00F37037">
        <w:rPr>
          <w:rFonts w:eastAsiaTheme="minorHAnsi"/>
          <w:b/>
          <w:bCs/>
          <w14:ligatures w14:val="standardContextual"/>
        </w:rPr>
        <w:lastRenderedPageBreak/>
        <w:t>Interactive and Static Visualizations</w:t>
      </w:r>
    </w:p>
    <w:p w14:paraId="7CE91EEC" w14:textId="1423EF07" w:rsidR="00F37037" w:rsidRPr="00F37037" w:rsidRDefault="00F37037" w:rsidP="00F37037">
      <w:pPr>
        <w:autoSpaceDE w:val="0"/>
        <w:autoSpaceDN w:val="0"/>
        <w:adjustRightInd w:val="0"/>
        <w:rPr>
          <w:rFonts w:eastAsiaTheme="minorHAnsi"/>
          <w14:ligatures w14:val="standardContextual"/>
        </w:rPr>
      </w:pPr>
      <w:r w:rsidRPr="00F37037">
        <w:rPr>
          <w:rFonts w:eastAsiaTheme="minorHAnsi"/>
          <w14:ligatures w14:val="standardContextual"/>
        </w:rPr>
        <w:t xml:space="preserve">The project skillfully </w:t>
      </w:r>
      <w:r w:rsidRPr="00F37037">
        <w:rPr>
          <w:rFonts w:eastAsiaTheme="minorHAnsi"/>
          <w14:ligatures w14:val="standardContextual"/>
        </w:rPr>
        <w:t>balances</w:t>
      </w:r>
      <w:r w:rsidRPr="00F37037">
        <w:rPr>
          <w:rFonts w:eastAsiaTheme="minorHAnsi"/>
          <w14:ligatures w14:val="standardContextual"/>
        </w:rPr>
        <w:t xml:space="preserve"> interactive and static visualizations. The use of libraries like Plotly indicates the creation of interactive visualizations, which are instrumental in providing an engaging and exploratory data analysis experience. This interactivity allows users to delve deeper into the data, exploring different facets at their own pace. On the other hand, static visualizations created with libraries like Matplotlib and Seaborn are essential for straightforward and direct communication of key insights, suitable for reports or presentations where interactivity is not feasible.</w:t>
      </w:r>
    </w:p>
    <w:p w14:paraId="16542F7C" w14:textId="77777777" w:rsidR="00F37037" w:rsidRPr="00F37037" w:rsidRDefault="00F37037" w:rsidP="00F37037">
      <w:pPr>
        <w:autoSpaceDE w:val="0"/>
        <w:autoSpaceDN w:val="0"/>
        <w:adjustRightInd w:val="0"/>
        <w:rPr>
          <w:rFonts w:eastAsiaTheme="minorHAnsi"/>
          <w:b/>
          <w:bCs/>
          <w14:ligatures w14:val="standardContextual"/>
        </w:rPr>
      </w:pPr>
    </w:p>
    <w:p w14:paraId="36AE6351" w14:textId="419589CE" w:rsidR="00F37037" w:rsidRPr="00F37037" w:rsidRDefault="00F37037" w:rsidP="00F37037">
      <w:pPr>
        <w:pStyle w:val="ListParagraph"/>
        <w:numPr>
          <w:ilvl w:val="0"/>
          <w:numId w:val="3"/>
        </w:numPr>
        <w:autoSpaceDE w:val="0"/>
        <w:autoSpaceDN w:val="0"/>
        <w:adjustRightInd w:val="0"/>
        <w:rPr>
          <w:rFonts w:eastAsiaTheme="minorHAnsi"/>
          <w:b/>
          <w:bCs/>
          <w14:ligatures w14:val="standardContextual"/>
        </w:rPr>
      </w:pPr>
      <w:r w:rsidRPr="00F37037">
        <w:rPr>
          <w:rFonts w:eastAsiaTheme="minorHAnsi"/>
          <w:b/>
          <w:bCs/>
          <w14:ligatures w14:val="standardContextual"/>
        </w:rPr>
        <w:t>Comprehensive Data Representation</w:t>
      </w:r>
    </w:p>
    <w:p w14:paraId="5B24E7E6" w14:textId="77777777" w:rsidR="00F37037" w:rsidRPr="00F37037" w:rsidRDefault="00F37037" w:rsidP="00F37037">
      <w:pPr>
        <w:autoSpaceDE w:val="0"/>
        <w:autoSpaceDN w:val="0"/>
        <w:adjustRightInd w:val="0"/>
        <w:rPr>
          <w:rFonts w:eastAsiaTheme="minorHAnsi"/>
          <w14:ligatures w14:val="standardContextual"/>
        </w:rPr>
      </w:pPr>
      <w:r w:rsidRPr="00F37037">
        <w:rPr>
          <w:rFonts w:eastAsiaTheme="minorHAnsi"/>
          <w14:ligatures w14:val="standardContextual"/>
        </w:rPr>
        <w:t>Overall, the visualization strategy in this project is comprehensive and well-rounded, catering to a wide range of data types and analysis needs. By combining different visualization techniques and libraries, the project ensures that each aspect of the data is appropriately represented, whether it is categorical, numerical, or textual. This approach not only enhances the understanding of the dataset but also ensures that the insights derived are robust and well-supported by visual evidence.</w:t>
      </w:r>
    </w:p>
    <w:p w14:paraId="31E15BB7" w14:textId="77777777" w:rsidR="00F37037" w:rsidRPr="00F37037" w:rsidRDefault="00F37037" w:rsidP="00F37037">
      <w:pPr>
        <w:autoSpaceDE w:val="0"/>
        <w:autoSpaceDN w:val="0"/>
        <w:adjustRightInd w:val="0"/>
        <w:rPr>
          <w:rFonts w:eastAsiaTheme="minorHAnsi"/>
          <w14:ligatures w14:val="standardContextual"/>
        </w:rPr>
      </w:pPr>
    </w:p>
    <w:p w14:paraId="5A47F3A1" w14:textId="2D884A4E" w:rsidR="006B1D4F" w:rsidRPr="00F37037" w:rsidRDefault="00F37037" w:rsidP="00F37037">
      <w:pPr>
        <w:autoSpaceDE w:val="0"/>
        <w:autoSpaceDN w:val="0"/>
        <w:adjustRightInd w:val="0"/>
        <w:rPr>
          <w:rFonts w:eastAsiaTheme="minorHAnsi"/>
          <w14:ligatures w14:val="standardContextual"/>
        </w:rPr>
      </w:pPr>
      <w:r w:rsidRPr="00F37037">
        <w:rPr>
          <w:rFonts w:eastAsiaTheme="minorHAnsi"/>
          <w14:ligatures w14:val="standardContextual"/>
        </w:rPr>
        <w:t>In summary, the visualization strategy in this notebook is characterized by its focus on data categorization, strategic use of color and layout, innovative handling of textual data, a balance between interactivity and clarity, and a comprehensive approach to data representation. This multi-faceted strategy effectively conveys complex data insights in an accessible and engaging manner.</w:t>
      </w:r>
    </w:p>
    <w:p w14:paraId="41722609" w14:textId="77777777" w:rsidR="00F37037" w:rsidRDefault="00F37037" w:rsidP="00FF5925">
      <w:pPr>
        <w:autoSpaceDE w:val="0"/>
        <w:autoSpaceDN w:val="0"/>
        <w:adjustRightInd w:val="0"/>
        <w:rPr>
          <w:rFonts w:eastAsiaTheme="minorHAnsi"/>
          <w:b/>
          <w:bCs/>
          <w14:ligatures w14:val="standardContextual"/>
        </w:rPr>
      </w:pPr>
    </w:p>
    <w:p w14:paraId="462C5B49" w14:textId="77777777" w:rsidR="006B1D4F" w:rsidRDefault="006B1D4F" w:rsidP="00FF5925">
      <w:pPr>
        <w:autoSpaceDE w:val="0"/>
        <w:autoSpaceDN w:val="0"/>
        <w:adjustRightInd w:val="0"/>
        <w:rPr>
          <w:rFonts w:eastAsiaTheme="minorHAnsi"/>
          <w:b/>
          <w:bCs/>
          <w14:ligatures w14:val="standardContextual"/>
        </w:rPr>
      </w:pPr>
    </w:p>
    <w:p w14:paraId="339A5C69" w14:textId="155A599B" w:rsidR="00FF5925" w:rsidRPr="006B1D4F" w:rsidRDefault="00FF5925" w:rsidP="00FF5925">
      <w:pPr>
        <w:autoSpaceDE w:val="0"/>
        <w:autoSpaceDN w:val="0"/>
        <w:adjustRightInd w:val="0"/>
        <w:rPr>
          <w:rFonts w:eastAsiaTheme="minorHAnsi"/>
          <w14:ligatures w14:val="standardContextual"/>
        </w:rPr>
      </w:pPr>
      <w:r w:rsidRPr="006B1D4F">
        <w:rPr>
          <w:rFonts w:eastAsiaTheme="minorHAnsi"/>
          <w:b/>
          <w:bCs/>
          <w14:ligatures w14:val="standardContextual"/>
        </w:rPr>
        <w:t>Team Roles and Collaboration</w:t>
      </w:r>
    </w:p>
    <w:p w14:paraId="43D7F28C" w14:textId="77777777" w:rsidR="00FF5925" w:rsidRPr="006B1D4F" w:rsidRDefault="00FF5925" w:rsidP="00FF5925">
      <w:pPr>
        <w:autoSpaceDE w:val="0"/>
        <w:autoSpaceDN w:val="0"/>
        <w:adjustRightInd w:val="0"/>
        <w:rPr>
          <w:rFonts w:eastAsiaTheme="minorHAnsi"/>
          <w14:ligatures w14:val="standardContextual"/>
        </w:rPr>
      </w:pPr>
      <w:r w:rsidRPr="006B1D4F">
        <w:rPr>
          <w:rFonts w:eastAsiaTheme="minorHAnsi"/>
          <w14:ligatures w14:val="standardContextual"/>
        </w:rPr>
        <w:t>In our project "Consumer Behavior and Shopping Habits," we established a multidisciplinary team comprising specialists in data engineering, analysis, visualization, and storytelling. This diverse expertise ensured a comprehensive approach to data processing, analysis, and communication.</w:t>
      </w:r>
    </w:p>
    <w:p w14:paraId="5825ED88" w14:textId="77777777" w:rsidR="00FF5925" w:rsidRPr="006B1D4F" w:rsidRDefault="00FF5925" w:rsidP="00FF5925">
      <w:pPr>
        <w:autoSpaceDE w:val="0"/>
        <w:autoSpaceDN w:val="0"/>
        <w:adjustRightInd w:val="0"/>
        <w:rPr>
          <w:rFonts w:eastAsiaTheme="minorHAnsi"/>
          <w14:ligatures w14:val="standardContextual"/>
        </w:rPr>
      </w:pPr>
    </w:p>
    <w:p w14:paraId="4E80CCDC" w14:textId="1D6B28FE" w:rsidR="00FF5925" w:rsidRPr="006B1D4F" w:rsidRDefault="00FF5925" w:rsidP="00FF5925">
      <w:pPr>
        <w:autoSpaceDE w:val="0"/>
        <w:autoSpaceDN w:val="0"/>
        <w:adjustRightInd w:val="0"/>
        <w:rPr>
          <w:rFonts w:eastAsiaTheme="minorHAnsi"/>
          <w14:ligatures w14:val="standardContextual"/>
        </w:rPr>
      </w:pPr>
      <w:r w:rsidRPr="006B1D4F">
        <w:rPr>
          <w:rFonts w:eastAsiaTheme="minorHAnsi"/>
          <w:b/>
          <w:bCs/>
          <w14:ligatures w14:val="standardContextual"/>
        </w:rPr>
        <w:t>Data Engineer - Muhammad Haris</w:t>
      </w:r>
      <w:r w:rsidRPr="006B1D4F">
        <w:rPr>
          <w:rFonts w:eastAsiaTheme="minorHAnsi"/>
          <w14:ligatures w14:val="standardContextual"/>
        </w:rPr>
        <w:t>: Muhammad played a pivotal role as the Data Engineer. His responsibilities involved identifying, sourcing, collecting, and preprocessing the data. His focus was on ensuring that the data was accurately cleaned, structured, and optimized for analysis, forming the foundation for our project.</w:t>
      </w:r>
    </w:p>
    <w:p w14:paraId="6CC1F108" w14:textId="77777777" w:rsidR="00FF5925" w:rsidRPr="006B1D4F" w:rsidRDefault="00FF5925" w:rsidP="00FF5925">
      <w:pPr>
        <w:autoSpaceDE w:val="0"/>
        <w:autoSpaceDN w:val="0"/>
        <w:adjustRightInd w:val="0"/>
        <w:rPr>
          <w:rFonts w:eastAsiaTheme="minorHAnsi"/>
          <w14:ligatures w14:val="standardContextual"/>
        </w:rPr>
      </w:pPr>
    </w:p>
    <w:p w14:paraId="3E3FF242" w14:textId="63E5C906" w:rsidR="00FF5925" w:rsidRPr="006B1D4F" w:rsidRDefault="00FF5925" w:rsidP="00FF5925">
      <w:pPr>
        <w:autoSpaceDE w:val="0"/>
        <w:autoSpaceDN w:val="0"/>
        <w:adjustRightInd w:val="0"/>
        <w:rPr>
          <w:rFonts w:eastAsiaTheme="minorHAnsi"/>
          <w14:ligatures w14:val="standardContextual"/>
        </w:rPr>
      </w:pPr>
      <w:r w:rsidRPr="006B1D4F">
        <w:rPr>
          <w:rFonts w:eastAsiaTheme="minorHAnsi"/>
          <w:b/>
          <w:bCs/>
          <w14:ligatures w14:val="standardContextual"/>
        </w:rPr>
        <w:t>Data Analyst - Surya Vegesna</w:t>
      </w:r>
      <w:r w:rsidRPr="006B1D4F">
        <w:rPr>
          <w:rFonts w:eastAsiaTheme="minorHAnsi"/>
          <w14:ligatures w14:val="standardContextual"/>
        </w:rPr>
        <w:t xml:space="preserve">: As the Data Analyst, Surya's role was crucial in conducting exploratory data analysis. He delved deep into the dataset, uncovering patterns, trends, outliers, and deriving key insights. </w:t>
      </w:r>
      <w:r w:rsidR="00402B66" w:rsidRPr="006B1D4F">
        <w:rPr>
          <w:color w:val="0F0F0F"/>
        </w:rPr>
        <w:t>He utilized various visualization techniques, including horizontal and vertical bar charts, to represent the distribution of purchase counts across states and categories.</w:t>
      </w:r>
    </w:p>
    <w:p w14:paraId="6B35B867" w14:textId="77777777" w:rsidR="00FF5925" w:rsidRPr="006B1D4F" w:rsidRDefault="00FF5925" w:rsidP="00FF5925">
      <w:pPr>
        <w:autoSpaceDE w:val="0"/>
        <w:autoSpaceDN w:val="0"/>
        <w:adjustRightInd w:val="0"/>
        <w:rPr>
          <w:rFonts w:eastAsiaTheme="minorHAnsi"/>
          <w14:ligatures w14:val="standardContextual"/>
        </w:rPr>
      </w:pPr>
    </w:p>
    <w:p w14:paraId="363D9BC1" w14:textId="4B5D0BE8" w:rsidR="00FF5925" w:rsidRPr="006B1D4F" w:rsidRDefault="00FF5925" w:rsidP="00FF5925">
      <w:pPr>
        <w:autoSpaceDE w:val="0"/>
        <w:autoSpaceDN w:val="0"/>
        <w:adjustRightInd w:val="0"/>
        <w:rPr>
          <w:rFonts w:eastAsiaTheme="minorHAnsi"/>
          <w14:ligatures w14:val="standardContextual"/>
        </w:rPr>
      </w:pPr>
      <w:r w:rsidRPr="006B1D4F">
        <w:rPr>
          <w:rFonts w:eastAsiaTheme="minorHAnsi"/>
          <w:b/>
          <w:bCs/>
          <w14:ligatures w14:val="standardContextual"/>
        </w:rPr>
        <w:t>Visualization Developer - Naveen Kumar Reddy Singam</w:t>
      </w:r>
      <w:r w:rsidRPr="006B1D4F">
        <w:rPr>
          <w:rFonts w:eastAsiaTheme="minorHAnsi"/>
          <w14:ligatures w14:val="standardContextual"/>
        </w:rPr>
        <w:t>: Naveen took on the role of Visualization Developer, where he applied design principles like color theory and Gestalt principles to create meaningful and interactive visual representations of our data. His expertise in visual aesthetics and interactivity helped in translating complex data into understandable and engaging visual formats.</w:t>
      </w:r>
    </w:p>
    <w:p w14:paraId="31742CEE" w14:textId="77777777" w:rsidR="00FF5925" w:rsidRPr="006B1D4F" w:rsidRDefault="00FF5925" w:rsidP="00FF5925">
      <w:pPr>
        <w:autoSpaceDE w:val="0"/>
        <w:autoSpaceDN w:val="0"/>
        <w:adjustRightInd w:val="0"/>
        <w:rPr>
          <w:rFonts w:eastAsiaTheme="minorHAnsi"/>
          <w14:ligatures w14:val="standardContextual"/>
        </w:rPr>
      </w:pPr>
    </w:p>
    <w:p w14:paraId="748D036B" w14:textId="1B64C2C3" w:rsidR="00FF5925" w:rsidRPr="006B1D4F" w:rsidRDefault="00FF5925" w:rsidP="00FF5925">
      <w:pPr>
        <w:autoSpaceDE w:val="0"/>
        <w:autoSpaceDN w:val="0"/>
        <w:adjustRightInd w:val="0"/>
        <w:rPr>
          <w:rFonts w:eastAsiaTheme="minorHAnsi"/>
          <w14:ligatures w14:val="standardContextual"/>
        </w:rPr>
      </w:pPr>
      <w:r w:rsidRPr="006B1D4F">
        <w:rPr>
          <w:rFonts w:eastAsiaTheme="minorHAnsi"/>
          <w:b/>
          <w:bCs/>
          <w14:ligatures w14:val="standardContextual"/>
        </w:rPr>
        <w:lastRenderedPageBreak/>
        <w:t>Storyteller/Presenter - Tanushree Mahesh Kumar</w:t>
      </w:r>
      <w:r w:rsidRPr="006B1D4F">
        <w:rPr>
          <w:rFonts w:eastAsiaTheme="minorHAnsi"/>
          <w14:ligatures w14:val="standardContextual"/>
        </w:rPr>
        <w:t>: Tanushree's role as the Storyteller/Presenter was to craft and communicate the narrative surrounding the data and its findings. She synthesized the work of the entire team into a coherent and compelling story. Her responsibility extended to preparing the final presentation, ensuring it was not only informative but also captivating, effectively conveying the key insights and the overarching story of the data.</w:t>
      </w:r>
    </w:p>
    <w:p w14:paraId="4B9CC420" w14:textId="77777777" w:rsidR="00FF5925" w:rsidRPr="006B1D4F" w:rsidRDefault="00FF5925" w:rsidP="00FF5925">
      <w:pPr>
        <w:autoSpaceDE w:val="0"/>
        <w:autoSpaceDN w:val="0"/>
        <w:adjustRightInd w:val="0"/>
        <w:rPr>
          <w:rFonts w:eastAsiaTheme="minorHAnsi"/>
          <w14:ligatures w14:val="standardContextual"/>
        </w:rPr>
      </w:pPr>
    </w:p>
    <w:p w14:paraId="60C90493" w14:textId="77777777" w:rsidR="00FF5925" w:rsidRPr="006B1D4F" w:rsidRDefault="00FF5925" w:rsidP="00FF5925">
      <w:pPr>
        <w:autoSpaceDE w:val="0"/>
        <w:autoSpaceDN w:val="0"/>
        <w:adjustRightInd w:val="0"/>
        <w:rPr>
          <w:rFonts w:eastAsiaTheme="minorHAnsi"/>
          <w14:ligatures w14:val="standardContextual"/>
        </w:rPr>
      </w:pPr>
      <w:r w:rsidRPr="006B1D4F">
        <w:rPr>
          <w:rFonts w:eastAsiaTheme="minorHAnsi"/>
          <w:b/>
          <w:bCs/>
          <w14:ligatures w14:val="standardContextual"/>
        </w:rPr>
        <w:t>Collaboration Strategy and Task Allocation</w:t>
      </w:r>
    </w:p>
    <w:p w14:paraId="2885465C" w14:textId="376391DC" w:rsidR="00A819A9" w:rsidRPr="006B1D4F" w:rsidRDefault="00402B66" w:rsidP="00CB7486">
      <w:pPr>
        <w:shd w:val="clear" w:color="auto" w:fill="FFFFFF"/>
        <w:spacing w:before="120" w:after="120"/>
        <w:jc w:val="both"/>
        <w:outlineLvl w:val="0"/>
        <w:rPr>
          <w:rFonts w:eastAsiaTheme="minorHAnsi"/>
          <w14:ligatures w14:val="standardContextual"/>
        </w:rPr>
      </w:pPr>
      <w:r w:rsidRPr="006B1D4F">
        <w:rPr>
          <w:color w:val="0F0F0F"/>
        </w:rPr>
        <w:t>The team collaborated effectively, with each member playing to their strengths. Muhammad's preliminary work with the dataset allowed Surya to perform a thorough and focused analysis. In turn, Surya's findings provided the basis for Naveen's visual representations, which were integral in making the data relatable and understandable. Finally, Tanushree’s storytelling tied together all the pieces, presenting the data in a narrative form that highlighted the key insights and takeaways. This collaborative approach ensured that each phase of the project built upon the previous, resulting in a comprehensive and insightful manner.</w:t>
      </w:r>
    </w:p>
    <w:p w14:paraId="5781866D"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17662DF8" w14:textId="77777777" w:rsidR="00A819A9" w:rsidRPr="006B1D4F" w:rsidRDefault="00A819A9" w:rsidP="00CB7486">
      <w:pPr>
        <w:shd w:val="clear" w:color="auto" w:fill="FFFFFF"/>
        <w:spacing w:before="120" w:after="120"/>
        <w:jc w:val="both"/>
        <w:outlineLvl w:val="0"/>
        <w:rPr>
          <w:rFonts w:eastAsiaTheme="minorHAnsi"/>
          <w14:ligatures w14:val="standardContextual"/>
        </w:rPr>
      </w:pPr>
    </w:p>
    <w:p w14:paraId="43555E29" w14:textId="77777777" w:rsidR="00A819A9" w:rsidRPr="006B1D4F" w:rsidRDefault="00A819A9" w:rsidP="00CB7486">
      <w:pPr>
        <w:shd w:val="clear" w:color="auto" w:fill="FFFFFF"/>
        <w:spacing w:before="120" w:after="120"/>
        <w:jc w:val="both"/>
        <w:outlineLvl w:val="0"/>
        <w:rPr>
          <w:rFonts w:eastAsiaTheme="minorHAnsi"/>
          <w:sz w:val="26"/>
          <w:szCs w:val="26"/>
          <w14:ligatures w14:val="standardContextual"/>
        </w:rPr>
      </w:pPr>
    </w:p>
    <w:p w14:paraId="4A1BC75D" w14:textId="77777777" w:rsidR="00A819A9" w:rsidRPr="006B1D4F" w:rsidRDefault="00A819A9" w:rsidP="00CB7486">
      <w:pPr>
        <w:shd w:val="clear" w:color="auto" w:fill="FFFFFF"/>
        <w:spacing w:before="120" w:after="120"/>
        <w:jc w:val="both"/>
        <w:outlineLvl w:val="0"/>
        <w:rPr>
          <w:rFonts w:eastAsiaTheme="minorHAnsi"/>
          <w:sz w:val="26"/>
          <w:szCs w:val="26"/>
          <w14:ligatures w14:val="standardContextual"/>
        </w:rPr>
      </w:pPr>
    </w:p>
    <w:p w14:paraId="197883E7" w14:textId="77777777" w:rsidR="00A819A9" w:rsidRPr="006B1D4F" w:rsidRDefault="00A819A9" w:rsidP="00CB7486">
      <w:pPr>
        <w:shd w:val="clear" w:color="auto" w:fill="FFFFFF"/>
        <w:spacing w:before="120" w:after="120"/>
        <w:jc w:val="both"/>
        <w:outlineLvl w:val="0"/>
        <w:rPr>
          <w:rFonts w:eastAsiaTheme="minorHAnsi"/>
          <w:color w:val="000000" w:themeColor="text1"/>
          <w:kern w:val="2"/>
          <w:shd w:val="clear" w:color="auto" w:fill="FFFFFF"/>
          <w14:ligatures w14:val="standardContextual"/>
        </w:rPr>
      </w:pPr>
    </w:p>
    <w:p w14:paraId="2363B762" w14:textId="77777777" w:rsidR="00557D8D" w:rsidRPr="006B1D4F" w:rsidRDefault="00557D8D">
      <w:pPr>
        <w:rPr>
          <w:color w:val="000000" w:themeColor="text1"/>
        </w:rPr>
      </w:pPr>
    </w:p>
    <w:sectPr w:rsidR="00557D8D" w:rsidRPr="006B1D4F" w:rsidSect="006B1D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BB1649"/>
    <w:multiLevelType w:val="multilevel"/>
    <w:tmpl w:val="5920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24B6A"/>
    <w:multiLevelType w:val="hybridMultilevel"/>
    <w:tmpl w:val="4B961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54B22"/>
    <w:multiLevelType w:val="hybridMultilevel"/>
    <w:tmpl w:val="A7A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74718">
    <w:abstractNumId w:val="1"/>
  </w:num>
  <w:num w:numId="2" w16cid:durableId="1237743084">
    <w:abstractNumId w:val="0"/>
  </w:num>
  <w:num w:numId="3" w16cid:durableId="703361614">
    <w:abstractNumId w:val="3"/>
  </w:num>
  <w:num w:numId="4" w16cid:durableId="94866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8D"/>
    <w:rsid w:val="00153443"/>
    <w:rsid w:val="00402B66"/>
    <w:rsid w:val="00557D8D"/>
    <w:rsid w:val="00620F71"/>
    <w:rsid w:val="006B1D4F"/>
    <w:rsid w:val="00873455"/>
    <w:rsid w:val="00A819A9"/>
    <w:rsid w:val="00CB7486"/>
    <w:rsid w:val="00F37037"/>
    <w:rsid w:val="00FF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AE0E"/>
  <w15:chartTrackingRefBased/>
  <w15:docId w15:val="{368D8A9F-BF77-DB4B-B1C0-90DDF326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A9"/>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557D8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D8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557D8D"/>
    <w:rPr>
      <w:b/>
      <w:bCs/>
    </w:rPr>
  </w:style>
  <w:style w:type="paragraph" w:styleId="NormalWeb">
    <w:name w:val="Normal (Web)"/>
    <w:basedOn w:val="Normal"/>
    <w:uiPriority w:val="99"/>
    <w:semiHidden/>
    <w:unhideWhenUsed/>
    <w:rsid w:val="00A819A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A819A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819A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819A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819A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F37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54385">
      <w:bodyDiv w:val="1"/>
      <w:marLeft w:val="0"/>
      <w:marRight w:val="0"/>
      <w:marTop w:val="0"/>
      <w:marBottom w:val="0"/>
      <w:divBdr>
        <w:top w:val="none" w:sz="0" w:space="0" w:color="auto"/>
        <w:left w:val="none" w:sz="0" w:space="0" w:color="auto"/>
        <w:bottom w:val="none" w:sz="0" w:space="0" w:color="auto"/>
        <w:right w:val="none" w:sz="0" w:space="0" w:color="auto"/>
      </w:divBdr>
    </w:div>
    <w:div w:id="762647740">
      <w:bodyDiv w:val="1"/>
      <w:marLeft w:val="0"/>
      <w:marRight w:val="0"/>
      <w:marTop w:val="0"/>
      <w:marBottom w:val="0"/>
      <w:divBdr>
        <w:top w:val="none" w:sz="0" w:space="0" w:color="auto"/>
        <w:left w:val="none" w:sz="0" w:space="0" w:color="auto"/>
        <w:bottom w:val="none" w:sz="0" w:space="0" w:color="auto"/>
        <w:right w:val="none" w:sz="0" w:space="0" w:color="auto"/>
      </w:divBdr>
      <w:divsChild>
        <w:div w:id="1491143484">
          <w:marLeft w:val="0"/>
          <w:marRight w:val="0"/>
          <w:marTop w:val="0"/>
          <w:marBottom w:val="0"/>
          <w:divBdr>
            <w:top w:val="single" w:sz="2" w:space="0" w:color="D9D9E3"/>
            <w:left w:val="single" w:sz="2" w:space="0" w:color="D9D9E3"/>
            <w:bottom w:val="single" w:sz="2" w:space="0" w:color="D9D9E3"/>
            <w:right w:val="single" w:sz="2" w:space="0" w:color="D9D9E3"/>
          </w:divBdr>
          <w:divsChild>
            <w:div w:id="431704078">
              <w:marLeft w:val="0"/>
              <w:marRight w:val="0"/>
              <w:marTop w:val="0"/>
              <w:marBottom w:val="0"/>
              <w:divBdr>
                <w:top w:val="single" w:sz="2" w:space="0" w:color="D9D9E3"/>
                <w:left w:val="single" w:sz="2" w:space="0" w:color="D9D9E3"/>
                <w:bottom w:val="single" w:sz="2" w:space="0" w:color="D9D9E3"/>
                <w:right w:val="single" w:sz="2" w:space="0" w:color="D9D9E3"/>
              </w:divBdr>
              <w:divsChild>
                <w:div w:id="1921593975">
                  <w:marLeft w:val="0"/>
                  <w:marRight w:val="0"/>
                  <w:marTop w:val="0"/>
                  <w:marBottom w:val="0"/>
                  <w:divBdr>
                    <w:top w:val="single" w:sz="2" w:space="0" w:color="D9D9E3"/>
                    <w:left w:val="single" w:sz="2" w:space="0" w:color="D9D9E3"/>
                    <w:bottom w:val="single" w:sz="2" w:space="0" w:color="D9D9E3"/>
                    <w:right w:val="single" w:sz="2" w:space="0" w:color="D9D9E3"/>
                  </w:divBdr>
                  <w:divsChild>
                    <w:div w:id="990520819">
                      <w:marLeft w:val="0"/>
                      <w:marRight w:val="0"/>
                      <w:marTop w:val="0"/>
                      <w:marBottom w:val="0"/>
                      <w:divBdr>
                        <w:top w:val="single" w:sz="2" w:space="0" w:color="D9D9E3"/>
                        <w:left w:val="single" w:sz="2" w:space="0" w:color="D9D9E3"/>
                        <w:bottom w:val="single" w:sz="2" w:space="0" w:color="D9D9E3"/>
                        <w:right w:val="single" w:sz="2" w:space="0" w:color="D9D9E3"/>
                      </w:divBdr>
                      <w:divsChild>
                        <w:div w:id="1598902299">
                          <w:marLeft w:val="0"/>
                          <w:marRight w:val="0"/>
                          <w:marTop w:val="0"/>
                          <w:marBottom w:val="0"/>
                          <w:divBdr>
                            <w:top w:val="none" w:sz="0" w:space="0" w:color="auto"/>
                            <w:left w:val="none" w:sz="0" w:space="0" w:color="auto"/>
                            <w:bottom w:val="none" w:sz="0" w:space="0" w:color="auto"/>
                            <w:right w:val="none" w:sz="0" w:space="0" w:color="auto"/>
                          </w:divBdr>
                          <w:divsChild>
                            <w:div w:id="63467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692945">
                                  <w:marLeft w:val="0"/>
                                  <w:marRight w:val="0"/>
                                  <w:marTop w:val="0"/>
                                  <w:marBottom w:val="0"/>
                                  <w:divBdr>
                                    <w:top w:val="single" w:sz="2" w:space="0" w:color="D9D9E3"/>
                                    <w:left w:val="single" w:sz="2" w:space="0" w:color="D9D9E3"/>
                                    <w:bottom w:val="single" w:sz="2" w:space="0" w:color="D9D9E3"/>
                                    <w:right w:val="single" w:sz="2" w:space="0" w:color="D9D9E3"/>
                                  </w:divBdr>
                                  <w:divsChild>
                                    <w:div w:id="1047686968">
                                      <w:marLeft w:val="0"/>
                                      <w:marRight w:val="0"/>
                                      <w:marTop w:val="0"/>
                                      <w:marBottom w:val="0"/>
                                      <w:divBdr>
                                        <w:top w:val="single" w:sz="2" w:space="0" w:color="D9D9E3"/>
                                        <w:left w:val="single" w:sz="2" w:space="0" w:color="D9D9E3"/>
                                        <w:bottom w:val="single" w:sz="2" w:space="0" w:color="D9D9E3"/>
                                        <w:right w:val="single" w:sz="2" w:space="0" w:color="D9D9E3"/>
                                      </w:divBdr>
                                      <w:divsChild>
                                        <w:div w:id="390154357">
                                          <w:marLeft w:val="0"/>
                                          <w:marRight w:val="0"/>
                                          <w:marTop w:val="0"/>
                                          <w:marBottom w:val="0"/>
                                          <w:divBdr>
                                            <w:top w:val="single" w:sz="2" w:space="0" w:color="D9D9E3"/>
                                            <w:left w:val="single" w:sz="2" w:space="0" w:color="D9D9E3"/>
                                            <w:bottom w:val="single" w:sz="2" w:space="0" w:color="D9D9E3"/>
                                            <w:right w:val="single" w:sz="2" w:space="0" w:color="D9D9E3"/>
                                          </w:divBdr>
                                          <w:divsChild>
                                            <w:div w:id="1102215954">
                                              <w:marLeft w:val="0"/>
                                              <w:marRight w:val="0"/>
                                              <w:marTop w:val="0"/>
                                              <w:marBottom w:val="0"/>
                                              <w:divBdr>
                                                <w:top w:val="single" w:sz="2" w:space="0" w:color="D9D9E3"/>
                                                <w:left w:val="single" w:sz="2" w:space="0" w:color="D9D9E3"/>
                                                <w:bottom w:val="single" w:sz="2" w:space="0" w:color="D9D9E3"/>
                                                <w:right w:val="single" w:sz="2" w:space="0" w:color="D9D9E3"/>
                                              </w:divBdr>
                                              <w:divsChild>
                                                <w:div w:id="1432319369">
                                                  <w:marLeft w:val="0"/>
                                                  <w:marRight w:val="0"/>
                                                  <w:marTop w:val="0"/>
                                                  <w:marBottom w:val="0"/>
                                                  <w:divBdr>
                                                    <w:top w:val="single" w:sz="2" w:space="0" w:color="D9D9E3"/>
                                                    <w:left w:val="single" w:sz="2" w:space="0" w:color="D9D9E3"/>
                                                    <w:bottom w:val="single" w:sz="2" w:space="0" w:color="D9D9E3"/>
                                                    <w:right w:val="single" w:sz="2" w:space="0" w:color="D9D9E3"/>
                                                  </w:divBdr>
                                                  <w:divsChild>
                                                    <w:div w:id="59902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9473781">
          <w:marLeft w:val="0"/>
          <w:marRight w:val="0"/>
          <w:marTop w:val="0"/>
          <w:marBottom w:val="0"/>
          <w:divBdr>
            <w:top w:val="none" w:sz="0" w:space="0" w:color="auto"/>
            <w:left w:val="none" w:sz="0" w:space="0" w:color="auto"/>
            <w:bottom w:val="none" w:sz="0" w:space="0" w:color="auto"/>
            <w:right w:val="none" w:sz="0" w:space="0" w:color="auto"/>
          </w:divBdr>
          <w:divsChild>
            <w:div w:id="1607077421">
              <w:marLeft w:val="0"/>
              <w:marRight w:val="0"/>
              <w:marTop w:val="0"/>
              <w:marBottom w:val="0"/>
              <w:divBdr>
                <w:top w:val="single" w:sz="2" w:space="0" w:color="D9D9E3"/>
                <w:left w:val="single" w:sz="2" w:space="0" w:color="D9D9E3"/>
                <w:bottom w:val="single" w:sz="2" w:space="0" w:color="D9D9E3"/>
                <w:right w:val="single" w:sz="2" w:space="0" w:color="D9D9E3"/>
              </w:divBdr>
              <w:divsChild>
                <w:div w:id="202835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7443838">
      <w:bodyDiv w:val="1"/>
      <w:marLeft w:val="0"/>
      <w:marRight w:val="0"/>
      <w:marTop w:val="0"/>
      <w:marBottom w:val="0"/>
      <w:divBdr>
        <w:top w:val="none" w:sz="0" w:space="0" w:color="auto"/>
        <w:left w:val="none" w:sz="0" w:space="0" w:color="auto"/>
        <w:bottom w:val="none" w:sz="0" w:space="0" w:color="auto"/>
        <w:right w:val="none" w:sz="0" w:space="0" w:color="auto"/>
      </w:divBdr>
      <w:divsChild>
        <w:div w:id="301737276">
          <w:marLeft w:val="0"/>
          <w:marRight w:val="0"/>
          <w:marTop w:val="0"/>
          <w:marBottom w:val="0"/>
          <w:divBdr>
            <w:top w:val="single" w:sz="2" w:space="0" w:color="D9D9E3"/>
            <w:left w:val="single" w:sz="2" w:space="0" w:color="D9D9E3"/>
            <w:bottom w:val="single" w:sz="2" w:space="0" w:color="D9D9E3"/>
            <w:right w:val="single" w:sz="2" w:space="0" w:color="D9D9E3"/>
          </w:divBdr>
          <w:divsChild>
            <w:div w:id="814030497">
              <w:marLeft w:val="0"/>
              <w:marRight w:val="0"/>
              <w:marTop w:val="0"/>
              <w:marBottom w:val="0"/>
              <w:divBdr>
                <w:top w:val="single" w:sz="2" w:space="0" w:color="D9D9E3"/>
                <w:left w:val="single" w:sz="2" w:space="0" w:color="D9D9E3"/>
                <w:bottom w:val="single" w:sz="2" w:space="0" w:color="D9D9E3"/>
                <w:right w:val="single" w:sz="2" w:space="0" w:color="D9D9E3"/>
              </w:divBdr>
              <w:divsChild>
                <w:div w:id="1761482922">
                  <w:marLeft w:val="0"/>
                  <w:marRight w:val="0"/>
                  <w:marTop w:val="0"/>
                  <w:marBottom w:val="0"/>
                  <w:divBdr>
                    <w:top w:val="single" w:sz="2" w:space="0" w:color="D9D9E3"/>
                    <w:left w:val="single" w:sz="2" w:space="0" w:color="D9D9E3"/>
                    <w:bottom w:val="single" w:sz="2" w:space="0" w:color="D9D9E3"/>
                    <w:right w:val="single" w:sz="2" w:space="0" w:color="D9D9E3"/>
                  </w:divBdr>
                  <w:divsChild>
                    <w:div w:id="167138479">
                      <w:marLeft w:val="0"/>
                      <w:marRight w:val="0"/>
                      <w:marTop w:val="0"/>
                      <w:marBottom w:val="0"/>
                      <w:divBdr>
                        <w:top w:val="single" w:sz="2" w:space="0" w:color="D9D9E3"/>
                        <w:left w:val="single" w:sz="2" w:space="0" w:color="D9D9E3"/>
                        <w:bottom w:val="single" w:sz="2" w:space="0" w:color="D9D9E3"/>
                        <w:right w:val="single" w:sz="2" w:space="0" w:color="D9D9E3"/>
                      </w:divBdr>
                      <w:divsChild>
                        <w:div w:id="236020336">
                          <w:marLeft w:val="0"/>
                          <w:marRight w:val="0"/>
                          <w:marTop w:val="0"/>
                          <w:marBottom w:val="0"/>
                          <w:divBdr>
                            <w:top w:val="none" w:sz="0" w:space="0" w:color="auto"/>
                            <w:left w:val="none" w:sz="0" w:space="0" w:color="auto"/>
                            <w:bottom w:val="none" w:sz="0" w:space="0" w:color="auto"/>
                            <w:right w:val="none" w:sz="0" w:space="0" w:color="auto"/>
                          </w:divBdr>
                          <w:divsChild>
                            <w:div w:id="1776247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35791052">
                                  <w:marLeft w:val="0"/>
                                  <w:marRight w:val="0"/>
                                  <w:marTop w:val="0"/>
                                  <w:marBottom w:val="0"/>
                                  <w:divBdr>
                                    <w:top w:val="single" w:sz="2" w:space="0" w:color="D9D9E3"/>
                                    <w:left w:val="single" w:sz="2" w:space="0" w:color="D9D9E3"/>
                                    <w:bottom w:val="single" w:sz="2" w:space="0" w:color="D9D9E3"/>
                                    <w:right w:val="single" w:sz="2" w:space="0" w:color="D9D9E3"/>
                                  </w:divBdr>
                                  <w:divsChild>
                                    <w:div w:id="2090538013">
                                      <w:marLeft w:val="0"/>
                                      <w:marRight w:val="0"/>
                                      <w:marTop w:val="0"/>
                                      <w:marBottom w:val="0"/>
                                      <w:divBdr>
                                        <w:top w:val="single" w:sz="2" w:space="0" w:color="D9D9E3"/>
                                        <w:left w:val="single" w:sz="2" w:space="0" w:color="D9D9E3"/>
                                        <w:bottom w:val="single" w:sz="2" w:space="0" w:color="D9D9E3"/>
                                        <w:right w:val="single" w:sz="2" w:space="0" w:color="D9D9E3"/>
                                      </w:divBdr>
                                      <w:divsChild>
                                        <w:div w:id="1700281295">
                                          <w:marLeft w:val="0"/>
                                          <w:marRight w:val="0"/>
                                          <w:marTop w:val="0"/>
                                          <w:marBottom w:val="0"/>
                                          <w:divBdr>
                                            <w:top w:val="single" w:sz="2" w:space="0" w:color="D9D9E3"/>
                                            <w:left w:val="single" w:sz="2" w:space="0" w:color="D9D9E3"/>
                                            <w:bottom w:val="single" w:sz="2" w:space="0" w:color="D9D9E3"/>
                                            <w:right w:val="single" w:sz="2" w:space="0" w:color="D9D9E3"/>
                                          </w:divBdr>
                                          <w:divsChild>
                                            <w:div w:id="1749964902">
                                              <w:marLeft w:val="0"/>
                                              <w:marRight w:val="0"/>
                                              <w:marTop w:val="0"/>
                                              <w:marBottom w:val="0"/>
                                              <w:divBdr>
                                                <w:top w:val="single" w:sz="2" w:space="0" w:color="D9D9E3"/>
                                                <w:left w:val="single" w:sz="2" w:space="0" w:color="D9D9E3"/>
                                                <w:bottom w:val="single" w:sz="2" w:space="0" w:color="D9D9E3"/>
                                                <w:right w:val="single" w:sz="2" w:space="0" w:color="D9D9E3"/>
                                              </w:divBdr>
                                              <w:divsChild>
                                                <w:div w:id="833228580">
                                                  <w:marLeft w:val="0"/>
                                                  <w:marRight w:val="0"/>
                                                  <w:marTop w:val="0"/>
                                                  <w:marBottom w:val="0"/>
                                                  <w:divBdr>
                                                    <w:top w:val="single" w:sz="2" w:space="0" w:color="D9D9E3"/>
                                                    <w:left w:val="single" w:sz="2" w:space="0" w:color="D9D9E3"/>
                                                    <w:bottom w:val="single" w:sz="2" w:space="0" w:color="D9D9E3"/>
                                                    <w:right w:val="single" w:sz="2" w:space="0" w:color="D9D9E3"/>
                                                  </w:divBdr>
                                                  <w:divsChild>
                                                    <w:div w:id="17006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2066137">
          <w:marLeft w:val="0"/>
          <w:marRight w:val="0"/>
          <w:marTop w:val="0"/>
          <w:marBottom w:val="0"/>
          <w:divBdr>
            <w:top w:val="none" w:sz="0" w:space="0" w:color="auto"/>
            <w:left w:val="none" w:sz="0" w:space="0" w:color="auto"/>
            <w:bottom w:val="none" w:sz="0" w:space="0" w:color="auto"/>
            <w:right w:val="none" w:sz="0" w:space="0" w:color="auto"/>
          </w:divBdr>
          <w:divsChild>
            <w:div w:id="1877891030">
              <w:marLeft w:val="0"/>
              <w:marRight w:val="0"/>
              <w:marTop w:val="0"/>
              <w:marBottom w:val="0"/>
              <w:divBdr>
                <w:top w:val="single" w:sz="2" w:space="0" w:color="D9D9E3"/>
                <w:left w:val="single" w:sz="2" w:space="0" w:color="D9D9E3"/>
                <w:bottom w:val="single" w:sz="2" w:space="0" w:color="D9D9E3"/>
                <w:right w:val="single" w:sz="2" w:space="0" w:color="D9D9E3"/>
              </w:divBdr>
              <w:divsChild>
                <w:div w:id="24419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00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Kiran Varma Vegesna</dc:creator>
  <cp:keywords/>
  <dc:description/>
  <cp:lastModifiedBy>extrathingsharis1@outlook.com</cp:lastModifiedBy>
  <cp:revision>3</cp:revision>
  <dcterms:created xsi:type="dcterms:W3CDTF">2023-11-28T00:11:00Z</dcterms:created>
  <dcterms:modified xsi:type="dcterms:W3CDTF">2023-11-29T00:05:00Z</dcterms:modified>
</cp:coreProperties>
</file>