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C9B32" w14:textId="00C77506" w:rsidR="00D05FA3" w:rsidRDefault="00B60D9D" w:rsidP="00DD3AB4">
      <w:pPr>
        <w:spacing w:after="48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Hasil Analisis Chat Log Astrid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5682"/>
      </w:tblGrid>
      <w:tr w:rsidR="00D54826" w:rsidRPr="00DD3AB4" w14:paraId="18B61875" w14:textId="77777777" w:rsidTr="00B50E09">
        <w:tc>
          <w:tcPr>
            <w:tcW w:w="6974" w:type="dxa"/>
          </w:tcPr>
          <w:p w14:paraId="7216D9BA" w14:textId="77777777" w:rsidR="00483679" w:rsidRPr="00DD3AB4" w:rsidRDefault="00483679" w:rsidP="00A9385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</w:pPr>
            <w:r w:rsidRPr="00DD3AB4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Top Words : </w:t>
            </w:r>
          </w:p>
          <w:p w14:paraId="44F7119D" w14:textId="49DE05CF" w:rsidR="00483679" w:rsidRPr="00DD3AB4" w:rsidRDefault="00CA5409" w:rsidP="005B0252">
            <w:pPr>
              <w:spacing w:line="360" w:lineRule="auto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pacing w:val="4"/>
                <w:sz w:val="24"/>
                <w:szCs w:val="24"/>
              </w:rPr>
              <w:drawing>
                <wp:inline distT="0" distB="0" distL="0" distR="0" wp14:anchorId="6591B97A" wp14:editId="744D44F2">
                  <wp:extent cx="5486411" cy="3657607"/>
                  <wp:effectExtent l="0" t="0" r="0" b="0"/>
                  <wp:docPr id="136405245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05245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11" cy="365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</w:tcPr>
          <w:p w14:paraId="2B0BFA18" w14:textId="77777777" w:rsidR="00E34667" w:rsidRPr="00DD3AB4" w:rsidRDefault="00483679" w:rsidP="00A9385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</w:pPr>
            <w:r w:rsidRPr="00DD3AB4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Sentiment : </w:t>
            </w:r>
          </w:p>
          <w:p w14:paraId="1D656CA6" w14:textId="2C75B8E7" w:rsidR="00483679" w:rsidRDefault="00265671" w:rsidP="005B0252">
            <w:pPr>
              <w:spacing w:line="360" w:lineRule="auto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pacing w:val="4"/>
                <w:sz w:val="24"/>
                <w:szCs w:val="24"/>
              </w:rPr>
              <w:drawing>
                <wp:inline distT="0" distB="0" distL="0" distR="0" wp14:anchorId="3B4335AF" wp14:editId="7396743E">
                  <wp:extent cx="3721615" cy="3703327"/>
                  <wp:effectExtent l="0" t="0" r="0" b="0"/>
                  <wp:docPr id="87986557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86557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615" cy="3703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B840F" w14:textId="0B441E7C" w:rsidR="005B0252" w:rsidRPr="005B0252" w:rsidRDefault="005B0252" w:rsidP="005B0252">
            <w:pPr>
              <w:spacing w:line="360" w:lineRule="auto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</w:p>
        </w:tc>
      </w:tr>
    </w:tbl>
    <w:p w14:paraId="0B764BAD" w14:textId="77777777" w:rsidR="00F52CAF" w:rsidRDefault="00F52CAF" w:rsidP="00A9385E">
      <w:pPr>
        <w:spacing w:line="360" w:lineRule="auto"/>
        <w:rPr>
          <w:rFonts w:ascii="Times New Roman" w:hAnsi="Times New Roman" w:cs="Times New Roman"/>
          <w:b/>
          <w:bCs/>
          <w:spacing w:val="4"/>
          <w:sz w:val="24"/>
          <w:szCs w:val="24"/>
        </w:rPr>
        <w:sectPr w:rsidR="00F52CAF" w:rsidSect="00D5482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3C1430" w14:textId="47D0E67A" w:rsidR="005E42ED" w:rsidRPr="00DD3AB4" w:rsidRDefault="005E42ED" w:rsidP="005E42ED">
      <w:pPr>
        <w:spacing w:line="360" w:lineRule="auto"/>
        <w:rPr>
          <w:rFonts w:ascii="Times New Roman" w:hAnsi="Times New Roman" w:cs="Times New Roman"/>
          <w:b/>
          <w:bCs/>
          <w:spacing w:val="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4"/>
          <w:sz w:val="24"/>
          <w:szCs w:val="24"/>
        </w:rPr>
        <w:lastRenderedPageBreak/>
        <w:t>Kesimpulan</w:t>
      </w:r>
    </w:p>
    <w:p w14:paraId="39DF3D98" w14:textId="305A3F39" w:rsidR="005E42ED" w:rsidRDefault="005E42ED" w:rsidP="005E42ED">
      <w:pPr>
        <w:spacing w:line="360" w:lineRule="auto"/>
        <w:rPr>
          <w:rFonts w:ascii="Times New Roman" w:hAnsi="Times New Roman" w:cs="Times New Roman"/>
          <w:spacing w:val="4"/>
          <w:sz w:val="24"/>
          <w:szCs w:val="24"/>
        </w:rPr>
      </w:pPr>
      <w:r>
        <w:rPr>
          <w:rFonts w:ascii="Times New Roman" w:hAnsi="Times New Roman" w:cs="Times New Roman"/>
          <w:spacing w:val="4"/>
          <w:sz w:val="24"/>
          <w:szCs w:val="24"/>
        </w:rPr>
        <w:t>**Kesimpulan:**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Peserta pengguna dengan ID 5487 mengajukan berbagai pertanyaan terkait urusan ketenagakerjaan, antara lain: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Cuti Tahunan (durasi, pengambilan, dan pembayaran)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Pajak dan benefit karyawan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Jaminan Kesehatan dan BPJS Ketenagakerjaan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Penghargaan karyawan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Cuti haid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Cuti anak sakit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Pemeriksaan kesehatan MCU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Pengajuan Bantuan Tunai Rawat (BTR)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Syarat dan ketentuan THR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Besaran dan perbedaan THR untuk karyawan dengan fungsi berbeda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Penghitungan sisa cuti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Keterlambatan pembayaran THR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Kontak HRBP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t>Pertanyaan yang diajukan umumnya bersifat informatif dan menunjukkan bahwa pengguna ingin memahami hak-hak dan manfaat mereka sebagai karyawan. Sentimen pengguna secara keseluruhan netral, dengan beberapa ungkapan positif seperti "terima kasih".</w:t>
      </w:r>
    </w:p>
    <w:p w14:paraId="6FFC2CBB" w14:textId="77777777" w:rsidR="005E42ED" w:rsidRDefault="005E42ED" w:rsidP="005E42ED">
      <w:pPr>
        <w:spacing w:line="360" w:lineRule="auto"/>
        <w:rPr>
          <w:rFonts w:ascii="Times New Roman" w:hAnsi="Times New Roman" w:cs="Times New Roman"/>
          <w:b/>
          <w:bCs/>
          <w:spacing w:val="4"/>
          <w:sz w:val="24"/>
          <w:szCs w:val="24"/>
        </w:rPr>
        <w:sectPr w:rsidR="005E42ED" w:rsidSect="005E42ED"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670DFA94" w14:textId="1C5C392B" w:rsidR="005E42ED" w:rsidRPr="00DD3AB4" w:rsidRDefault="005E42ED" w:rsidP="005E42ED">
      <w:pPr>
        <w:spacing w:line="360" w:lineRule="auto"/>
        <w:rPr>
          <w:rFonts w:ascii="Times New Roman" w:hAnsi="Times New Roman" w:cs="Times New Roman"/>
          <w:b/>
          <w:bCs/>
          <w:spacing w:val="4"/>
          <w:sz w:val="24"/>
          <w:szCs w:val="24"/>
        </w:rPr>
      </w:pPr>
      <w:r w:rsidRPr="00DD3AB4">
        <w:rPr>
          <w:rFonts w:ascii="Times New Roman" w:hAnsi="Times New Roman" w:cs="Times New Roman"/>
          <w:b/>
          <w:bCs/>
          <w:spacing w:val="4"/>
          <w:sz w:val="24"/>
          <w:szCs w:val="24"/>
        </w:rPr>
        <w:lastRenderedPageBreak/>
        <w:t xml:space="preserve">Saran </w:t>
      </w:r>
      <w:r w:rsidR="00BB79FF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HR </w:t>
      </w:r>
      <w:r w:rsidRPr="00DD3AB4">
        <w:rPr>
          <w:rFonts w:ascii="Times New Roman" w:hAnsi="Times New Roman" w:cs="Times New Roman"/>
          <w:b/>
          <w:bCs/>
          <w:spacing w:val="4"/>
          <w:sz w:val="24"/>
          <w:szCs w:val="24"/>
        </w:rPr>
        <w:t>:</w:t>
      </w:r>
    </w:p>
    <w:p w14:paraId="1E52F7E1" w14:textId="77777777" w:rsidR="005E42ED" w:rsidRDefault="005E42ED" w:rsidP="005E42ED">
      <w:pPr>
        <w:spacing w:line="360" w:lineRule="auto"/>
        <w:rPr>
          <w:rFonts w:ascii="Times New Roman" w:hAnsi="Times New Roman" w:cs="Times New Roman"/>
          <w:spacing w:val="4"/>
          <w:sz w:val="24"/>
          <w:szCs w:val="24"/>
        </w:rPr>
      </w:pPr>
      <w:r>
        <w:rPr>
          <w:rFonts w:ascii="Times New Roman" w:hAnsi="Times New Roman" w:cs="Times New Roman"/>
          <w:spacing w:val="4"/>
          <w:sz w:val="24"/>
          <w:szCs w:val="24"/>
        </w:rPr>
        <w:t>**Langkah-langkah yang Dapat Dilakukan HR untuk Meningkatkan Kepuasan Karyawan Berdasarkan Data Chat:**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**1. Meningkatkan Keterbukaan Komunikasi**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Menerima dan menanggapi pertanyaan karyawan dengan cepat (misalnya, pertanyaan tentang cuti dan manfaat).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Memberikan informasi yang jelas dan komprehensif tentang kebijakan dan praktik perusahaan (misalnya, pajak karyawan, BPJS).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Mendorong karyawan untuk mengajukan pertanyaan atau memberikan umpan balik (misalnya, melalui aplikasi atau chatbot).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**2. Mengklarifikasi dan Meningkatkan Manfaat**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Memberikan penjelasan detail tentang manfaat cuti (misalnya, cuti tahunan, cuti sakit, cuti haid).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Mengevaluasi dan memperluas program manfaat untuk memenuhi kebutuhan karyawan (misalnya, menyediakan fasilitas kesehatan, bantuan keuangan untuk pendidikan anak).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Memastikan karyawan memahami sistem pajak dan cara pengurangan gaji mereka (misalnya, menjelaskan tentang pph).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**3. Mempromosikan Kesejahteraan Karyawan**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Menawarkan program kesehatan dan kebugaran (misalnya, pemeriksaan kesehatan, kelas olahraga).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Memberikan dukungan untuk karyawan yang memiliki masalah keluarga atau kesehatan (misalnya, cuti untuk merawat anak yang sakit).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Mendorong karyawan untuk mengajukan cuti untuk menjaga kesehatan mental dan kesejahteraan mereka (misalnya, cuti stress).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**4. Memberikan Penghargaan dan Pengakuan**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Menghargai kinerja dan prestasi karyawan (misalnya, memberikan bonus, promosi).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Mengakui dan menghargai pencapaian karyawan di luar pekerjaan (misalnya, prestasi anak dalam belajar, kegiatan sosial).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Memperingati hari-hari penting atau tonggak sejarah karyawan (misalnya, ulang tahun kerja, hari jadi pernikahan).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**5. Meningkatkan Transparansi dan Keadilan**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Memastikan sistem cuti dan manfaat yang adil dan transparan (misalnya, menjelaskan kriteria pemberian cuti atau BTR).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Menerapkan kebijakan yang menghargai karyawan berdasarkan kinerja dan kontribusi, bukan pada senioritas atau preferensi pribadi.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Mendukung karyawan dalam mengembangkan karier mereka dan memberikan kesempatan untuk pertumbuhan (misalnya, melalui program pelatihan atau pengembangan).</w:t>
      </w:r>
    </w:p>
    <w:p w14:paraId="5441DB47" w14:textId="77777777" w:rsidR="00F52CAF" w:rsidRDefault="00F52CAF" w:rsidP="000F6BBE">
      <w:pPr>
        <w:spacing w:line="360" w:lineRule="auto"/>
        <w:rPr>
          <w:rFonts w:ascii="Times New Roman" w:hAnsi="Times New Roman" w:cs="Times New Roman"/>
          <w:b/>
          <w:bCs/>
          <w:spacing w:val="4"/>
          <w:sz w:val="24"/>
          <w:szCs w:val="24"/>
        </w:rPr>
        <w:sectPr w:rsidR="00F52CAF" w:rsidSect="005E42ED"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42B569BD" w14:textId="77777777" w:rsidR="00BF320C" w:rsidRPr="00DD3AB4" w:rsidRDefault="00BF320C" w:rsidP="001B4B56">
      <w:pPr>
        <w:spacing w:line="360" w:lineRule="auto"/>
        <w:rPr>
          <w:rFonts w:ascii="Times New Roman" w:hAnsi="Times New Roman" w:cs="Times New Roman"/>
          <w:b/>
          <w:bCs/>
          <w:spacing w:val="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4"/>
          <w:sz w:val="24"/>
          <w:szCs w:val="24"/>
        </w:rPr>
        <w:t>Topic Period</w:t>
      </w:r>
      <w:r w:rsidRPr="00DD3AB4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:</w:t>
      </w:r>
    </w:p>
    <w:p w14:paraId="32EC4C76" w14:textId="7A66929B" w:rsidR="00DC4140" w:rsidRPr="00B60D9D" w:rsidRDefault="00BF320C" w:rsidP="007D402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pacing w:val="4"/>
          <w:sz w:val="24"/>
          <w:szCs w:val="24"/>
        </w:rPr>
        <w:t>**Minggu 02-18-2024 - 02-20-2024**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Cuti tahunan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Cuti stengah hari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Pajak karyawan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Benefit lembur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**Minggu 02-23-2024 - 02-25-2024**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Cuti anak sakit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Manfaat faskes untuk anak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Cuti haid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**Minggu 02-28-2024 - 03-02-2024**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Cek kesehatan (MCU)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Biaya khitan anak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Manfaat untuk anak berprestasi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**Minggu 03-03-2024 - 03-06-2024**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Manfaat BPJS Ketenagakerjaan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**Minggu 03-10-2024 - 03-13-2024**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Klaim BPJS Kesehatan untuk keluarga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Potongan gaji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**Minggu 03-17-2024 - 03-20-2024**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Bantuan Tambahan Rumah (BTR)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THR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**Minggu 03-22-2024 - 03-27-2024**</w:t>
      </w:r>
      <w:r>
        <w:rPr>
          <w:rFonts w:ascii="Times New Roman" w:hAnsi="Times New Roman" w:cs="Times New Roman"/>
          <w:spacing w:val="4"/>
          <w:sz w:val="24"/>
          <w:szCs w:val="24"/>
        </w:rPr>
        <w:br/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Sisa cuti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Cara mengklaim uang cuti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Faktor yang mempengaruhi besaran THR</w:t>
      </w:r>
      <w:r>
        <w:rPr>
          <w:rFonts w:ascii="Times New Roman" w:hAnsi="Times New Roman" w:cs="Times New Roman"/>
          <w:spacing w:val="4"/>
          <w:sz w:val="24"/>
          <w:szCs w:val="24"/>
        </w:rPr>
        <w:br/>
        <w:t>* Pembayaran THR yang terlambat</w:t>
      </w:r>
    </w:p>
    <w:sectPr w:rsidR="00DC4140" w:rsidRPr="00B60D9D" w:rsidSect="005E42ED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29"/>
    <w:rsid w:val="000018A2"/>
    <w:rsid w:val="00015EEC"/>
    <w:rsid w:val="0008342A"/>
    <w:rsid w:val="000F6BBE"/>
    <w:rsid w:val="001515BB"/>
    <w:rsid w:val="001B4B56"/>
    <w:rsid w:val="00256A48"/>
    <w:rsid w:val="00256B93"/>
    <w:rsid w:val="00264F93"/>
    <w:rsid w:val="00265671"/>
    <w:rsid w:val="002C1FAF"/>
    <w:rsid w:val="002F6129"/>
    <w:rsid w:val="003405D8"/>
    <w:rsid w:val="003473AA"/>
    <w:rsid w:val="003D475E"/>
    <w:rsid w:val="00426D15"/>
    <w:rsid w:val="00476243"/>
    <w:rsid w:val="00483679"/>
    <w:rsid w:val="004925A2"/>
    <w:rsid w:val="004A3937"/>
    <w:rsid w:val="004F35B4"/>
    <w:rsid w:val="00543A7F"/>
    <w:rsid w:val="005A100D"/>
    <w:rsid w:val="005A7029"/>
    <w:rsid w:val="005B0252"/>
    <w:rsid w:val="005E42ED"/>
    <w:rsid w:val="0061011D"/>
    <w:rsid w:val="006848D6"/>
    <w:rsid w:val="006A0216"/>
    <w:rsid w:val="006B4723"/>
    <w:rsid w:val="006E07DB"/>
    <w:rsid w:val="007331D5"/>
    <w:rsid w:val="007D402B"/>
    <w:rsid w:val="007D5FA1"/>
    <w:rsid w:val="008A59AC"/>
    <w:rsid w:val="009B4102"/>
    <w:rsid w:val="009B4E86"/>
    <w:rsid w:val="009F3E26"/>
    <w:rsid w:val="00A43966"/>
    <w:rsid w:val="00A71A59"/>
    <w:rsid w:val="00A9385E"/>
    <w:rsid w:val="00B45700"/>
    <w:rsid w:val="00B50E09"/>
    <w:rsid w:val="00B60D9D"/>
    <w:rsid w:val="00BB79FF"/>
    <w:rsid w:val="00BD4CAD"/>
    <w:rsid w:val="00BF320C"/>
    <w:rsid w:val="00C1428B"/>
    <w:rsid w:val="00C31E79"/>
    <w:rsid w:val="00C65600"/>
    <w:rsid w:val="00C657ED"/>
    <w:rsid w:val="00CA5409"/>
    <w:rsid w:val="00CB26FF"/>
    <w:rsid w:val="00D05FA3"/>
    <w:rsid w:val="00D20A92"/>
    <w:rsid w:val="00D54826"/>
    <w:rsid w:val="00DC4140"/>
    <w:rsid w:val="00DD3AB4"/>
    <w:rsid w:val="00E34667"/>
    <w:rsid w:val="00EB5320"/>
    <w:rsid w:val="00EF7FE4"/>
    <w:rsid w:val="00F52CAF"/>
    <w:rsid w:val="00F762A1"/>
    <w:rsid w:val="00F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E2C50"/>
  <w15:chartTrackingRefBased/>
  <w15:docId w15:val="{EDE3766D-9716-4F9E-A8B4-150E08CC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Kan</dc:creator>
  <cp:keywords/>
  <dc:description/>
  <cp:lastModifiedBy>Arkan Kan</cp:lastModifiedBy>
  <cp:revision>39</cp:revision>
  <dcterms:created xsi:type="dcterms:W3CDTF">2024-10-20T05:18:00Z</dcterms:created>
  <dcterms:modified xsi:type="dcterms:W3CDTF">2024-11-05T04:57:00Z</dcterms:modified>
</cp:coreProperties>
</file>