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54E" w:rsidRPr="00F847B3" w:rsidRDefault="0037654E" w:rsidP="0037654E">
      <w:pPr>
        <w:jc w:val="center"/>
        <w:rPr>
          <w:rFonts w:ascii="Arial" w:hAnsi="Arial" w:cs="Arial"/>
          <w:sz w:val="32"/>
          <w:szCs w:val="36"/>
        </w:rPr>
      </w:pPr>
      <w:r w:rsidRPr="00F847B3">
        <w:rPr>
          <w:rFonts w:ascii="Arial" w:hAnsi="Arial" w:cs="Arial"/>
          <w:b/>
          <w:sz w:val="32"/>
          <w:szCs w:val="36"/>
        </w:rPr>
        <w:t>Department of Electrical Engineering</w:t>
      </w:r>
    </w:p>
    <w:p w:rsidR="0037654E" w:rsidRDefault="0037654E" w:rsidP="0037654E">
      <w:pPr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5246"/>
        <w:gridCol w:w="4345"/>
      </w:tblGrid>
      <w:tr w:rsidR="0037654E" w:rsidRPr="00AA6DED" w:rsidTr="00EC6734">
        <w:trPr>
          <w:trHeight w:val="405"/>
        </w:trPr>
        <w:tc>
          <w:tcPr>
            <w:tcW w:w="5246" w:type="dxa"/>
            <w:shd w:val="clear" w:color="auto" w:fill="auto"/>
          </w:tcPr>
          <w:p w:rsidR="0037654E" w:rsidRPr="00DF2D77" w:rsidRDefault="0037654E" w:rsidP="00A60457">
            <w:pPr>
              <w:spacing w:line="360" w:lineRule="auto"/>
              <w:rPr>
                <w:rFonts w:ascii="Arial" w:hAnsi="Arial" w:cs="Arial"/>
                <w:b/>
                <w:szCs w:val="24"/>
                <w:u w:val="single"/>
              </w:rPr>
            </w:pPr>
            <w:r w:rsidRPr="00AA6DED">
              <w:rPr>
                <w:rFonts w:ascii="Arial" w:hAnsi="Arial" w:cs="Arial"/>
                <w:b/>
                <w:szCs w:val="24"/>
              </w:rPr>
              <w:t>Faculty Member:</w:t>
            </w:r>
            <w:r w:rsidR="00DF2D77">
              <w:rPr>
                <w:rFonts w:ascii="Arial" w:hAnsi="Arial" w:cs="Arial"/>
                <w:b/>
                <w:szCs w:val="24"/>
              </w:rPr>
              <w:t xml:space="preserve"> </w:t>
            </w:r>
            <w:r w:rsidR="00DF2D77">
              <w:rPr>
                <w:rFonts w:ascii="Arial" w:hAnsi="Arial" w:cs="Arial"/>
                <w:b/>
                <w:szCs w:val="24"/>
                <w:u w:val="single"/>
              </w:rPr>
              <w:t xml:space="preserve">Dr. </w:t>
            </w:r>
            <w:r w:rsidR="00A60457">
              <w:rPr>
                <w:rFonts w:ascii="Arial" w:hAnsi="Arial" w:cs="Arial"/>
                <w:b/>
                <w:szCs w:val="24"/>
                <w:u w:val="single"/>
              </w:rPr>
              <w:t>Hammad Cheema</w:t>
            </w:r>
          </w:p>
        </w:tc>
        <w:tc>
          <w:tcPr>
            <w:tcW w:w="4345" w:type="dxa"/>
            <w:shd w:val="clear" w:color="auto" w:fill="auto"/>
          </w:tcPr>
          <w:p w:rsidR="0037654E" w:rsidRPr="00AA6DED" w:rsidRDefault="0037654E" w:rsidP="00D24AB3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</w:t>
            </w:r>
            <w:r w:rsidRPr="00AA6DED">
              <w:rPr>
                <w:rFonts w:ascii="Arial" w:hAnsi="Arial" w:cs="Arial"/>
                <w:b/>
                <w:szCs w:val="24"/>
              </w:rPr>
              <w:t xml:space="preserve">Dated: </w:t>
            </w:r>
            <w:r w:rsidR="00D24AB3">
              <w:rPr>
                <w:rFonts w:ascii="Arial" w:hAnsi="Arial" w:cs="Arial"/>
                <w:b/>
                <w:szCs w:val="24"/>
              </w:rPr>
              <w:t>_______________</w:t>
            </w:r>
          </w:p>
        </w:tc>
      </w:tr>
      <w:tr w:rsidR="0037654E" w:rsidRPr="00AA6DED" w:rsidTr="00EC6734">
        <w:trPr>
          <w:trHeight w:val="416"/>
        </w:trPr>
        <w:tc>
          <w:tcPr>
            <w:tcW w:w="5246" w:type="dxa"/>
            <w:shd w:val="clear" w:color="auto" w:fill="auto"/>
          </w:tcPr>
          <w:p w:rsidR="0037654E" w:rsidRPr="00AA6DED" w:rsidRDefault="0037654E" w:rsidP="00EC6734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AA6DED">
              <w:rPr>
                <w:rFonts w:ascii="Arial" w:hAnsi="Arial" w:cs="Arial"/>
                <w:b/>
                <w:szCs w:val="24"/>
              </w:rPr>
              <w:t>Semester:_____________</w:t>
            </w:r>
          </w:p>
        </w:tc>
        <w:tc>
          <w:tcPr>
            <w:tcW w:w="4345" w:type="dxa"/>
            <w:shd w:val="clear" w:color="auto" w:fill="auto"/>
          </w:tcPr>
          <w:p w:rsidR="0037654E" w:rsidRPr="00AA6DED" w:rsidRDefault="0037654E" w:rsidP="00EC6734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</w:t>
            </w:r>
            <w:r w:rsidRPr="00AA6DED">
              <w:rPr>
                <w:rFonts w:ascii="Arial" w:hAnsi="Arial" w:cs="Arial"/>
                <w:b/>
                <w:szCs w:val="24"/>
              </w:rPr>
              <w:t>Section: ________________</w:t>
            </w:r>
          </w:p>
        </w:tc>
      </w:tr>
    </w:tbl>
    <w:p w:rsidR="0037654E" w:rsidRDefault="0037654E" w:rsidP="0037654E">
      <w:pPr>
        <w:rPr>
          <w:rFonts w:ascii="Arial" w:hAnsi="Arial" w:cs="Arial"/>
          <w:b/>
          <w:sz w:val="36"/>
        </w:rPr>
      </w:pPr>
    </w:p>
    <w:p w:rsidR="0037654E" w:rsidRPr="00F847B3" w:rsidRDefault="00453D6D" w:rsidP="0037654E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b/>
          <w:noProof/>
          <w:sz w:val="32"/>
          <w:szCs w:val="36"/>
        </w:rPr>
        <w:t>EE215</w:t>
      </w:r>
      <w:r w:rsidR="0037654E" w:rsidRPr="00F847B3">
        <w:rPr>
          <w:rFonts w:ascii="Arial" w:hAnsi="Arial" w:cs="Arial"/>
          <w:b/>
          <w:noProof/>
          <w:sz w:val="32"/>
          <w:szCs w:val="36"/>
        </w:rPr>
        <w:t>: ELECTRONIC</w:t>
      </w:r>
      <w:r>
        <w:rPr>
          <w:rFonts w:ascii="Arial" w:hAnsi="Arial" w:cs="Arial"/>
          <w:b/>
          <w:noProof/>
          <w:sz w:val="32"/>
          <w:szCs w:val="36"/>
        </w:rPr>
        <w:t xml:space="preserve"> DEVICES AND CIRCUITS</w:t>
      </w:r>
    </w:p>
    <w:p w:rsidR="009969FF" w:rsidRDefault="0037654E" w:rsidP="009969FF">
      <w:pPr>
        <w:spacing w:before="100" w:beforeAutospacing="1" w:after="100" w:afterAutospacing="1"/>
        <w:jc w:val="center"/>
        <w:outlineLvl w:val="3"/>
      </w:pPr>
      <w:r w:rsidRPr="00537EA4">
        <w:rPr>
          <w:rFonts w:ascii="Arial" w:hAnsi="Arial" w:cs="Arial"/>
          <w:b/>
          <w:bCs/>
          <w:sz w:val="36"/>
          <w:szCs w:val="36"/>
        </w:rPr>
        <w:t>Lab</w:t>
      </w:r>
      <w:r w:rsidR="00453D6D" w:rsidRPr="00537EA4">
        <w:rPr>
          <w:rFonts w:ascii="Arial" w:hAnsi="Arial" w:cs="Arial"/>
          <w:b/>
          <w:bCs/>
          <w:sz w:val="36"/>
          <w:szCs w:val="36"/>
        </w:rPr>
        <w:t xml:space="preserve"> </w:t>
      </w:r>
      <w:r w:rsidR="00223382">
        <w:rPr>
          <w:rFonts w:ascii="Arial" w:hAnsi="Arial" w:cs="Arial"/>
          <w:b/>
          <w:bCs/>
          <w:sz w:val="36"/>
          <w:szCs w:val="36"/>
        </w:rPr>
        <w:t>8</w:t>
      </w:r>
      <w:r w:rsidRPr="0037654E">
        <w:rPr>
          <w:rFonts w:ascii="Arial" w:hAnsi="Arial" w:cs="Arial"/>
          <w:b/>
          <w:bCs/>
          <w:sz w:val="28"/>
          <w:szCs w:val="36"/>
        </w:rPr>
        <w:t>:</w:t>
      </w:r>
      <w:r w:rsidR="00537EA4">
        <w:rPr>
          <w:rFonts w:ascii="Arial" w:hAnsi="Arial" w:cs="Arial"/>
          <w:b/>
          <w:bCs/>
          <w:sz w:val="28"/>
          <w:szCs w:val="28"/>
        </w:rPr>
        <w:t xml:space="preserve"> </w:t>
      </w:r>
      <w:r w:rsidR="00537EA4">
        <w:rPr>
          <w:rFonts w:ascii="Arial" w:hAnsi="Arial" w:cs="Arial"/>
          <w:b/>
          <w:bCs/>
          <w:sz w:val="36"/>
          <w:szCs w:val="36"/>
        </w:rPr>
        <w:t xml:space="preserve"> Common Emitter Amplifier</w:t>
      </w:r>
    </w:p>
    <w:tbl>
      <w:tblPr>
        <w:tblW w:w="108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529"/>
        <w:gridCol w:w="1330"/>
        <w:gridCol w:w="1100"/>
        <w:gridCol w:w="1260"/>
        <w:gridCol w:w="1710"/>
        <w:gridCol w:w="1443"/>
      </w:tblGrid>
      <w:tr w:rsidR="009969FF" w:rsidTr="002F34F8">
        <w:trPr>
          <w:gridBefore w:val="2"/>
          <w:wBefore w:w="4050" w:type="dxa"/>
          <w:trHeight w:val="683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9FF" w:rsidRDefault="009969FF" w:rsidP="002F34F8">
            <w:pPr>
              <w:rPr>
                <w:b/>
              </w:rPr>
            </w:pPr>
            <w:r>
              <w:rPr>
                <w:b/>
              </w:rPr>
              <w:t>PLO4/CLO4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9FF" w:rsidRDefault="009969FF" w:rsidP="002F34F8">
            <w:pPr>
              <w:rPr>
                <w:b/>
              </w:rPr>
            </w:pPr>
            <w:r>
              <w:rPr>
                <w:b/>
              </w:rPr>
              <w:t>PLO5/CLO5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9FF" w:rsidRDefault="009969FF" w:rsidP="002F34F8">
            <w:pPr>
              <w:rPr>
                <w:b/>
              </w:rPr>
            </w:pPr>
            <w:r>
              <w:rPr>
                <w:b/>
              </w:rPr>
              <w:t>PLO8/CLO6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9FF" w:rsidRDefault="009969FF" w:rsidP="002F34F8">
            <w:pPr>
              <w:rPr>
                <w:b/>
              </w:rPr>
            </w:pPr>
            <w:r>
              <w:rPr>
                <w:b/>
              </w:rPr>
              <w:t>PLO9/CLO7</w:t>
            </w:r>
          </w:p>
        </w:tc>
      </w:tr>
      <w:tr w:rsidR="009969FF" w:rsidTr="002F34F8">
        <w:trPr>
          <w:trHeight w:val="1448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9FF" w:rsidRDefault="009969FF" w:rsidP="002F34F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9FF" w:rsidRDefault="009969FF" w:rsidP="002F34F8">
            <w:pPr>
              <w:rPr>
                <w:b/>
              </w:rPr>
            </w:pPr>
            <w:r>
              <w:rPr>
                <w:b/>
              </w:rPr>
              <w:t>Reg. No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9FF" w:rsidRDefault="009969FF" w:rsidP="002F34F8">
            <w:pPr>
              <w:rPr>
                <w:b/>
              </w:rPr>
            </w:pPr>
            <w:r>
              <w:rPr>
                <w:b/>
              </w:rPr>
              <w:t>Viva /Quiz / Lab Performance</w:t>
            </w:r>
          </w:p>
          <w:p w:rsidR="009969FF" w:rsidRDefault="009969FF" w:rsidP="002F34F8">
            <w:pPr>
              <w:rPr>
                <w:b/>
              </w:rPr>
            </w:pPr>
            <w:r>
              <w:rPr>
                <w:b/>
              </w:rPr>
              <w:t>5 marks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9FF" w:rsidRDefault="009969FF" w:rsidP="002F34F8">
            <w:pPr>
              <w:rPr>
                <w:b/>
              </w:rPr>
            </w:pPr>
            <w:r>
              <w:rPr>
                <w:b/>
              </w:rPr>
              <w:t>Analysis of data in Lab Report</w:t>
            </w:r>
          </w:p>
          <w:p w:rsidR="009969FF" w:rsidRDefault="009969FF" w:rsidP="002F34F8">
            <w:pPr>
              <w:rPr>
                <w:b/>
              </w:rPr>
            </w:pPr>
            <w:r>
              <w:rPr>
                <w:b/>
              </w:rPr>
              <w:t>5 marks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9FF" w:rsidRDefault="009969FF" w:rsidP="002F34F8">
            <w:pPr>
              <w:rPr>
                <w:b/>
              </w:rPr>
            </w:pPr>
            <w:r>
              <w:rPr>
                <w:b/>
              </w:rPr>
              <w:t>Modern Tool Usage</w:t>
            </w:r>
          </w:p>
          <w:p w:rsidR="009969FF" w:rsidRDefault="009969FF" w:rsidP="002F34F8">
            <w:pPr>
              <w:rPr>
                <w:b/>
              </w:rPr>
            </w:pPr>
            <w:r>
              <w:rPr>
                <w:b/>
              </w:rPr>
              <w:t>5 marks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9FF" w:rsidRDefault="009969FF" w:rsidP="002F34F8">
            <w:pPr>
              <w:rPr>
                <w:b/>
              </w:rPr>
            </w:pPr>
            <w:r>
              <w:rPr>
                <w:b/>
              </w:rPr>
              <w:t>Ethics and Safety</w:t>
            </w:r>
          </w:p>
          <w:p w:rsidR="009969FF" w:rsidRDefault="009969FF" w:rsidP="002F34F8">
            <w:pPr>
              <w:rPr>
                <w:b/>
              </w:rPr>
            </w:pPr>
            <w:r>
              <w:rPr>
                <w:b/>
              </w:rPr>
              <w:t>5 marks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9FF" w:rsidRDefault="009969FF" w:rsidP="002F34F8">
            <w:pPr>
              <w:rPr>
                <w:b/>
              </w:rPr>
            </w:pPr>
            <w:r>
              <w:rPr>
                <w:b/>
              </w:rPr>
              <w:t>Individual and Team Work</w:t>
            </w:r>
          </w:p>
          <w:p w:rsidR="009969FF" w:rsidRDefault="009969FF" w:rsidP="002F34F8">
            <w:pPr>
              <w:rPr>
                <w:b/>
              </w:rPr>
            </w:pPr>
            <w:r>
              <w:rPr>
                <w:b/>
              </w:rPr>
              <w:t>5 marks</w:t>
            </w:r>
          </w:p>
        </w:tc>
      </w:tr>
      <w:tr w:rsidR="009969FF" w:rsidTr="002F34F8">
        <w:trPr>
          <w:trHeight w:val="88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</w:rPr>
            </w:pPr>
          </w:p>
        </w:tc>
      </w:tr>
      <w:tr w:rsidR="009969FF" w:rsidTr="002F34F8">
        <w:trPr>
          <w:trHeight w:val="89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</w:rPr>
            </w:pPr>
          </w:p>
        </w:tc>
      </w:tr>
      <w:tr w:rsidR="009969FF" w:rsidTr="002F34F8">
        <w:trPr>
          <w:trHeight w:val="79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</w:rPr>
            </w:pPr>
          </w:p>
        </w:tc>
      </w:tr>
      <w:tr w:rsidR="009969FF" w:rsidTr="002F34F8">
        <w:trPr>
          <w:trHeight w:val="863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  <w:i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FF" w:rsidRDefault="009969FF" w:rsidP="002F34F8">
            <w:pPr>
              <w:rPr>
                <w:b/>
              </w:rPr>
            </w:pPr>
          </w:p>
        </w:tc>
      </w:tr>
    </w:tbl>
    <w:p w:rsidR="009969FF" w:rsidRDefault="009969FF" w:rsidP="009969FF"/>
    <w:p w:rsidR="0037654E" w:rsidRDefault="0037654E" w:rsidP="009969FF">
      <w:pPr>
        <w:spacing w:before="100" w:beforeAutospacing="1" w:after="100" w:afterAutospacing="1"/>
        <w:jc w:val="center"/>
        <w:outlineLvl w:val="3"/>
      </w:pPr>
    </w:p>
    <w:p w:rsidR="0037654E" w:rsidRDefault="0037654E" w:rsidP="0037654E"/>
    <w:p w:rsidR="000F53CE" w:rsidRPr="00E330EB" w:rsidRDefault="000F53CE" w:rsidP="000F53CE">
      <w:pPr>
        <w:pStyle w:val="Heading1"/>
        <w:rPr>
          <w:noProof/>
        </w:rPr>
      </w:pPr>
      <w:bookmarkStart w:id="0" w:name="_Toc309829350"/>
      <w:r w:rsidRPr="00E330EB">
        <w:rPr>
          <w:noProof/>
        </w:rPr>
        <w:lastRenderedPageBreak/>
        <w:t>LABORATORY EXERCISE-</w:t>
      </w:r>
      <w:bookmarkEnd w:id="0"/>
      <w:r w:rsidR="00223382">
        <w:rPr>
          <w:noProof/>
        </w:rPr>
        <w:t>8</w:t>
      </w:r>
    </w:p>
    <w:p w:rsidR="004E1967" w:rsidRPr="00D931A6" w:rsidRDefault="00537EA4" w:rsidP="00D931A6">
      <w:pPr>
        <w:pStyle w:val="Heading1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r w:rsidR="00D931A6">
        <w:rPr>
          <w:rFonts w:ascii="Arial" w:hAnsi="Arial" w:cs="Arial"/>
          <w:sz w:val="40"/>
          <w:szCs w:val="40"/>
        </w:rPr>
        <w:t>C</w:t>
      </w:r>
      <w:r w:rsidR="004D4088">
        <w:rPr>
          <w:rFonts w:ascii="Arial" w:hAnsi="Arial" w:cs="Arial"/>
          <w:sz w:val="40"/>
          <w:szCs w:val="40"/>
        </w:rPr>
        <w:t>ommon Emit</w:t>
      </w:r>
      <w:r w:rsidR="003D3E38">
        <w:rPr>
          <w:rFonts w:ascii="Arial" w:hAnsi="Arial" w:cs="Arial"/>
          <w:sz w:val="40"/>
          <w:szCs w:val="40"/>
        </w:rPr>
        <w:t>ter Amplifier</w:t>
      </w:r>
    </w:p>
    <w:p w:rsidR="003D3E38" w:rsidRPr="003D3E38" w:rsidRDefault="00F54C9A" w:rsidP="003D3E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hAnsi="Arial" w:cs="Arial"/>
          <w:b/>
          <w:sz w:val="24"/>
          <w:szCs w:val="24"/>
          <w:u w:val="single"/>
        </w:rPr>
      </w:pPr>
      <w:r w:rsidRPr="003D3E38">
        <w:rPr>
          <w:rFonts w:ascii="Arial" w:hAnsi="Arial" w:cs="Arial"/>
          <w:b/>
          <w:sz w:val="32"/>
          <w:szCs w:val="32"/>
          <w:u w:val="single"/>
        </w:rPr>
        <w:t>Theory and Background</w:t>
      </w:r>
    </w:p>
    <w:p w:rsidR="003D3E38" w:rsidRPr="003D3E38" w:rsidRDefault="003D3E38" w:rsidP="003D3E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hAnsi="Arial" w:cs="Arial"/>
          <w:b/>
          <w:sz w:val="32"/>
          <w:szCs w:val="32"/>
          <w:u w:val="single"/>
        </w:rPr>
      </w:pPr>
    </w:p>
    <w:p w:rsidR="003D3E38" w:rsidRDefault="003D3E38" w:rsidP="00386F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both"/>
        <w:rPr>
          <w:rFonts w:ascii="Arial" w:eastAsia="Times New Roman" w:hAnsi="Arial" w:cs="Arial"/>
          <w:sz w:val="24"/>
          <w:szCs w:val="24"/>
        </w:rPr>
      </w:pPr>
      <w:r w:rsidRPr="003D3E38">
        <w:rPr>
          <w:rFonts w:ascii="Arial" w:eastAsia="Times New Roman" w:hAnsi="Arial" w:cs="Arial"/>
          <w:sz w:val="24"/>
          <w:szCs w:val="24"/>
        </w:rPr>
        <w:t>The common-emitter transistor amplifier configuration is widely used. I</w:t>
      </w:r>
      <w:r w:rsidR="003E73D8">
        <w:rPr>
          <w:rFonts w:ascii="Arial" w:eastAsia="Times New Roman" w:hAnsi="Arial" w:cs="Arial"/>
          <w:sz w:val="24"/>
          <w:szCs w:val="24"/>
        </w:rPr>
        <w:t>t provides large voltage gain (</w:t>
      </w:r>
      <w:r w:rsidRPr="003D3E38">
        <w:rPr>
          <w:rFonts w:ascii="Arial" w:eastAsia="Times New Roman" w:hAnsi="Arial" w:cs="Arial"/>
          <w:sz w:val="24"/>
          <w:szCs w:val="24"/>
        </w:rPr>
        <w:t xml:space="preserve">typically tens to hundreds) </w:t>
      </w:r>
      <w:r>
        <w:rPr>
          <w:rFonts w:ascii="Arial" w:eastAsia="Times New Roman" w:hAnsi="Arial" w:cs="Arial"/>
          <w:sz w:val="24"/>
          <w:szCs w:val="24"/>
        </w:rPr>
        <w:t xml:space="preserve">and provides moderate input and output impedance. The AC signal voltage gain is defined as </w:t>
      </w:r>
    </w:p>
    <w:p w:rsidR="003D3E38" w:rsidRDefault="003D3E38" w:rsidP="003D3E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eastAsia="Times New Roman" w:hAnsi="Arial" w:cs="Arial"/>
          <w:sz w:val="24"/>
          <w:szCs w:val="24"/>
        </w:rPr>
      </w:pPr>
    </w:p>
    <w:p w:rsidR="00386F5D" w:rsidRDefault="003D3E38" w:rsidP="00386F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i/>
          <w:sz w:val="24"/>
          <w:szCs w:val="24"/>
        </w:rPr>
        <w:t>A</w:t>
      </w:r>
      <w:r>
        <w:rPr>
          <w:rFonts w:ascii="Arial" w:eastAsia="Times New Roman" w:hAnsi="Arial" w:cs="Arial"/>
          <w:i/>
          <w:sz w:val="24"/>
          <w:szCs w:val="24"/>
          <w:vertAlign w:val="subscript"/>
        </w:rPr>
        <w:t>V</w:t>
      </w:r>
      <w:r>
        <w:rPr>
          <w:rFonts w:ascii="Arial" w:eastAsia="Times New Roman" w:hAnsi="Arial" w:cs="Arial"/>
          <w:i/>
          <w:sz w:val="24"/>
          <w:szCs w:val="24"/>
        </w:rPr>
        <w:t>=V</w:t>
      </w:r>
      <w:r>
        <w:rPr>
          <w:rFonts w:ascii="Arial" w:eastAsia="Times New Roman" w:hAnsi="Arial" w:cs="Arial"/>
          <w:i/>
          <w:sz w:val="24"/>
          <w:szCs w:val="24"/>
          <w:vertAlign w:val="subscript"/>
        </w:rPr>
        <w:t>output</w:t>
      </w:r>
      <w:r>
        <w:rPr>
          <w:rFonts w:ascii="Arial" w:eastAsia="Times New Roman" w:hAnsi="Arial" w:cs="Arial"/>
          <w:i/>
          <w:sz w:val="24"/>
          <w:szCs w:val="24"/>
        </w:rPr>
        <w:t xml:space="preserve"> / V</w:t>
      </w:r>
      <w:r>
        <w:rPr>
          <w:rFonts w:ascii="Arial" w:eastAsia="Times New Roman" w:hAnsi="Arial" w:cs="Arial"/>
          <w:i/>
          <w:sz w:val="24"/>
          <w:szCs w:val="24"/>
          <w:vertAlign w:val="subscript"/>
        </w:rPr>
        <w:t>input</w:t>
      </w:r>
    </w:p>
    <w:p w:rsidR="00386F5D" w:rsidRDefault="00386F5D" w:rsidP="00386F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Where V</w:t>
      </w:r>
      <w:r>
        <w:rPr>
          <w:rFonts w:ascii="Arial" w:eastAsia="Times New Roman" w:hAnsi="Arial" w:cs="Arial"/>
          <w:sz w:val="24"/>
          <w:szCs w:val="24"/>
          <w:vertAlign w:val="subscript"/>
        </w:rPr>
        <w:t xml:space="preserve">output </w:t>
      </w:r>
      <w:r>
        <w:rPr>
          <w:rFonts w:ascii="Arial" w:eastAsia="Times New Roman" w:hAnsi="Arial" w:cs="Arial"/>
          <w:sz w:val="24"/>
          <w:szCs w:val="24"/>
        </w:rPr>
        <w:t>and V</w:t>
      </w:r>
      <w:r>
        <w:rPr>
          <w:rFonts w:ascii="Arial" w:eastAsia="Times New Roman" w:hAnsi="Arial" w:cs="Arial"/>
          <w:sz w:val="24"/>
          <w:szCs w:val="24"/>
          <w:vertAlign w:val="subscript"/>
        </w:rPr>
        <w:t>input</w:t>
      </w:r>
      <w:r>
        <w:rPr>
          <w:rFonts w:ascii="Arial" w:eastAsia="Times New Roman" w:hAnsi="Arial" w:cs="Arial"/>
          <w:sz w:val="24"/>
          <w:szCs w:val="24"/>
        </w:rPr>
        <w:t xml:space="preserve"> can both be rms, peak, or peak-peak values. The input impedance, Z</w:t>
      </w:r>
      <w:r>
        <w:rPr>
          <w:rFonts w:ascii="Arial" w:eastAsia="Times New Roman" w:hAnsi="Arial" w:cs="Arial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sz w:val="24"/>
          <w:szCs w:val="24"/>
        </w:rPr>
        <w:t>, is that of the amplifier (as seen by the input signal). The output impedance Z</w:t>
      </w:r>
      <w:r>
        <w:rPr>
          <w:rFonts w:ascii="Arial" w:eastAsia="Times New Roman" w:hAnsi="Arial" w:cs="Arial"/>
          <w:sz w:val="24"/>
          <w:szCs w:val="24"/>
          <w:vertAlign w:val="subscript"/>
        </w:rPr>
        <w:t>o</w:t>
      </w:r>
      <w:r>
        <w:rPr>
          <w:rFonts w:ascii="Arial" w:eastAsia="Times New Roman" w:hAnsi="Arial" w:cs="Arial"/>
          <w:sz w:val="24"/>
          <w:szCs w:val="24"/>
        </w:rPr>
        <w:t>, is that seen looking from the load into the output of amplifier.</w:t>
      </w:r>
    </w:p>
    <w:p w:rsidR="00386F5D" w:rsidRDefault="00386F5D" w:rsidP="00386F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For the voltage-divider DC bias configuration Figure 1, all DC bias voltages can be approximately determined without knowing the exact value of transistor beta. The transistors AC dynamic resistance </w:t>
      </w:r>
      <w:r>
        <w:rPr>
          <w:rFonts w:ascii="Arial" w:eastAsia="Times New Roman" w:hAnsi="Arial" w:cs="Arial"/>
          <w:b/>
          <w:sz w:val="24"/>
          <w:szCs w:val="24"/>
        </w:rPr>
        <w:t>r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 can be calculated using </w:t>
      </w:r>
    </w:p>
    <w:p w:rsidR="009A2BD1" w:rsidRDefault="009A2BD1" w:rsidP="00386F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9A2BD1" w:rsidRDefault="009A2BD1" w:rsidP="009A2B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r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b/>
          <w:sz w:val="24"/>
          <w:szCs w:val="24"/>
        </w:rPr>
        <w:t>=26mV / I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EQ</w:t>
      </w:r>
      <w:r>
        <w:rPr>
          <w:rFonts w:ascii="Arial" w:eastAsia="Times New Roman" w:hAnsi="Arial" w:cs="Arial"/>
          <w:b/>
          <w:sz w:val="24"/>
          <w:szCs w:val="24"/>
        </w:rPr>
        <w:t xml:space="preserve"> mA         (Eq.1)</w:t>
      </w:r>
    </w:p>
    <w:p w:rsidR="009A2BD1" w:rsidRPr="009A2BD1" w:rsidRDefault="009A2BD1" w:rsidP="009A2B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  <w:rPr>
          <w:rFonts w:ascii="Arial" w:eastAsia="Times New Roman" w:hAnsi="Arial" w:cs="Arial"/>
          <w:b/>
          <w:sz w:val="24"/>
          <w:szCs w:val="24"/>
          <w:vertAlign w:val="subscript"/>
        </w:rPr>
      </w:pPr>
      <w:r>
        <w:rPr>
          <w:rFonts w:ascii="Arial" w:eastAsia="Times New Roman" w:hAnsi="Arial" w:cs="Arial"/>
          <w:b/>
          <w:sz w:val="24"/>
          <w:szCs w:val="24"/>
        </w:rPr>
        <w:t>Assuming that I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EQ</w:t>
      </w:r>
      <w:r>
        <w:rPr>
          <w:rFonts w:ascii="Arial" w:eastAsia="Times New Roman" w:hAnsi="Arial" w:cs="Arial"/>
          <w:b/>
          <w:sz w:val="24"/>
          <w:szCs w:val="24"/>
        </w:rPr>
        <w:t>≈I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CQ</w:t>
      </w:r>
    </w:p>
    <w:p w:rsidR="00A427B5" w:rsidRDefault="009A2BD1" w:rsidP="00386F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AC voltage gain </w:t>
      </w:r>
      <w:r w:rsidR="00A427B5">
        <w:rPr>
          <w:rFonts w:ascii="Arial" w:eastAsia="Times New Roman" w:hAnsi="Arial" w:cs="Arial"/>
          <w:sz w:val="24"/>
          <w:szCs w:val="24"/>
        </w:rPr>
        <w:t xml:space="preserve">: The AC voltage gain of a CE amplifier under no load can be calculated using </w:t>
      </w:r>
    </w:p>
    <w:p w:rsidR="00A427B5" w:rsidRDefault="00A427B5" w:rsidP="00386F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eastAsia="Times New Roman" w:hAnsi="Arial" w:cs="Arial"/>
          <w:sz w:val="24"/>
          <w:szCs w:val="24"/>
        </w:rPr>
      </w:pPr>
    </w:p>
    <w:p w:rsidR="00A427B5" w:rsidRDefault="00A427B5" w:rsidP="00A427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A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v</w:t>
      </w:r>
      <w:r>
        <w:rPr>
          <w:rFonts w:ascii="Arial" w:eastAsia="Times New Roman" w:hAnsi="Arial" w:cs="Arial"/>
          <w:b/>
          <w:sz w:val="24"/>
          <w:szCs w:val="24"/>
        </w:rPr>
        <w:t>= -R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c</w:t>
      </w:r>
      <w:r>
        <w:rPr>
          <w:rFonts w:ascii="Arial" w:eastAsia="Times New Roman" w:hAnsi="Arial" w:cs="Arial"/>
          <w:b/>
          <w:sz w:val="24"/>
          <w:szCs w:val="24"/>
        </w:rPr>
        <w:t>/ (R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b/>
          <w:sz w:val="24"/>
          <w:szCs w:val="24"/>
        </w:rPr>
        <w:t>+r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b/>
          <w:sz w:val="24"/>
          <w:szCs w:val="24"/>
        </w:rPr>
        <w:t>)</w:t>
      </w:r>
    </w:p>
    <w:p w:rsidR="00A427B5" w:rsidRDefault="00A427B5" w:rsidP="00A427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If </w:t>
      </w:r>
      <w:r>
        <w:rPr>
          <w:rFonts w:ascii="Arial" w:eastAsia="Times New Roman" w:hAnsi="Arial" w:cs="Arial"/>
          <w:b/>
          <w:sz w:val="24"/>
          <w:szCs w:val="24"/>
        </w:rPr>
        <w:t>R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is bypassed by a capacitor then R</w:t>
      </w:r>
      <w:r>
        <w:rPr>
          <w:rFonts w:ascii="Arial" w:eastAsia="Times New Roman" w:hAnsi="Arial" w:cs="Arial"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sz w:val="24"/>
          <w:szCs w:val="24"/>
        </w:rPr>
        <w:t>=0 in the equation above therefore.</w:t>
      </w:r>
    </w:p>
    <w:p w:rsidR="00A427B5" w:rsidRDefault="00A427B5" w:rsidP="00A427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A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v</w:t>
      </w:r>
      <w:r>
        <w:rPr>
          <w:rFonts w:ascii="Arial" w:eastAsia="Times New Roman" w:hAnsi="Arial" w:cs="Arial"/>
          <w:b/>
          <w:sz w:val="24"/>
          <w:szCs w:val="24"/>
        </w:rPr>
        <w:t>= -R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c</w:t>
      </w:r>
      <w:r>
        <w:rPr>
          <w:rFonts w:ascii="Arial" w:eastAsia="Times New Roman" w:hAnsi="Arial" w:cs="Arial"/>
          <w:b/>
          <w:sz w:val="24"/>
          <w:szCs w:val="24"/>
        </w:rPr>
        <w:t>/ (r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b/>
          <w:sz w:val="24"/>
          <w:szCs w:val="24"/>
        </w:rPr>
        <w:t>)     (Eq.2)</w:t>
      </w:r>
    </w:p>
    <w:p w:rsidR="00F54C9A" w:rsidRDefault="00A427B5" w:rsidP="00A427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eastAsia="Times New Roman" w:hAnsi="Arial" w:cs="Arial"/>
          <w:b/>
          <w:sz w:val="28"/>
          <w:szCs w:val="28"/>
          <w:u w:val="single"/>
        </w:rPr>
      </w:pPr>
      <w:r w:rsidRPr="00A427B5">
        <w:rPr>
          <w:rFonts w:ascii="Arial" w:eastAsia="Times New Roman" w:hAnsi="Arial" w:cs="Arial"/>
          <w:b/>
          <w:sz w:val="28"/>
          <w:szCs w:val="28"/>
          <w:u w:val="single"/>
        </w:rPr>
        <w:t>Part 1</w:t>
      </w:r>
      <w:r>
        <w:rPr>
          <w:rFonts w:ascii="Arial" w:eastAsia="Times New Roman" w:hAnsi="Arial" w:cs="Arial"/>
          <w:b/>
          <w:sz w:val="28"/>
          <w:szCs w:val="28"/>
          <w:u w:val="single"/>
        </w:rPr>
        <w:t>:</w:t>
      </w:r>
      <w:r w:rsidRPr="00A427B5">
        <w:rPr>
          <w:rFonts w:ascii="Arial" w:eastAsia="Times New Roman" w:hAnsi="Arial" w:cs="Arial"/>
          <w:b/>
          <w:sz w:val="28"/>
          <w:szCs w:val="28"/>
          <w:u w:val="single"/>
        </w:rPr>
        <w:t xml:space="preserve"> Calculations</w:t>
      </w:r>
    </w:p>
    <w:p w:rsidR="00C57E4D" w:rsidRPr="00C57E4D" w:rsidRDefault="00C57E4D" w:rsidP="00A427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eastAsia="Times New Roman" w:hAnsi="Arial" w:cs="Arial"/>
          <w:b/>
          <w:color w:val="FF0000"/>
          <w:sz w:val="28"/>
          <w:szCs w:val="28"/>
          <w:u w:val="single"/>
        </w:rPr>
      </w:pPr>
      <w:r w:rsidRPr="00C57E4D">
        <w:rPr>
          <w:rFonts w:ascii="Arial" w:eastAsia="Times New Roman" w:hAnsi="Arial" w:cs="Arial"/>
          <w:b/>
          <w:color w:val="FF0000"/>
          <w:sz w:val="28"/>
          <w:szCs w:val="28"/>
          <w:u w:val="single"/>
        </w:rPr>
        <w:lastRenderedPageBreak/>
        <w:t>Tutorial: https://www.youtube.com/watch?v=ZUXG9eZfSlw&amp;ab_channel=TheOrganicChemistryTutor</w:t>
      </w:r>
    </w:p>
    <w:p w:rsidR="00A427B5" w:rsidRDefault="00A427B5" w:rsidP="00A427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eastAsia="Times New Roman" w:hAnsi="Arial" w:cs="Arial"/>
          <w:sz w:val="24"/>
          <w:szCs w:val="24"/>
        </w:rPr>
      </w:pPr>
      <w:r w:rsidRPr="00A427B5">
        <w:rPr>
          <w:rFonts w:ascii="Arial" w:eastAsia="Times New Roman" w:hAnsi="Arial" w:cs="Arial"/>
          <w:sz w:val="24"/>
          <w:szCs w:val="24"/>
        </w:rPr>
        <w:t>For the circuit in figure 1.</w:t>
      </w:r>
    </w:p>
    <w:p w:rsidR="002A0A32" w:rsidRPr="00A427B5" w:rsidRDefault="00F056C9" w:rsidP="002A0A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eastAsia="Times New Roman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noProof/>
          <w:sz w:val="20"/>
          <w:szCs w:val="20"/>
        </w:rPr>
        <w:pict>
          <v:rect id="_x0000_s1027" style="position:absolute;margin-left:322.35pt;margin-top:92.45pt;width:82.05pt;height:177.5pt;z-index:251659264" filled="f">
            <v:stroke dashstyle="dash"/>
          </v:rect>
        </w:pict>
      </w:r>
      <w:r>
        <w:rPr>
          <w:rFonts w:ascii="Arial" w:hAnsi="Arial" w:cs="Arial"/>
          <w:noProof/>
          <w:sz w:val="20"/>
          <w:szCs w:val="20"/>
        </w:rPr>
        <w:pict>
          <v:rect id="_x0000_s1026" style="position:absolute;margin-left:3.35pt;margin-top:92.45pt;width:198.4pt;height:200.95pt;z-index:251658240" filled="f">
            <v:stroke dashstyle="dash"/>
          </v:rect>
        </w:pict>
      </w:r>
      <w:r w:rsidR="002A0A32">
        <w:rPr>
          <w:rFonts w:ascii="Arial" w:eastAsia="Times New Roman" w:hAnsi="Arial" w:cs="Arial"/>
          <w:b/>
          <w:noProof/>
          <w:sz w:val="28"/>
          <w:szCs w:val="28"/>
          <w:u w:val="single"/>
        </w:rPr>
        <w:drawing>
          <wp:inline distT="0" distB="0" distL="0" distR="0" wp14:anchorId="1C1347E1" wp14:editId="2AB94BB8">
            <wp:extent cx="5934904" cy="38486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e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9A" w:rsidRPr="00562C5B" w:rsidRDefault="00BE64EA" w:rsidP="00C600DF">
      <w:pPr>
        <w:spacing w:line="20" w:lineRule="atLeast"/>
        <w:jc w:val="center"/>
        <w:rPr>
          <w:rFonts w:ascii="Arial" w:hAnsi="Arial" w:cs="Arial"/>
          <w:b/>
          <w:sz w:val="20"/>
          <w:szCs w:val="20"/>
        </w:rPr>
      </w:pPr>
      <w:r w:rsidRPr="00BE64EA">
        <w:rPr>
          <w:rFonts w:ascii="Arial" w:hAnsi="Arial" w:cs="Arial"/>
          <w:sz w:val="20"/>
          <w:szCs w:val="20"/>
        </w:rPr>
        <w:t xml:space="preserve"> </w:t>
      </w:r>
      <w:r w:rsidR="00A427B5">
        <w:rPr>
          <w:rFonts w:ascii="Arial" w:hAnsi="Arial" w:cs="Arial"/>
          <w:b/>
          <w:sz w:val="20"/>
          <w:szCs w:val="20"/>
        </w:rPr>
        <w:t>Fig. 1</w:t>
      </w:r>
      <w:r w:rsidR="00F54C9A" w:rsidRPr="00562C5B">
        <w:rPr>
          <w:rFonts w:ascii="Arial" w:hAnsi="Arial" w:cs="Arial"/>
          <w:b/>
          <w:sz w:val="20"/>
          <w:szCs w:val="20"/>
        </w:rPr>
        <w:t>: Common-Emitter amplifier (with input divider)</w:t>
      </w:r>
    </w:p>
    <w:p w:rsidR="00F54C9A" w:rsidRPr="005602B6" w:rsidRDefault="005602B6" w:rsidP="005602B6">
      <w:pPr>
        <w:pStyle w:val="ListParagraph"/>
        <w:numPr>
          <w:ilvl w:val="0"/>
          <w:numId w:val="42"/>
        </w:num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Calculate the DC bias values for the circuit of figure 1. And Record them below.</w:t>
      </w:r>
    </w:p>
    <w:p w:rsid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B</w:t>
      </w:r>
      <w:r>
        <w:rPr>
          <w:rFonts w:ascii="Arial" w:eastAsia="Times New Roman" w:hAnsi="Arial" w:cs="Arial"/>
          <w:sz w:val="24"/>
          <w:szCs w:val="24"/>
        </w:rPr>
        <w:t>(Calculated)=________________</w:t>
      </w:r>
    </w:p>
    <w:p w:rsid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sz w:val="24"/>
          <w:szCs w:val="24"/>
        </w:rPr>
        <w:t>(Calculated)=________________</w:t>
      </w:r>
    </w:p>
    <w:p w:rsid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C</w:t>
      </w:r>
      <w:r>
        <w:rPr>
          <w:rFonts w:ascii="Arial" w:eastAsia="Times New Roman" w:hAnsi="Arial" w:cs="Arial"/>
          <w:sz w:val="24"/>
          <w:szCs w:val="24"/>
        </w:rPr>
        <w:t>(Calculated)=________________</w:t>
      </w:r>
    </w:p>
    <w:p w:rsid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</w:t>
      </w:r>
      <w:r>
        <w:rPr>
          <w:rFonts w:ascii="Arial" w:eastAsia="Times New Roman" w:hAnsi="Arial" w:cs="Arial"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sz w:val="24"/>
          <w:szCs w:val="24"/>
        </w:rPr>
        <w:t>(Calculated)=________________</w:t>
      </w:r>
    </w:p>
    <w:p w:rsid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C96B28" w:rsidRPr="005602B6" w:rsidRDefault="005602B6" w:rsidP="005602B6">
      <w:pPr>
        <w:pStyle w:val="ListParagraph"/>
        <w:numPr>
          <w:ilvl w:val="0"/>
          <w:numId w:val="4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Calculate </w:t>
      </w:r>
      <w:r>
        <w:rPr>
          <w:rFonts w:ascii="Arial" w:eastAsia="Times New Roman" w:hAnsi="Arial" w:cs="Arial"/>
          <w:b/>
          <w:sz w:val="24"/>
          <w:szCs w:val="24"/>
        </w:rPr>
        <w:t>r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 xml:space="preserve">e </w:t>
      </w:r>
      <w:r>
        <w:rPr>
          <w:rFonts w:ascii="Arial" w:eastAsia="Times New Roman" w:hAnsi="Arial" w:cs="Arial"/>
          <w:sz w:val="24"/>
          <w:szCs w:val="24"/>
        </w:rPr>
        <w:t xml:space="preserve">using Equation 1. </w:t>
      </w:r>
    </w:p>
    <w:p w:rsidR="004D4088" w:rsidRPr="005602B6" w:rsidRDefault="005602B6" w:rsidP="005602B6">
      <w:pPr>
        <w:ind w:firstLine="720"/>
        <w:jc w:val="lowKashida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</w:t>
      </w:r>
      <w:r>
        <w:rPr>
          <w:rFonts w:ascii="Arial" w:hAnsi="Arial" w:cs="Arial"/>
          <w:bCs/>
          <w:sz w:val="24"/>
          <w:szCs w:val="24"/>
          <w:vertAlign w:val="subscript"/>
        </w:rPr>
        <w:t>e</w:t>
      </w:r>
      <w:r w:rsidRPr="005602B6"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(Calculated)=________________</w:t>
      </w:r>
    </w:p>
    <w:p w:rsidR="005602B6" w:rsidRPr="005602B6" w:rsidRDefault="005602B6" w:rsidP="005602B6">
      <w:pPr>
        <w:pStyle w:val="ListParagraph"/>
        <w:numPr>
          <w:ilvl w:val="0"/>
          <w:numId w:val="42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Calculate the amplifier voltage gain for the bypassed emitter using Equation 2</w:t>
      </w:r>
    </w:p>
    <w:p w:rsidR="005602B6" w:rsidRDefault="005602B6" w:rsidP="005602B6">
      <w:pPr>
        <w:pStyle w:val="ListParagraph"/>
        <w:jc w:val="lowKashida"/>
        <w:rPr>
          <w:rFonts w:ascii="Arial" w:hAnsi="Arial" w:cs="Arial"/>
          <w:bCs/>
          <w:sz w:val="24"/>
          <w:szCs w:val="24"/>
        </w:rPr>
      </w:pPr>
    </w:p>
    <w:p w:rsidR="005602B6" w:rsidRPr="005602B6" w:rsidRDefault="005602B6" w:rsidP="005602B6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  <w:vertAlign w:val="subscript"/>
        </w:rPr>
        <w:t>v</w:t>
      </w:r>
      <w:r>
        <w:rPr>
          <w:rFonts w:ascii="Arial" w:eastAsia="Times New Roman" w:hAnsi="Arial" w:cs="Arial"/>
          <w:sz w:val="24"/>
          <w:szCs w:val="24"/>
        </w:rPr>
        <w:t>(Calculated)=________________</w:t>
      </w:r>
    </w:p>
    <w:p w:rsidR="005602B6" w:rsidRDefault="005602B6" w:rsidP="00C96B28">
      <w:pPr>
        <w:jc w:val="lowKashida"/>
        <w:rPr>
          <w:rFonts w:ascii="Arial" w:hAnsi="Arial" w:cs="Arial"/>
          <w:b/>
          <w:bCs/>
          <w:sz w:val="28"/>
          <w:szCs w:val="28"/>
          <w:u w:val="single"/>
        </w:rPr>
      </w:pPr>
      <w:r w:rsidRPr="005602B6">
        <w:rPr>
          <w:rFonts w:ascii="Arial" w:hAnsi="Arial" w:cs="Arial"/>
          <w:b/>
          <w:bCs/>
          <w:sz w:val="28"/>
          <w:szCs w:val="28"/>
          <w:u w:val="single"/>
        </w:rPr>
        <w:t>Part 2: Simulation</w:t>
      </w:r>
    </w:p>
    <w:p w:rsidR="005602B6" w:rsidRPr="0094450D" w:rsidRDefault="005602B6" w:rsidP="005602B6">
      <w:pPr>
        <w:pStyle w:val="ListParagraph"/>
        <w:numPr>
          <w:ilvl w:val="0"/>
          <w:numId w:val="43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Construct the circuit, shown in figure 1, in PSpice,</w:t>
      </w:r>
      <w:r w:rsidR="0094450D">
        <w:rPr>
          <w:rFonts w:ascii="Arial" w:hAnsi="Arial" w:cs="Arial"/>
          <w:bCs/>
          <w:sz w:val="24"/>
          <w:szCs w:val="24"/>
        </w:rPr>
        <w:t xml:space="preserve"> Do not add the parts in dashed boxes initially.</w:t>
      </w:r>
    </w:p>
    <w:p w:rsidR="0094450D" w:rsidRPr="0094450D" w:rsidRDefault="0094450D" w:rsidP="005602B6">
      <w:pPr>
        <w:pStyle w:val="ListParagraph"/>
        <w:numPr>
          <w:ilvl w:val="0"/>
          <w:numId w:val="43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Perform a bias point analysis and Record the values </w:t>
      </w:r>
    </w:p>
    <w:p w:rsidR="0094450D" w:rsidRPr="005602B6" w:rsidRDefault="0094450D" w:rsidP="0094450D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B</w:t>
      </w:r>
      <w:r>
        <w:rPr>
          <w:rFonts w:ascii="Arial" w:eastAsia="Times New Roman" w:hAnsi="Arial" w:cs="Arial"/>
          <w:sz w:val="24"/>
          <w:szCs w:val="24"/>
        </w:rPr>
        <w:t>(Simulated)=________________</w:t>
      </w: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sz w:val="24"/>
          <w:szCs w:val="24"/>
        </w:rPr>
        <w:t>(Simulated)=________________</w:t>
      </w: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C</w:t>
      </w:r>
      <w:r>
        <w:rPr>
          <w:rFonts w:ascii="Arial" w:eastAsia="Times New Roman" w:hAnsi="Arial" w:cs="Arial"/>
          <w:sz w:val="24"/>
          <w:szCs w:val="24"/>
        </w:rPr>
        <w:t>(Simulated)=________________</w:t>
      </w: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</w:t>
      </w:r>
      <w:r>
        <w:rPr>
          <w:rFonts w:ascii="Arial" w:eastAsia="Times New Roman" w:hAnsi="Arial" w:cs="Arial"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sz w:val="24"/>
          <w:szCs w:val="24"/>
        </w:rPr>
        <w:t>(Simulated)=________________</w:t>
      </w: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94450D" w:rsidRPr="00B75885" w:rsidRDefault="0094450D" w:rsidP="0094450D">
      <w:pPr>
        <w:pStyle w:val="ListParagraph"/>
        <w:numPr>
          <w:ilvl w:val="0"/>
          <w:numId w:val="43"/>
        </w:num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Now add the parts in the dashed boxes and perform a transient analysis. Display both input and output waveforms and sketch them.</w:t>
      </w:r>
    </w:p>
    <w:p w:rsidR="00B75885" w:rsidRPr="002B3720" w:rsidRDefault="00B75885" w:rsidP="00B75885">
      <w:pPr>
        <w:pStyle w:val="ListParagraph"/>
        <w:spacing w:line="240" w:lineRule="auto"/>
        <w:rPr>
          <w:rFonts w:ascii="Arial" w:eastAsia="Times New Roman" w:hAnsi="Arial" w:cs="Arial"/>
          <w:b/>
          <w:sz w:val="24"/>
          <w:szCs w:val="24"/>
        </w:rPr>
      </w:pPr>
      <w:bookmarkStart w:id="1" w:name="_GoBack"/>
      <w:bookmarkEnd w:id="1"/>
    </w:p>
    <w:p w:rsidR="0094450D" w:rsidRPr="0094450D" w:rsidRDefault="0094450D" w:rsidP="0094450D">
      <w:pPr>
        <w:pStyle w:val="ListParagraph"/>
        <w:numPr>
          <w:ilvl w:val="0"/>
          <w:numId w:val="43"/>
        </w:num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Calculate the gain from the waveforms and record the value </w:t>
      </w:r>
    </w:p>
    <w:p w:rsidR="0094450D" w:rsidRDefault="0094450D" w:rsidP="0094450D">
      <w:pPr>
        <w:pStyle w:val="ListParagraph"/>
        <w:jc w:val="lowKashida"/>
        <w:rPr>
          <w:rFonts w:ascii="Arial" w:hAnsi="Arial" w:cs="Arial"/>
          <w:bCs/>
          <w:sz w:val="24"/>
          <w:szCs w:val="24"/>
        </w:rPr>
      </w:pPr>
    </w:p>
    <w:p w:rsidR="0094450D" w:rsidRDefault="0094450D" w:rsidP="0094450D">
      <w:pPr>
        <w:pStyle w:val="ListParagraph"/>
        <w:jc w:val="lowKashida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  <w:vertAlign w:val="subscript"/>
        </w:rPr>
        <w:t>v</w:t>
      </w:r>
      <w:r>
        <w:rPr>
          <w:rFonts w:ascii="Arial" w:eastAsia="Times New Roman" w:hAnsi="Arial" w:cs="Arial"/>
          <w:sz w:val="24"/>
          <w:szCs w:val="24"/>
        </w:rPr>
        <w:t>(Simulated)=________________</w:t>
      </w:r>
    </w:p>
    <w:p w:rsidR="0094450D" w:rsidRDefault="0094450D" w:rsidP="0094450D">
      <w:pPr>
        <w:pStyle w:val="ListParagraph"/>
        <w:jc w:val="lowKashida"/>
        <w:rPr>
          <w:rFonts w:ascii="Arial" w:eastAsia="Times New Roman" w:hAnsi="Arial" w:cs="Arial"/>
          <w:sz w:val="24"/>
          <w:szCs w:val="24"/>
        </w:rPr>
      </w:pPr>
    </w:p>
    <w:p w:rsidR="0094450D" w:rsidRPr="0094450D" w:rsidRDefault="0094450D" w:rsidP="0094450D">
      <w:pPr>
        <w:pStyle w:val="ListParagraph"/>
        <w:numPr>
          <w:ilvl w:val="0"/>
          <w:numId w:val="43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Comment on the proximity of the calculated and simulated values for part b and d</w:t>
      </w:r>
    </w:p>
    <w:p w:rsidR="005602B6" w:rsidRDefault="005602B6" w:rsidP="0094450D">
      <w:pPr>
        <w:ind w:firstLine="720"/>
        <w:jc w:val="lowKashida"/>
        <w:rPr>
          <w:rFonts w:ascii="Arial" w:hAnsi="Arial" w:cs="Arial"/>
          <w:bCs/>
          <w:sz w:val="28"/>
          <w:szCs w:val="28"/>
        </w:rPr>
      </w:pPr>
    </w:p>
    <w:p w:rsidR="0094450D" w:rsidRDefault="0094450D" w:rsidP="0094450D">
      <w:pPr>
        <w:ind w:firstLine="720"/>
        <w:jc w:val="lowKashida"/>
        <w:rPr>
          <w:rFonts w:ascii="Arial" w:hAnsi="Arial" w:cs="Arial"/>
          <w:bCs/>
          <w:sz w:val="28"/>
          <w:szCs w:val="28"/>
        </w:rPr>
      </w:pPr>
    </w:p>
    <w:p w:rsidR="002A0A32" w:rsidRPr="0094450D" w:rsidRDefault="002A0A32" w:rsidP="0094450D">
      <w:pPr>
        <w:ind w:firstLine="720"/>
        <w:jc w:val="lowKashida"/>
        <w:rPr>
          <w:rFonts w:ascii="Arial" w:hAnsi="Arial" w:cs="Arial"/>
          <w:bCs/>
          <w:sz w:val="28"/>
          <w:szCs w:val="28"/>
        </w:rPr>
      </w:pPr>
    </w:p>
    <w:p w:rsidR="005602B6" w:rsidRDefault="0094450D" w:rsidP="00C96B28">
      <w:pPr>
        <w:jc w:val="lowKashida"/>
        <w:rPr>
          <w:rFonts w:ascii="Arial" w:hAnsi="Arial" w:cs="Arial"/>
          <w:b/>
          <w:bCs/>
          <w:sz w:val="28"/>
          <w:szCs w:val="28"/>
          <w:u w:val="single"/>
        </w:rPr>
      </w:pPr>
      <w:r w:rsidRPr="0094450D">
        <w:rPr>
          <w:rFonts w:ascii="Arial" w:hAnsi="Arial" w:cs="Arial"/>
          <w:b/>
          <w:bCs/>
          <w:sz w:val="28"/>
          <w:szCs w:val="28"/>
          <w:u w:val="single"/>
        </w:rPr>
        <w:t xml:space="preserve">Part 3: Implementation </w:t>
      </w:r>
    </w:p>
    <w:p w:rsidR="0094450D" w:rsidRPr="00A62198" w:rsidRDefault="0094450D" w:rsidP="0094450D">
      <w:pPr>
        <w:pStyle w:val="ListParagraph"/>
        <w:numPr>
          <w:ilvl w:val="0"/>
          <w:numId w:val="44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Patch the circuit in figure 1 on a breadboard</w:t>
      </w:r>
      <w:r w:rsidR="00BE64EA">
        <w:rPr>
          <w:rFonts w:ascii="Arial" w:hAnsi="Arial" w:cs="Arial"/>
          <w:bCs/>
          <w:sz w:val="24"/>
          <w:szCs w:val="24"/>
        </w:rPr>
        <w:t xml:space="preserve"> ignoring the 50 Ohms resistor as it is used to simulate the internal resistance of signal source</w:t>
      </w:r>
      <w:r>
        <w:rPr>
          <w:rFonts w:ascii="Arial" w:hAnsi="Arial" w:cs="Arial"/>
          <w:bCs/>
          <w:sz w:val="24"/>
          <w:szCs w:val="24"/>
        </w:rPr>
        <w:t xml:space="preserve">. </w:t>
      </w:r>
      <w:r w:rsidR="0022150B">
        <w:rPr>
          <w:rFonts w:ascii="Arial" w:hAnsi="Arial" w:cs="Arial"/>
          <w:b/>
          <w:bCs/>
          <w:sz w:val="24"/>
          <w:szCs w:val="24"/>
        </w:rPr>
        <w:t>Do not</w:t>
      </w:r>
      <w:r w:rsidR="0022150B">
        <w:rPr>
          <w:rFonts w:ascii="Arial" w:hAnsi="Arial" w:cs="Arial"/>
          <w:bCs/>
          <w:sz w:val="24"/>
          <w:szCs w:val="24"/>
        </w:rPr>
        <w:t xml:space="preserve"> supply any AC voltage for the first part. Measure the resistances using handheld multimeter and note their values</w:t>
      </w:r>
      <w:r w:rsidR="00BE64EA">
        <w:rPr>
          <w:rFonts w:ascii="Arial" w:hAnsi="Arial" w:cs="Arial"/>
          <w:bCs/>
          <w:sz w:val="24"/>
          <w:szCs w:val="24"/>
        </w:rPr>
        <w:t>. (</w:t>
      </w:r>
      <w:r w:rsidR="00A62198">
        <w:rPr>
          <w:rFonts w:ascii="Arial" w:hAnsi="Arial" w:cs="Arial"/>
          <w:bCs/>
          <w:sz w:val="24"/>
          <w:szCs w:val="24"/>
        </w:rPr>
        <w:t>Keep</w:t>
      </w:r>
      <w:r w:rsidR="00BE64EA">
        <w:rPr>
          <w:rFonts w:ascii="Arial" w:hAnsi="Arial" w:cs="Arial"/>
          <w:bCs/>
          <w:sz w:val="24"/>
          <w:szCs w:val="24"/>
        </w:rPr>
        <w:t xml:space="preserve"> in mind that the capacitors are polarized. Longer pin is positive and shorter pin is negative)</w:t>
      </w:r>
    </w:p>
    <w:p w:rsidR="00A62198" w:rsidRPr="0022150B" w:rsidRDefault="00A62198" w:rsidP="00A62198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</w:p>
    <w:p w:rsidR="0022150B" w:rsidRPr="0022150B" w:rsidRDefault="0022150B" w:rsidP="0094450D">
      <w:pPr>
        <w:pStyle w:val="ListParagraph"/>
        <w:numPr>
          <w:ilvl w:val="0"/>
          <w:numId w:val="44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Measure the values of </w:t>
      </w:r>
    </w:p>
    <w:p w:rsidR="0022150B" w:rsidRPr="0094450D" w:rsidRDefault="0022150B" w:rsidP="0022150B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</w:p>
    <w:p w:rsidR="0022150B" w:rsidRDefault="0022150B" w:rsidP="0022150B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B</w:t>
      </w:r>
      <w:r>
        <w:rPr>
          <w:rFonts w:ascii="Arial" w:eastAsia="Times New Roman" w:hAnsi="Arial" w:cs="Arial"/>
          <w:sz w:val="24"/>
          <w:szCs w:val="24"/>
        </w:rPr>
        <w:t>(Measured)=________________</w:t>
      </w:r>
    </w:p>
    <w:p w:rsidR="0022150B" w:rsidRDefault="0022150B" w:rsidP="0022150B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22150B" w:rsidRDefault="0022150B" w:rsidP="0022150B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sz w:val="24"/>
          <w:szCs w:val="24"/>
        </w:rPr>
        <w:t>(Measured)=________________</w:t>
      </w:r>
    </w:p>
    <w:p w:rsidR="0022150B" w:rsidRDefault="0022150B" w:rsidP="0022150B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22150B" w:rsidRDefault="0022150B" w:rsidP="0022150B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C</w:t>
      </w:r>
      <w:r>
        <w:rPr>
          <w:rFonts w:ascii="Arial" w:eastAsia="Times New Roman" w:hAnsi="Arial" w:cs="Arial"/>
          <w:sz w:val="24"/>
          <w:szCs w:val="24"/>
        </w:rPr>
        <w:t>(Measured)=________________</w:t>
      </w:r>
    </w:p>
    <w:p w:rsidR="0022150B" w:rsidRDefault="0022150B" w:rsidP="0022150B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94450D" w:rsidRPr="0022150B" w:rsidRDefault="0022150B" w:rsidP="0022150B">
      <w:pPr>
        <w:pStyle w:val="ListParagraph"/>
        <w:numPr>
          <w:ilvl w:val="0"/>
          <w:numId w:val="44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Using measured value of V</w:t>
      </w:r>
      <w:r>
        <w:rPr>
          <w:rFonts w:ascii="Arial" w:hAnsi="Arial" w:cs="Arial"/>
          <w:bCs/>
          <w:sz w:val="24"/>
          <w:szCs w:val="24"/>
          <w:vertAlign w:val="subscript"/>
        </w:rPr>
        <w:t>E</w:t>
      </w:r>
      <w:r>
        <w:rPr>
          <w:rFonts w:ascii="Arial" w:hAnsi="Arial" w:cs="Arial"/>
          <w:bCs/>
          <w:sz w:val="24"/>
          <w:szCs w:val="24"/>
        </w:rPr>
        <w:t xml:space="preserve"> calculate I</w:t>
      </w:r>
      <w:r>
        <w:rPr>
          <w:rFonts w:ascii="Arial" w:hAnsi="Arial" w:cs="Arial"/>
          <w:bCs/>
          <w:sz w:val="24"/>
          <w:szCs w:val="24"/>
          <w:vertAlign w:val="subscript"/>
        </w:rPr>
        <w:t>E</w:t>
      </w:r>
      <w:r>
        <w:rPr>
          <w:rFonts w:ascii="Arial" w:hAnsi="Arial" w:cs="Arial"/>
          <w:bCs/>
          <w:sz w:val="24"/>
          <w:szCs w:val="24"/>
        </w:rPr>
        <w:t xml:space="preserve"> i.e. V</w:t>
      </w:r>
      <w:r>
        <w:rPr>
          <w:rFonts w:ascii="Arial" w:hAnsi="Arial" w:cs="Arial"/>
          <w:bCs/>
          <w:sz w:val="24"/>
          <w:szCs w:val="24"/>
          <w:vertAlign w:val="subscript"/>
        </w:rPr>
        <w:t>E</w:t>
      </w:r>
      <w:r>
        <w:rPr>
          <w:rFonts w:ascii="Arial" w:hAnsi="Arial" w:cs="Arial"/>
          <w:bCs/>
          <w:sz w:val="24"/>
          <w:szCs w:val="24"/>
        </w:rPr>
        <w:t xml:space="preserve"> (Measured)/ R</w:t>
      </w:r>
      <w:r>
        <w:rPr>
          <w:rFonts w:ascii="Arial" w:hAnsi="Arial" w:cs="Arial"/>
          <w:bCs/>
          <w:sz w:val="24"/>
          <w:szCs w:val="24"/>
          <w:vertAlign w:val="subscript"/>
        </w:rPr>
        <w:t>E</w:t>
      </w:r>
      <w:r>
        <w:rPr>
          <w:rFonts w:ascii="Arial" w:hAnsi="Arial" w:cs="Arial"/>
          <w:bCs/>
          <w:sz w:val="24"/>
          <w:szCs w:val="24"/>
        </w:rPr>
        <w:t xml:space="preserve"> (measured)</w:t>
      </w:r>
    </w:p>
    <w:p w:rsidR="0022150B" w:rsidRPr="0022150B" w:rsidRDefault="0022150B" w:rsidP="0022150B">
      <w:pPr>
        <w:pStyle w:val="ListParagraph"/>
        <w:numPr>
          <w:ilvl w:val="0"/>
          <w:numId w:val="44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Using results of Part C and equation 2, find out the 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e</w:t>
      </w:r>
    </w:p>
    <w:p w:rsidR="0022150B" w:rsidRDefault="0022150B" w:rsidP="0022150B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</w:p>
    <w:p w:rsidR="0022150B" w:rsidRDefault="0022150B" w:rsidP="0022150B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e</w:t>
      </w:r>
      <w:r>
        <w:rPr>
          <w:rFonts w:ascii="Arial" w:hAnsi="Arial" w:cs="Arial"/>
          <w:b/>
          <w:bCs/>
          <w:sz w:val="24"/>
          <w:szCs w:val="24"/>
        </w:rPr>
        <w:t>( Practical):_________________</w:t>
      </w:r>
    </w:p>
    <w:p w:rsidR="0022150B" w:rsidRDefault="0022150B" w:rsidP="0022150B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</w:p>
    <w:p w:rsidR="0022150B" w:rsidRPr="00A60457" w:rsidRDefault="0022150B" w:rsidP="0022150B">
      <w:pPr>
        <w:pStyle w:val="ListParagraph"/>
        <w:numPr>
          <w:ilvl w:val="0"/>
          <w:numId w:val="44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Apply an AC signal V_signal=20mV, rms at frequency of 1KHz. Observe the output waveform on an oscilloscope</w:t>
      </w:r>
      <w:r w:rsidR="00A60457">
        <w:rPr>
          <w:rFonts w:ascii="Arial" w:hAnsi="Arial" w:cs="Arial"/>
          <w:bCs/>
          <w:sz w:val="24"/>
          <w:szCs w:val="24"/>
        </w:rPr>
        <w:t xml:space="preserve"> and </w:t>
      </w:r>
      <w:r w:rsidR="00A60457" w:rsidRPr="00A60457">
        <w:rPr>
          <w:rFonts w:ascii="Arial" w:hAnsi="Arial" w:cs="Arial"/>
          <w:b/>
          <w:bCs/>
          <w:sz w:val="24"/>
          <w:szCs w:val="24"/>
        </w:rPr>
        <w:t>sketch it</w:t>
      </w:r>
      <w:r w:rsidR="00A60457">
        <w:rPr>
          <w:rFonts w:ascii="Arial" w:hAnsi="Arial" w:cs="Arial"/>
          <w:bCs/>
          <w:sz w:val="24"/>
          <w:szCs w:val="24"/>
        </w:rPr>
        <w:t>. Measure the resulting output voltage.</w:t>
      </w:r>
    </w:p>
    <w:p w:rsidR="00A60457" w:rsidRDefault="00A60457" w:rsidP="00A60457">
      <w:pPr>
        <w:pStyle w:val="ListParagraph"/>
        <w:jc w:val="lowKashida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</w:t>
      </w:r>
      <w:r>
        <w:rPr>
          <w:rFonts w:ascii="Arial" w:hAnsi="Arial" w:cs="Arial"/>
          <w:bCs/>
          <w:sz w:val="24"/>
          <w:szCs w:val="24"/>
          <w:vertAlign w:val="subscript"/>
        </w:rPr>
        <w:t>output</w:t>
      </w:r>
      <w:r>
        <w:rPr>
          <w:rFonts w:ascii="Arial" w:hAnsi="Arial" w:cs="Arial"/>
          <w:bCs/>
          <w:sz w:val="24"/>
          <w:szCs w:val="24"/>
        </w:rPr>
        <w:t>:______________________</w:t>
      </w:r>
    </w:p>
    <w:p w:rsidR="00A60457" w:rsidRPr="00A60457" w:rsidRDefault="00A60457" w:rsidP="00A60457">
      <w:pPr>
        <w:pStyle w:val="ListParagraph"/>
        <w:numPr>
          <w:ilvl w:val="0"/>
          <w:numId w:val="44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Calculate the gain of the implemented circuit and record the value below.</w:t>
      </w:r>
    </w:p>
    <w:p w:rsidR="00A60457" w:rsidRDefault="00A60457" w:rsidP="00A60457">
      <w:pPr>
        <w:ind w:firstLine="720"/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v</w:t>
      </w:r>
      <w:r>
        <w:rPr>
          <w:rFonts w:ascii="Arial" w:hAnsi="Arial" w:cs="Arial"/>
          <w:b/>
          <w:bCs/>
          <w:sz w:val="24"/>
          <w:szCs w:val="24"/>
        </w:rPr>
        <w:t>(measured):_______________________</w:t>
      </w:r>
    </w:p>
    <w:p w:rsidR="00A60457" w:rsidRPr="00BE64EA" w:rsidRDefault="00A60457" w:rsidP="00BE64EA">
      <w:pPr>
        <w:pStyle w:val="ListParagraph"/>
        <w:numPr>
          <w:ilvl w:val="0"/>
          <w:numId w:val="4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Compare all the values </w:t>
      </w:r>
      <w:r w:rsidR="00A62198">
        <w:rPr>
          <w:rFonts w:ascii="Arial" w:hAnsi="Arial" w:cs="Arial"/>
          <w:bCs/>
          <w:sz w:val="24"/>
          <w:szCs w:val="24"/>
        </w:rPr>
        <w:t>especially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and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v</w:t>
      </w:r>
      <w:r>
        <w:rPr>
          <w:rFonts w:ascii="Arial" w:hAnsi="Arial" w:cs="Arial"/>
          <w:bCs/>
          <w:sz w:val="24"/>
          <w:szCs w:val="24"/>
        </w:rPr>
        <w:t xml:space="preserve"> for all the parts (calculated, measured and simulated) and comment on their proximi</w:t>
      </w:r>
      <w:r w:rsidR="00BE64EA">
        <w:rPr>
          <w:rFonts w:ascii="Arial" w:hAnsi="Arial" w:cs="Arial"/>
          <w:bCs/>
          <w:sz w:val="24"/>
          <w:szCs w:val="24"/>
        </w:rPr>
        <w:t>ty</w:t>
      </w:r>
    </w:p>
    <w:sectPr w:rsidR="00A60457" w:rsidRPr="00BE64EA" w:rsidSect="00F60FF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6C9" w:rsidRDefault="00F056C9" w:rsidP="000234BB">
      <w:pPr>
        <w:spacing w:after="0" w:line="240" w:lineRule="auto"/>
      </w:pPr>
      <w:r>
        <w:separator/>
      </w:r>
    </w:p>
  </w:endnote>
  <w:endnote w:type="continuationSeparator" w:id="0">
    <w:p w:rsidR="00F056C9" w:rsidRDefault="00F056C9" w:rsidP="00023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BB" w:rsidRDefault="000234BB" w:rsidP="000234B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EE215: Electronic Devices and Circuits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637E27">
      <w:fldChar w:fldCharType="begin"/>
    </w:r>
    <w:r w:rsidR="00637E27">
      <w:instrText xml:space="preserve"> PAGE   \* MERGEFORMAT </w:instrText>
    </w:r>
    <w:r w:rsidR="00637E27">
      <w:fldChar w:fldCharType="separate"/>
    </w:r>
    <w:r w:rsidR="00B75885" w:rsidRPr="00B75885">
      <w:rPr>
        <w:rFonts w:asciiTheme="majorHAnsi" w:hAnsiTheme="majorHAnsi"/>
        <w:noProof/>
      </w:rPr>
      <w:t>5</w:t>
    </w:r>
    <w:r w:rsidR="00637E27">
      <w:rPr>
        <w:rFonts w:asciiTheme="majorHAnsi" w:hAnsiTheme="majorHAnsi"/>
        <w:noProof/>
      </w:rPr>
      <w:fldChar w:fldCharType="end"/>
    </w:r>
  </w:p>
  <w:p w:rsidR="000234BB" w:rsidRDefault="00023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6C9" w:rsidRDefault="00F056C9" w:rsidP="000234BB">
      <w:pPr>
        <w:spacing w:after="0" w:line="240" w:lineRule="auto"/>
      </w:pPr>
      <w:r>
        <w:separator/>
      </w:r>
    </w:p>
  </w:footnote>
  <w:footnote w:type="continuationSeparator" w:id="0">
    <w:p w:rsidR="00F056C9" w:rsidRDefault="00F056C9" w:rsidP="00023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BB" w:rsidRDefault="000234BB" w:rsidP="000234BB">
    <w:pPr>
      <w:pStyle w:val="Header"/>
      <w:jc w:val="center"/>
    </w:pPr>
    <w:r w:rsidRPr="000234BB">
      <w:rPr>
        <w:noProof/>
      </w:rPr>
      <w:drawing>
        <wp:inline distT="0" distB="0" distL="0" distR="0" wp14:anchorId="1A341A6B" wp14:editId="5BE63B76">
          <wp:extent cx="5019878" cy="647357"/>
          <wp:effectExtent l="19050" t="0" r="9322" b="0"/>
          <wp:docPr id="6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022538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1DFE"/>
    <w:multiLevelType w:val="hybridMultilevel"/>
    <w:tmpl w:val="A53C97B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502443C"/>
    <w:multiLevelType w:val="hybridMultilevel"/>
    <w:tmpl w:val="642432C2"/>
    <w:lvl w:ilvl="0" w:tplc="05864A0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5B14"/>
    <w:multiLevelType w:val="hybridMultilevel"/>
    <w:tmpl w:val="F6FE30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E3D7C"/>
    <w:multiLevelType w:val="multilevel"/>
    <w:tmpl w:val="ED92B9F4"/>
    <w:numStyleLink w:val="Style4"/>
  </w:abstractNum>
  <w:abstractNum w:abstractNumId="4" w15:restartNumberingAfterBreak="0">
    <w:nsid w:val="0D85481E"/>
    <w:multiLevelType w:val="multilevel"/>
    <w:tmpl w:val="BE1E257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AC3D12"/>
    <w:multiLevelType w:val="hybridMultilevel"/>
    <w:tmpl w:val="F26A8F70"/>
    <w:lvl w:ilvl="0" w:tplc="286C327C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7708FA"/>
    <w:multiLevelType w:val="multilevel"/>
    <w:tmpl w:val="AB707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AD60D9"/>
    <w:multiLevelType w:val="hybridMultilevel"/>
    <w:tmpl w:val="520A9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31186"/>
    <w:multiLevelType w:val="multilevel"/>
    <w:tmpl w:val="0409001D"/>
    <w:numStyleLink w:val="Style3"/>
  </w:abstractNum>
  <w:abstractNum w:abstractNumId="9" w15:restartNumberingAfterBreak="0">
    <w:nsid w:val="1D6C5CA5"/>
    <w:multiLevelType w:val="hybridMultilevel"/>
    <w:tmpl w:val="E58E0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8491E"/>
    <w:multiLevelType w:val="hybridMultilevel"/>
    <w:tmpl w:val="9154E494"/>
    <w:lvl w:ilvl="0" w:tplc="70F037F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20740"/>
    <w:multiLevelType w:val="hybridMultilevel"/>
    <w:tmpl w:val="9694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858AA"/>
    <w:multiLevelType w:val="hybridMultilevel"/>
    <w:tmpl w:val="8DFC7AD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2A844C50"/>
    <w:multiLevelType w:val="multilevel"/>
    <w:tmpl w:val="E932DF5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84BBA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F8B1E61"/>
    <w:multiLevelType w:val="hybridMultilevel"/>
    <w:tmpl w:val="461E55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31ECB"/>
    <w:multiLevelType w:val="hybridMultilevel"/>
    <w:tmpl w:val="ECCAA2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0A35"/>
    <w:multiLevelType w:val="hybridMultilevel"/>
    <w:tmpl w:val="8ACE9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4D5345"/>
    <w:multiLevelType w:val="hybridMultilevel"/>
    <w:tmpl w:val="6C1E59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F1A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9FE0013"/>
    <w:multiLevelType w:val="hybridMultilevel"/>
    <w:tmpl w:val="093CAA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15152"/>
    <w:multiLevelType w:val="hybridMultilevel"/>
    <w:tmpl w:val="7CEC0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318257B"/>
    <w:multiLevelType w:val="hybridMultilevel"/>
    <w:tmpl w:val="0C1C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37818"/>
    <w:multiLevelType w:val="hybridMultilevel"/>
    <w:tmpl w:val="49385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D8644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932FC0"/>
    <w:multiLevelType w:val="hybridMultilevel"/>
    <w:tmpl w:val="1DBC1A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22C15"/>
    <w:multiLevelType w:val="hybridMultilevel"/>
    <w:tmpl w:val="A82AC46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B816219"/>
    <w:multiLevelType w:val="hybridMultilevel"/>
    <w:tmpl w:val="F4ECC6FA"/>
    <w:lvl w:ilvl="0" w:tplc="108669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6A0FD0"/>
    <w:multiLevelType w:val="hybridMultilevel"/>
    <w:tmpl w:val="90569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A21EE"/>
    <w:multiLevelType w:val="hybridMultilevel"/>
    <w:tmpl w:val="B67E77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26C5F"/>
    <w:multiLevelType w:val="hybridMultilevel"/>
    <w:tmpl w:val="5882D0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26CA0"/>
    <w:multiLevelType w:val="hybridMultilevel"/>
    <w:tmpl w:val="056A2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D7FE9"/>
    <w:multiLevelType w:val="hybridMultilevel"/>
    <w:tmpl w:val="BABA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C45C16"/>
    <w:multiLevelType w:val="hybridMultilevel"/>
    <w:tmpl w:val="225A3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57DB2"/>
    <w:multiLevelType w:val="hybridMultilevel"/>
    <w:tmpl w:val="B47C68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C933338"/>
    <w:multiLevelType w:val="hybridMultilevel"/>
    <w:tmpl w:val="6F28CBF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5" w15:restartNumberingAfterBreak="0">
    <w:nsid w:val="605C0328"/>
    <w:multiLevelType w:val="hybridMultilevel"/>
    <w:tmpl w:val="9AC8523A"/>
    <w:lvl w:ilvl="0" w:tplc="C7D8445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DB6FCF"/>
    <w:multiLevelType w:val="hybridMultilevel"/>
    <w:tmpl w:val="6DF4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176BD5"/>
    <w:multiLevelType w:val="hybridMultilevel"/>
    <w:tmpl w:val="F48AE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4BC5D1E"/>
    <w:multiLevelType w:val="hybridMultilevel"/>
    <w:tmpl w:val="1F0A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056B5"/>
    <w:multiLevelType w:val="multilevel"/>
    <w:tmpl w:val="CDD02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6BB3CA1"/>
    <w:multiLevelType w:val="hybridMultilevel"/>
    <w:tmpl w:val="5C34A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2E675A"/>
    <w:multiLevelType w:val="multilevel"/>
    <w:tmpl w:val="ED92B9F4"/>
    <w:styleLink w:val="Style4"/>
    <w:lvl w:ilvl="0">
      <w:start w:val="8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B9D00B3"/>
    <w:multiLevelType w:val="hybridMultilevel"/>
    <w:tmpl w:val="AB440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72410"/>
    <w:multiLevelType w:val="hybridMultilevel"/>
    <w:tmpl w:val="4DCCE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6"/>
  </w:num>
  <w:num w:numId="4">
    <w:abstractNumId w:val="21"/>
  </w:num>
  <w:num w:numId="5">
    <w:abstractNumId w:val="25"/>
  </w:num>
  <w:num w:numId="6">
    <w:abstractNumId w:val="31"/>
  </w:num>
  <w:num w:numId="7">
    <w:abstractNumId w:val="36"/>
  </w:num>
  <w:num w:numId="8">
    <w:abstractNumId w:val="10"/>
  </w:num>
  <w:num w:numId="9">
    <w:abstractNumId w:val="1"/>
  </w:num>
  <w:num w:numId="10">
    <w:abstractNumId w:val="9"/>
  </w:num>
  <w:num w:numId="11">
    <w:abstractNumId w:val="27"/>
  </w:num>
  <w:num w:numId="12">
    <w:abstractNumId w:val="33"/>
  </w:num>
  <w:num w:numId="13">
    <w:abstractNumId w:val="28"/>
  </w:num>
  <w:num w:numId="14">
    <w:abstractNumId w:val="37"/>
  </w:num>
  <w:num w:numId="15">
    <w:abstractNumId w:val="17"/>
  </w:num>
  <w:num w:numId="16">
    <w:abstractNumId w:val="30"/>
  </w:num>
  <w:num w:numId="17">
    <w:abstractNumId w:val="11"/>
  </w:num>
  <w:num w:numId="18">
    <w:abstractNumId w:val="5"/>
  </w:num>
  <w:num w:numId="19">
    <w:abstractNumId w:val="22"/>
  </w:num>
  <w:num w:numId="20">
    <w:abstractNumId w:val="18"/>
  </w:num>
  <w:num w:numId="21">
    <w:abstractNumId w:val="40"/>
  </w:num>
  <w:num w:numId="22">
    <w:abstractNumId w:val="7"/>
  </w:num>
  <w:num w:numId="23">
    <w:abstractNumId w:val="38"/>
  </w:num>
  <w:num w:numId="24">
    <w:abstractNumId w:val="13"/>
  </w:num>
  <w:num w:numId="25">
    <w:abstractNumId w:val="4"/>
  </w:num>
  <w:num w:numId="26">
    <w:abstractNumId w:val="43"/>
  </w:num>
  <w:num w:numId="27">
    <w:abstractNumId w:val="0"/>
  </w:num>
  <w:num w:numId="28">
    <w:abstractNumId w:val="34"/>
  </w:num>
  <w:num w:numId="29">
    <w:abstractNumId w:val="6"/>
  </w:num>
  <w:num w:numId="30">
    <w:abstractNumId w:val="12"/>
  </w:num>
  <w:num w:numId="31">
    <w:abstractNumId w:val="3"/>
  </w:num>
  <w:num w:numId="32">
    <w:abstractNumId w:val="39"/>
  </w:num>
  <w:num w:numId="33">
    <w:abstractNumId w:val="35"/>
  </w:num>
  <w:num w:numId="34">
    <w:abstractNumId w:val="8"/>
  </w:num>
  <w:num w:numId="35">
    <w:abstractNumId w:val="14"/>
  </w:num>
  <w:num w:numId="36">
    <w:abstractNumId w:val="19"/>
  </w:num>
  <w:num w:numId="37">
    <w:abstractNumId w:val="41"/>
  </w:num>
  <w:num w:numId="38">
    <w:abstractNumId w:val="2"/>
  </w:num>
  <w:num w:numId="39">
    <w:abstractNumId w:val="24"/>
  </w:num>
  <w:num w:numId="40">
    <w:abstractNumId w:val="20"/>
  </w:num>
  <w:num w:numId="41">
    <w:abstractNumId w:val="42"/>
  </w:num>
  <w:num w:numId="42">
    <w:abstractNumId w:val="32"/>
  </w:num>
  <w:num w:numId="43">
    <w:abstractNumId w:val="16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2B28"/>
    <w:rsid w:val="000234BB"/>
    <w:rsid w:val="00044042"/>
    <w:rsid w:val="00046E1B"/>
    <w:rsid w:val="00071709"/>
    <w:rsid w:val="000F53CE"/>
    <w:rsid w:val="00122F1C"/>
    <w:rsid w:val="001A7E6E"/>
    <w:rsid w:val="001F0428"/>
    <w:rsid w:val="002203C4"/>
    <w:rsid w:val="0022150B"/>
    <w:rsid w:val="00223382"/>
    <w:rsid w:val="002A0A32"/>
    <w:rsid w:val="002B3720"/>
    <w:rsid w:val="002C4613"/>
    <w:rsid w:val="00303C7A"/>
    <w:rsid w:val="00307F68"/>
    <w:rsid w:val="00351C9A"/>
    <w:rsid w:val="00360D43"/>
    <w:rsid w:val="0037654E"/>
    <w:rsid w:val="00386F5D"/>
    <w:rsid w:val="003C53B2"/>
    <w:rsid w:val="003D3E38"/>
    <w:rsid w:val="003D4F18"/>
    <w:rsid w:val="003E27A9"/>
    <w:rsid w:val="003E73D8"/>
    <w:rsid w:val="003F0DF4"/>
    <w:rsid w:val="003F37F0"/>
    <w:rsid w:val="00414DD7"/>
    <w:rsid w:val="00453D6D"/>
    <w:rsid w:val="004A4586"/>
    <w:rsid w:val="004B6B44"/>
    <w:rsid w:val="004D4088"/>
    <w:rsid w:val="004E0E89"/>
    <w:rsid w:val="004E1967"/>
    <w:rsid w:val="00532B28"/>
    <w:rsid w:val="00537EA4"/>
    <w:rsid w:val="005602B6"/>
    <w:rsid w:val="00592FDD"/>
    <w:rsid w:val="005A77B9"/>
    <w:rsid w:val="00605963"/>
    <w:rsid w:val="00613950"/>
    <w:rsid w:val="00637E27"/>
    <w:rsid w:val="0067002A"/>
    <w:rsid w:val="006E433A"/>
    <w:rsid w:val="006E603A"/>
    <w:rsid w:val="00761C0F"/>
    <w:rsid w:val="00764CA3"/>
    <w:rsid w:val="007768B3"/>
    <w:rsid w:val="007B36AC"/>
    <w:rsid w:val="007D459A"/>
    <w:rsid w:val="007E181B"/>
    <w:rsid w:val="007F0453"/>
    <w:rsid w:val="00900640"/>
    <w:rsid w:val="0094450D"/>
    <w:rsid w:val="0096663C"/>
    <w:rsid w:val="00972ED6"/>
    <w:rsid w:val="009759E5"/>
    <w:rsid w:val="0098551E"/>
    <w:rsid w:val="00994E41"/>
    <w:rsid w:val="009969FF"/>
    <w:rsid w:val="009A2BD1"/>
    <w:rsid w:val="009B0967"/>
    <w:rsid w:val="009F072D"/>
    <w:rsid w:val="00A427B5"/>
    <w:rsid w:val="00A60457"/>
    <w:rsid w:val="00A62198"/>
    <w:rsid w:val="00A92662"/>
    <w:rsid w:val="00AB6BE3"/>
    <w:rsid w:val="00AC615F"/>
    <w:rsid w:val="00AE7321"/>
    <w:rsid w:val="00B55AFE"/>
    <w:rsid w:val="00B75885"/>
    <w:rsid w:val="00BB2078"/>
    <w:rsid w:val="00BC1122"/>
    <w:rsid w:val="00BE64EA"/>
    <w:rsid w:val="00C54135"/>
    <w:rsid w:val="00C57E4D"/>
    <w:rsid w:val="00C600DF"/>
    <w:rsid w:val="00C740AA"/>
    <w:rsid w:val="00C82C3C"/>
    <w:rsid w:val="00C96B28"/>
    <w:rsid w:val="00CA4C1F"/>
    <w:rsid w:val="00D05249"/>
    <w:rsid w:val="00D14353"/>
    <w:rsid w:val="00D23938"/>
    <w:rsid w:val="00D24AB3"/>
    <w:rsid w:val="00D726BF"/>
    <w:rsid w:val="00D739C8"/>
    <w:rsid w:val="00D84363"/>
    <w:rsid w:val="00D931A6"/>
    <w:rsid w:val="00DA2A75"/>
    <w:rsid w:val="00DD13A7"/>
    <w:rsid w:val="00DF2D77"/>
    <w:rsid w:val="00E6591A"/>
    <w:rsid w:val="00E72027"/>
    <w:rsid w:val="00EA316B"/>
    <w:rsid w:val="00ED4D6F"/>
    <w:rsid w:val="00F056C9"/>
    <w:rsid w:val="00F10508"/>
    <w:rsid w:val="00F1062A"/>
    <w:rsid w:val="00F2604B"/>
    <w:rsid w:val="00F468D7"/>
    <w:rsid w:val="00F54C9A"/>
    <w:rsid w:val="00F6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034F6DE"/>
  <w15:docId w15:val="{45DF2A80-84C6-4BE3-811E-1E0DCB03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7B5"/>
  </w:style>
  <w:style w:type="paragraph" w:styleId="Heading1">
    <w:name w:val="heading 1"/>
    <w:basedOn w:val="Normal"/>
    <w:next w:val="Normal"/>
    <w:link w:val="Heading1Char"/>
    <w:uiPriority w:val="9"/>
    <w:qFormat/>
    <w:rsid w:val="00376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7654E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5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23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4BB"/>
  </w:style>
  <w:style w:type="paragraph" w:styleId="Footer">
    <w:name w:val="footer"/>
    <w:basedOn w:val="Normal"/>
    <w:link w:val="FooterChar"/>
    <w:uiPriority w:val="99"/>
    <w:semiHidden/>
    <w:unhideWhenUsed/>
    <w:rsid w:val="00023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4BB"/>
  </w:style>
  <w:style w:type="table" w:styleId="TableGrid">
    <w:name w:val="Table Grid"/>
    <w:basedOn w:val="TableNormal"/>
    <w:uiPriority w:val="59"/>
    <w:rsid w:val="00F54C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Style3">
    <w:name w:val="Style3"/>
    <w:uiPriority w:val="99"/>
    <w:rsid w:val="00F54C9A"/>
    <w:pPr>
      <w:numPr>
        <w:numId w:val="35"/>
      </w:numPr>
    </w:pPr>
  </w:style>
  <w:style w:type="numbering" w:customStyle="1" w:styleId="Style4">
    <w:name w:val="Style4"/>
    <w:uiPriority w:val="99"/>
    <w:rsid w:val="00F54C9A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Windows User</cp:lastModifiedBy>
  <cp:revision>19</cp:revision>
  <dcterms:created xsi:type="dcterms:W3CDTF">2014-04-09T20:19:00Z</dcterms:created>
  <dcterms:modified xsi:type="dcterms:W3CDTF">2022-04-04T18:45:00Z</dcterms:modified>
</cp:coreProperties>
</file>