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E4DC1" w14:textId="77777777" w:rsidR="005F1951" w:rsidRDefault="005F1951" w:rsidP="005F1951">
      <w:pPr>
        <w:spacing w:after="0"/>
        <w:jc w:val="center"/>
      </w:pPr>
      <w:bookmarkStart w:id="0" w:name="_Hlk94555373"/>
      <w:r>
        <w:rPr>
          <w:noProof/>
        </w:rPr>
        <w:drawing>
          <wp:inline distT="0" distB="0" distL="0" distR="0" wp14:anchorId="6D3DE166" wp14:editId="79FCE4B0">
            <wp:extent cx="3242535" cy="2759103"/>
            <wp:effectExtent l="0" t="0" r="0" b="3175"/>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t="7637" b="7273"/>
                    <a:stretch/>
                  </pic:blipFill>
                  <pic:spPr bwMode="auto">
                    <a:xfrm>
                      <a:off x="0" y="0"/>
                      <a:ext cx="3242872" cy="2759390"/>
                    </a:xfrm>
                    <a:prstGeom prst="rect">
                      <a:avLst/>
                    </a:prstGeom>
                    <a:ln>
                      <a:noFill/>
                    </a:ln>
                    <a:extLst>
                      <a:ext uri="{53640926-AAD7-44D8-BBD7-CCE9431645EC}">
                        <a14:shadowObscured xmlns:a14="http://schemas.microsoft.com/office/drawing/2010/main"/>
                      </a:ext>
                    </a:extLst>
                  </pic:spPr>
                </pic:pic>
              </a:graphicData>
            </a:graphic>
          </wp:inline>
        </w:drawing>
      </w:r>
    </w:p>
    <w:p w14:paraId="5349BE5A" w14:textId="77777777" w:rsidR="005F1951" w:rsidRPr="00E55252" w:rsidRDefault="005F1951" w:rsidP="005F1951">
      <w:pPr>
        <w:spacing w:after="0"/>
        <w:jc w:val="center"/>
      </w:pPr>
    </w:p>
    <w:p w14:paraId="4F186959" w14:textId="77777777" w:rsidR="005F1951" w:rsidRDefault="005F1951" w:rsidP="005F1951">
      <w:pPr>
        <w:spacing w:after="0" w:line="240" w:lineRule="auto"/>
        <w:jc w:val="center"/>
        <w:rPr>
          <w:rFonts w:ascii="Bahnschrift" w:eastAsia="Bahnschrift" w:hAnsi="Bahnschrift" w:cs="Bahnschrift"/>
          <w:b/>
          <w:sz w:val="44"/>
          <w:szCs w:val="44"/>
        </w:rPr>
      </w:pPr>
      <w:r w:rsidRPr="00F02181">
        <w:rPr>
          <w:rFonts w:ascii="Bahnschrift" w:eastAsia="Bahnschrift" w:hAnsi="Bahnschrift" w:cs="Bahnschrift"/>
          <w:b/>
          <w:sz w:val="44"/>
          <w:szCs w:val="44"/>
        </w:rPr>
        <w:t>EE-222: Microprocessor Systems</w:t>
      </w:r>
      <w:bookmarkStart w:id="1" w:name="_heading=h.gjdgxs" w:colFirst="0" w:colLast="0"/>
      <w:bookmarkEnd w:id="1"/>
    </w:p>
    <w:p w14:paraId="768E4F53" w14:textId="77777777" w:rsidR="005F1951" w:rsidRPr="00F02181" w:rsidRDefault="005F1951" w:rsidP="005F1951">
      <w:pPr>
        <w:spacing w:after="0"/>
      </w:pPr>
    </w:p>
    <w:p w14:paraId="4C8614BE" w14:textId="77777777" w:rsidR="005F1951" w:rsidRPr="00F02181" w:rsidRDefault="005F1951" w:rsidP="005F1951">
      <w:pPr>
        <w:spacing w:after="0" w:line="240" w:lineRule="auto"/>
        <w:jc w:val="center"/>
        <w:rPr>
          <w:rFonts w:ascii="Bahnschrift" w:eastAsia="Bahnschrift SemiBold" w:hAnsi="Bahnschrift" w:cs="Bahnschrift SemiBold"/>
          <w:b/>
          <w:bCs/>
          <w:sz w:val="44"/>
          <w:szCs w:val="44"/>
        </w:rPr>
      </w:pPr>
      <w:r>
        <w:rPr>
          <w:rFonts w:ascii="Bahnschrift" w:eastAsia="Bahnschrift SemiBold" w:hAnsi="Bahnschrift" w:cs="Bahnschrift SemiBold"/>
          <w:b/>
          <w:bCs/>
          <w:sz w:val="44"/>
          <w:szCs w:val="44"/>
        </w:rPr>
        <w:t>Assignment # 1</w:t>
      </w:r>
    </w:p>
    <w:p w14:paraId="4ED6A4F3" w14:textId="77777777" w:rsidR="005F1951" w:rsidRDefault="005F1951" w:rsidP="005F1951">
      <w:pPr>
        <w:spacing w:after="0"/>
        <w:jc w:val="center"/>
        <w:rPr>
          <w:rFonts w:ascii="Bahnschrift" w:eastAsia="Bahnschrift SemiBold" w:hAnsi="Bahnschrift" w:cs="Bahnschrift SemiBold"/>
          <w:b/>
          <w:bCs/>
          <w:sz w:val="40"/>
          <w:szCs w:val="40"/>
        </w:rPr>
      </w:pPr>
    </w:p>
    <w:p w14:paraId="1B82D5A5" w14:textId="77777777" w:rsidR="005F1951" w:rsidRPr="00902C2E" w:rsidRDefault="005F1951" w:rsidP="005F1951">
      <w:pPr>
        <w:spacing w:after="0"/>
        <w:jc w:val="center"/>
        <w:rPr>
          <w:rFonts w:ascii="Bahnschrift" w:hAnsi="Bahnschrift"/>
          <w:b/>
          <w:bCs/>
          <w:sz w:val="52"/>
          <w:szCs w:val="52"/>
        </w:rPr>
      </w:pPr>
      <w:r>
        <w:rPr>
          <w:rFonts w:ascii="Bahnschrift" w:hAnsi="Bahnschrift"/>
          <w:b/>
          <w:bCs/>
          <w:sz w:val="52"/>
          <w:szCs w:val="52"/>
        </w:rPr>
        <w:t>6 Bit - Microprocessor</w:t>
      </w:r>
    </w:p>
    <w:p w14:paraId="054AECD8" w14:textId="77777777" w:rsidR="005F1951" w:rsidRDefault="005F1951" w:rsidP="005F1951">
      <w:pPr>
        <w:pBdr>
          <w:bottom w:val="single" w:sz="12" w:space="1" w:color="auto"/>
        </w:pBdr>
        <w:spacing w:after="0"/>
        <w:jc w:val="center"/>
        <w:rPr>
          <w:rFonts w:ascii="Bahnschrift" w:eastAsia="Bahnschrift" w:hAnsi="Bahnschrift" w:cs="Bahnschrift"/>
          <w:b/>
          <w:sz w:val="40"/>
          <w:szCs w:val="40"/>
        </w:rPr>
      </w:pPr>
    </w:p>
    <w:p w14:paraId="266CBC0A" w14:textId="77777777" w:rsidR="005F1951" w:rsidRDefault="005F1951" w:rsidP="005F1951">
      <w:pPr>
        <w:pBdr>
          <w:bottom w:val="single" w:sz="12" w:space="1" w:color="auto"/>
        </w:pBdr>
        <w:spacing w:after="0"/>
        <w:jc w:val="center"/>
        <w:rPr>
          <w:rFonts w:ascii="Bahnschrift" w:eastAsia="Bahnschrift" w:hAnsi="Bahnschrift" w:cs="Bahnschrift"/>
          <w:b/>
          <w:sz w:val="40"/>
          <w:szCs w:val="40"/>
        </w:rPr>
      </w:pPr>
    </w:p>
    <w:p w14:paraId="34768D7F" w14:textId="77777777" w:rsidR="005F1951" w:rsidRPr="00631F7B" w:rsidRDefault="005F1951" w:rsidP="005F1951">
      <w:pPr>
        <w:spacing w:before="240"/>
        <w:jc w:val="center"/>
        <w:rPr>
          <w:rFonts w:ascii="Bahnschrift" w:eastAsia="Bahnschrift" w:hAnsi="Bahnschrift" w:cs="Bahnschrift"/>
          <w:b/>
          <w:sz w:val="40"/>
          <w:szCs w:val="40"/>
        </w:rPr>
      </w:pPr>
      <w:r w:rsidRPr="00631F7B">
        <w:rPr>
          <w:rFonts w:ascii="Bahnschrift" w:eastAsia="Bahnschrift" w:hAnsi="Bahnschrift" w:cs="Bahnschrift"/>
          <w:b/>
          <w:sz w:val="40"/>
          <w:szCs w:val="40"/>
        </w:rPr>
        <w:t>Group Members</w:t>
      </w:r>
    </w:p>
    <w:tbl>
      <w:tblPr>
        <w:tblW w:w="8038" w:type="dxa"/>
        <w:jc w:val="center"/>
        <w:tblLayout w:type="fixed"/>
        <w:tblLook w:val="0400" w:firstRow="0" w:lastRow="0" w:firstColumn="0" w:lastColumn="0" w:noHBand="0" w:noVBand="1"/>
      </w:tblPr>
      <w:tblGrid>
        <w:gridCol w:w="5070"/>
        <w:gridCol w:w="2968"/>
      </w:tblGrid>
      <w:tr w:rsidR="005F1951" w14:paraId="7D1BBE13" w14:textId="77777777" w:rsidTr="00146B5B">
        <w:trPr>
          <w:trHeight w:val="622"/>
          <w:jc w:val="center"/>
        </w:trPr>
        <w:tc>
          <w:tcPr>
            <w:tcW w:w="5070" w:type="dxa"/>
            <w:tcBorders>
              <w:top w:val="single" w:sz="4" w:space="0" w:color="000000"/>
              <w:left w:val="single" w:sz="4" w:space="0" w:color="000000"/>
              <w:right w:val="single" w:sz="4" w:space="0" w:color="000000"/>
            </w:tcBorders>
            <w:shd w:val="clear" w:color="auto" w:fill="auto"/>
            <w:vAlign w:val="center"/>
          </w:tcPr>
          <w:p w14:paraId="431F0E03" w14:textId="77777777" w:rsidR="005F1951" w:rsidRPr="0064238C" w:rsidRDefault="005F1951" w:rsidP="00146B5B">
            <w:pPr>
              <w:spacing w:after="0"/>
              <w:jc w:val="center"/>
              <w:rPr>
                <w:rFonts w:ascii="Bahnschrift" w:hAnsi="Bahnschrift"/>
                <w:b/>
                <w:bCs/>
                <w:sz w:val="26"/>
                <w:szCs w:val="26"/>
              </w:rPr>
            </w:pPr>
            <w:r w:rsidRPr="0064238C">
              <w:rPr>
                <w:rFonts w:ascii="Bahnschrift" w:hAnsi="Bahnschrift"/>
                <w:b/>
                <w:bCs/>
                <w:sz w:val="26"/>
                <w:szCs w:val="26"/>
              </w:rPr>
              <w:t>Name</w:t>
            </w:r>
          </w:p>
        </w:tc>
        <w:tc>
          <w:tcPr>
            <w:tcW w:w="2968" w:type="dxa"/>
            <w:tcBorders>
              <w:top w:val="single" w:sz="4" w:space="0" w:color="000000"/>
              <w:left w:val="single" w:sz="4" w:space="0" w:color="000000"/>
              <w:right w:val="single" w:sz="4" w:space="0" w:color="000000"/>
            </w:tcBorders>
            <w:shd w:val="clear" w:color="auto" w:fill="auto"/>
            <w:vAlign w:val="center"/>
          </w:tcPr>
          <w:p w14:paraId="196970DE" w14:textId="77777777" w:rsidR="005F1951" w:rsidRPr="0064238C" w:rsidRDefault="005F1951" w:rsidP="00146B5B">
            <w:pPr>
              <w:spacing w:after="0"/>
              <w:jc w:val="center"/>
              <w:rPr>
                <w:rFonts w:ascii="Bahnschrift" w:hAnsi="Bahnschrift"/>
                <w:b/>
                <w:bCs/>
                <w:sz w:val="26"/>
                <w:szCs w:val="26"/>
              </w:rPr>
            </w:pPr>
            <w:r w:rsidRPr="0064238C">
              <w:rPr>
                <w:rFonts w:ascii="Bahnschrift" w:hAnsi="Bahnschrift"/>
                <w:b/>
                <w:bCs/>
                <w:sz w:val="26"/>
                <w:szCs w:val="26"/>
              </w:rPr>
              <w:t>Reg. No</w:t>
            </w:r>
          </w:p>
        </w:tc>
      </w:tr>
      <w:tr w:rsidR="005F1951" w14:paraId="3BCB2F82" w14:textId="77777777" w:rsidTr="00146B5B">
        <w:trPr>
          <w:trHeight w:val="622"/>
          <w:jc w:val="center"/>
        </w:trPr>
        <w:tc>
          <w:tcPr>
            <w:tcW w:w="5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7DF68" w14:textId="77777777" w:rsidR="005F1951" w:rsidRPr="0064238C" w:rsidRDefault="005F1951" w:rsidP="00146B5B">
            <w:pPr>
              <w:spacing w:after="0"/>
              <w:jc w:val="center"/>
              <w:rPr>
                <w:rFonts w:ascii="Arial Nova" w:eastAsia="Bahnschrift" w:hAnsi="Arial Nova" w:cs="Bahnschrift"/>
                <w:bCs/>
                <w:sz w:val="26"/>
                <w:szCs w:val="26"/>
              </w:rPr>
            </w:pPr>
            <w:r w:rsidRPr="0064238C">
              <w:rPr>
                <w:rFonts w:ascii="Arial Nova" w:eastAsia="Bahnschrift" w:hAnsi="Arial Nova" w:cs="Bahnschrift"/>
                <w:bCs/>
                <w:sz w:val="26"/>
                <w:szCs w:val="26"/>
              </w:rPr>
              <w:t>Muhammad Ahmed Mohsin</w:t>
            </w:r>
          </w:p>
        </w:tc>
        <w:tc>
          <w:tcPr>
            <w:tcW w:w="2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2600A" w14:textId="77777777" w:rsidR="005F1951" w:rsidRPr="0064238C" w:rsidRDefault="005F1951" w:rsidP="00146B5B">
            <w:pPr>
              <w:spacing w:after="0"/>
              <w:ind w:left="27"/>
              <w:jc w:val="center"/>
              <w:rPr>
                <w:rFonts w:ascii="Arial Nova" w:hAnsi="Arial Nova" w:cstheme="minorHAnsi"/>
                <w:bCs/>
                <w:sz w:val="26"/>
                <w:szCs w:val="26"/>
              </w:rPr>
            </w:pPr>
            <w:r w:rsidRPr="0064238C">
              <w:rPr>
                <w:rFonts w:ascii="Arial Nova" w:hAnsi="Arial Nova" w:cstheme="minorHAnsi"/>
                <w:bCs/>
                <w:sz w:val="26"/>
                <w:szCs w:val="26"/>
              </w:rPr>
              <w:t>333060</w:t>
            </w:r>
          </w:p>
        </w:tc>
      </w:tr>
      <w:tr w:rsidR="005F1951" w14:paraId="1A213800" w14:textId="77777777" w:rsidTr="00146B5B">
        <w:trPr>
          <w:trHeight w:val="622"/>
          <w:jc w:val="center"/>
        </w:trPr>
        <w:tc>
          <w:tcPr>
            <w:tcW w:w="5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A59D3" w14:textId="77777777" w:rsidR="005F1951" w:rsidRPr="0064238C" w:rsidRDefault="005F1951" w:rsidP="00146B5B">
            <w:pPr>
              <w:spacing w:after="0"/>
              <w:jc w:val="center"/>
              <w:rPr>
                <w:rFonts w:ascii="Arial Nova" w:eastAsia="Bahnschrift" w:hAnsi="Arial Nova" w:cs="Bahnschrift"/>
                <w:bCs/>
                <w:sz w:val="26"/>
                <w:szCs w:val="26"/>
              </w:rPr>
            </w:pPr>
            <w:r w:rsidRPr="0064238C">
              <w:rPr>
                <w:rFonts w:ascii="Arial Nova" w:eastAsia="Bahnschrift" w:hAnsi="Arial Nova" w:cs="Bahnschrift"/>
                <w:bCs/>
                <w:sz w:val="26"/>
                <w:szCs w:val="26"/>
              </w:rPr>
              <w:t>Muhammad Umer</w:t>
            </w:r>
          </w:p>
        </w:tc>
        <w:tc>
          <w:tcPr>
            <w:tcW w:w="2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4FE6B" w14:textId="77777777" w:rsidR="005F1951" w:rsidRPr="0064238C" w:rsidRDefault="005F1951" w:rsidP="00146B5B">
            <w:pPr>
              <w:spacing w:after="0"/>
              <w:ind w:left="27"/>
              <w:jc w:val="center"/>
              <w:rPr>
                <w:rFonts w:ascii="Arial Nova" w:hAnsi="Arial Nova" w:cstheme="minorHAnsi"/>
                <w:bCs/>
                <w:sz w:val="26"/>
                <w:szCs w:val="26"/>
              </w:rPr>
            </w:pPr>
            <w:r w:rsidRPr="0064238C">
              <w:rPr>
                <w:rFonts w:ascii="Arial Nova" w:hAnsi="Arial Nova" w:cstheme="minorHAnsi"/>
                <w:bCs/>
                <w:sz w:val="26"/>
                <w:szCs w:val="26"/>
              </w:rPr>
              <w:t>345834</w:t>
            </w:r>
          </w:p>
        </w:tc>
      </w:tr>
      <w:tr w:rsidR="005F1951" w14:paraId="77732084" w14:textId="77777777" w:rsidTr="00146B5B">
        <w:trPr>
          <w:trHeight w:val="622"/>
          <w:jc w:val="center"/>
        </w:trPr>
        <w:tc>
          <w:tcPr>
            <w:tcW w:w="50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E0569" w14:textId="77777777" w:rsidR="005F1951" w:rsidRPr="0064238C" w:rsidRDefault="005F1951" w:rsidP="00146B5B">
            <w:pPr>
              <w:spacing w:after="0"/>
              <w:jc w:val="center"/>
              <w:rPr>
                <w:rFonts w:ascii="Arial Nova" w:eastAsia="Bahnschrift" w:hAnsi="Arial Nova" w:cs="Bahnschrift"/>
                <w:bCs/>
                <w:sz w:val="26"/>
                <w:szCs w:val="26"/>
              </w:rPr>
            </w:pPr>
            <w:r w:rsidRPr="0064238C">
              <w:rPr>
                <w:rFonts w:ascii="Arial Nova" w:eastAsia="Bahnschrift" w:hAnsi="Arial Nova" w:cs="Bahnschrift"/>
                <w:bCs/>
                <w:sz w:val="26"/>
                <w:szCs w:val="26"/>
              </w:rPr>
              <w:t>Tariq Umar</w:t>
            </w:r>
          </w:p>
        </w:tc>
        <w:tc>
          <w:tcPr>
            <w:tcW w:w="2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24378" w14:textId="77777777" w:rsidR="005F1951" w:rsidRPr="0064238C" w:rsidRDefault="005F1951" w:rsidP="00146B5B">
            <w:pPr>
              <w:spacing w:after="0"/>
              <w:ind w:left="27"/>
              <w:jc w:val="center"/>
              <w:rPr>
                <w:rFonts w:ascii="Arial Nova" w:hAnsi="Arial Nova" w:cstheme="minorHAnsi"/>
                <w:bCs/>
                <w:sz w:val="26"/>
                <w:szCs w:val="26"/>
              </w:rPr>
            </w:pPr>
            <w:r>
              <w:rPr>
                <w:rFonts w:ascii="Arial Nova" w:hAnsi="Arial Nova" w:cstheme="minorHAnsi"/>
                <w:bCs/>
                <w:sz w:val="26"/>
                <w:szCs w:val="26"/>
              </w:rPr>
              <w:t>334943</w:t>
            </w:r>
          </w:p>
        </w:tc>
      </w:tr>
    </w:tbl>
    <w:p w14:paraId="16B36490" w14:textId="77777777" w:rsidR="005F1951" w:rsidRDefault="005F1951" w:rsidP="005F1951">
      <w:pPr>
        <w:pBdr>
          <w:bottom w:val="single" w:sz="12" w:space="1" w:color="auto"/>
        </w:pBdr>
        <w:spacing w:after="0"/>
      </w:pPr>
      <w:bookmarkStart w:id="2" w:name="_heading=h.1fob9te" w:colFirst="0" w:colLast="0"/>
      <w:bookmarkEnd w:id="0"/>
      <w:bookmarkEnd w:id="2"/>
    </w:p>
    <w:p w14:paraId="7B259E7B" w14:textId="77777777" w:rsidR="005F1951" w:rsidRDefault="005F1951" w:rsidP="005F1951"/>
    <w:p w14:paraId="5969FB72" w14:textId="77777777" w:rsidR="005F1951" w:rsidRDefault="005F1951" w:rsidP="00C3714E">
      <w:pPr>
        <w:pStyle w:val="Title"/>
        <w:rPr>
          <w:rFonts w:ascii="Convection" w:hAnsi="Convection"/>
        </w:rPr>
      </w:pPr>
    </w:p>
    <w:p w14:paraId="07379D82" w14:textId="39505216" w:rsidR="00F7619C" w:rsidRPr="00137019" w:rsidRDefault="008361E1" w:rsidP="00C3714E">
      <w:pPr>
        <w:pStyle w:val="Title"/>
        <w:rPr>
          <w:rFonts w:ascii="Convection" w:hAnsi="Convection"/>
        </w:rPr>
      </w:pPr>
      <w:r w:rsidRPr="00137019">
        <w:rPr>
          <w:rFonts w:ascii="Convection" w:hAnsi="Convection"/>
        </w:rPr>
        <w:lastRenderedPageBreak/>
        <w:t>Report</w:t>
      </w:r>
    </w:p>
    <w:p w14:paraId="3674BB4F" w14:textId="77777777" w:rsidR="008361E1" w:rsidRPr="008361E1" w:rsidRDefault="008361E1" w:rsidP="008361E1">
      <w:pPr>
        <w:spacing w:after="0"/>
      </w:pPr>
    </w:p>
    <w:p w14:paraId="02F0F36A" w14:textId="23E22E7D" w:rsidR="003A311F" w:rsidRPr="00137019" w:rsidRDefault="003A311F" w:rsidP="00C3714E">
      <w:pPr>
        <w:pStyle w:val="Heading2"/>
        <w:rPr>
          <w:rFonts w:ascii="Convection" w:hAnsi="Convection"/>
        </w:rPr>
      </w:pPr>
      <w:r w:rsidRPr="00137019">
        <w:rPr>
          <w:rFonts w:ascii="Convection" w:hAnsi="Convection"/>
        </w:rPr>
        <w:t>Introduction</w:t>
      </w:r>
    </w:p>
    <w:p w14:paraId="6B292711" w14:textId="6D5D96AA" w:rsidR="00770B9B" w:rsidRDefault="00770B9B" w:rsidP="008361E1">
      <w:r>
        <w:t>We developed a six bit microprocessor using different hardware components and using the basic knowledge of digital logic design and microprocessor systems.</w:t>
      </w:r>
      <w:r w:rsidR="004D1B25">
        <w:t xml:space="preserve"> We used different hardware components like 2</w:t>
      </w:r>
      <w:r w:rsidR="001D78CE">
        <w:t xml:space="preserve"> – 1 </w:t>
      </w:r>
      <w:r w:rsidR="004D1B25">
        <w:t xml:space="preserve">4 bit MUX, </w:t>
      </w:r>
      <w:r w:rsidR="008F222A">
        <w:t>3 bit registers, an ALU unit to perform arithmetic operations such as addition and subtraction</w:t>
      </w:r>
      <w:r w:rsidR="000068D6">
        <w:t>, Arduino for power suppl</w:t>
      </w:r>
      <w:r w:rsidR="00C05087">
        <w:t>y</w:t>
      </w:r>
      <w:r w:rsidR="000068D6">
        <w:t xml:space="preserve"> and seven segment di</w:t>
      </w:r>
      <w:r w:rsidR="00A26DE1">
        <w:t xml:space="preserve">splay and a program counter </w:t>
      </w:r>
      <w:r w:rsidR="00212770">
        <w:t>74163 (4 bit program counter).</w:t>
      </w:r>
      <w:r w:rsidR="00561E3C">
        <w:t xml:space="preserve"> Another special use case of Arduino in our particular circuit is of Instruction Decoding; we utilized the On-Chip ROM of Arduino</w:t>
      </w:r>
      <w:r w:rsidR="00285598">
        <w:t xml:space="preserve">, organized as 4096 x 8 bits, to store the flash program. </w:t>
      </w:r>
    </w:p>
    <w:p w14:paraId="68F5CB0F" w14:textId="40FC976C" w:rsidR="003A311F" w:rsidRDefault="00816F7A" w:rsidP="001D78CE">
      <w:pPr>
        <w:pStyle w:val="Heading2"/>
        <w:rPr>
          <w:rFonts w:ascii="Convection" w:hAnsi="Convection"/>
        </w:rPr>
      </w:pPr>
      <w:r>
        <w:rPr>
          <w:rFonts w:ascii="Convection" w:hAnsi="Convection"/>
        </w:rPr>
        <w:t>Design Methodology</w:t>
      </w:r>
    </w:p>
    <w:p w14:paraId="36BD6430" w14:textId="26B5AA74" w:rsidR="004E5A9C" w:rsidRDefault="004E5A9C" w:rsidP="004E5A9C">
      <w:pPr>
        <w:pStyle w:val="Heading2"/>
        <w:numPr>
          <w:ilvl w:val="0"/>
          <w:numId w:val="11"/>
        </w:numPr>
        <w:ind w:left="432" w:hanging="432"/>
        <w:rPr>
          <w:rFonts w:ascii="Convection" w:hAnsi="Convection"/>
          <w:sz w:val="22"/>
          <w:szCs w:val="22"/>
        </w:rPr>
      </w:pPr>
      <w:r>
        <w:rPr>
          <w:rFonts w:ascii="Convection" w:hAnsi="Convection"/>
          <w:sz w:val="22"/>
          <w:szCs w:val="22"/>
        </w:rPr>
        <w:t>4 to 6 Bit Mapping</w:t>
      </w:r>
    </w:p>
    <w:p w14:paraId="2258E8B4" w14:textId="3A69EBD3" w:rsidR="00891BF8" w:rsidRDefault="00891BF8" w:rsidP="00891BF8">
      <w:r>
        <w:t>We were tasked to map the logic behind the development of a 4-bit microprocessor to a 6-bit microprocessor. In other words, we want to extend the storage capacity to what our outputs can build up to; instead of a maximum value of 2</w:t>
      </w:r>
      <w:r w:rsidRPr="00891BF8">
        <w:rPr>
          <w:vertAlign w:val="superscript"/>
        </w:rPr>
        <w:t>4</w:t>
      </w:r>
      <w:r>
        <w:t>, we wish to ma</w:t>
      </w:r>
      <w:r w:rsidR="002B4AC5">
        <w:t>ke it 2</w:t>
      </w:r>
      <w:r w:rsidR="002B4AC5" w:rsidRPr="002B4AC5">
        <w:rPr>
          <w:vertAlign w:val="superscript"/>
        </w:rPr>
        <w:t>6</w:t>
      </w:r>
      <w:r w:rsidR="00656360">
        <w:t xml:space="preserve">. </w:t>
      </w:r>
      <w:r w:rsidR="00C6408F">
        <w:t>This is accomplished by concatenation of different modules throughout the circuit.</w:t>
      </w:r>
    </w:p>
    <w:p w14:paraId="0C88BF11" w14:textId="186C4596" w:rsidR="008E3ECE" w:rsidRDefault="008E3ECE" w:rsidP="008E3ECE">
      <w:pPr>
        <w:pStyle w:val="ListParagraph"/>
        <w:numPr>
          <w:ilvl w:val="0"/>
          <w:numId w:val="12"/>
        </w:numPr>
      </w:pPr>
      <w:r w:rsidRPr="002F6FD1">
        <w:rPr>
          <w:b/>
          <w:bCs/>
        </w:rPr>
        <w:t>Adder:</w:t>
      </w:r>
      <w:r>
        <w:t xml:space="preserve"> Two 4-Bit Adders (7483) are concatenated by connecting the C</w:t>
      </w:r>
      <w:r w:rsidRPr="008E3ECE">
        <w:rPr>
          <w:vertAlign w:val="subscript"/>
        </w:rPr>
        <w:t>OUT</w:t>
      </w:r>
      <w:r>
        <w:t xml:space="preserve"> of the first adder to the C</w:t>
      </w:r>
      <w:r w:rsidRPr="008E3ECE">
        <w:rPr>
          <w:vertAlign w:val="subscript"/>
        </w:rPr>
        <w:t>IN</w:t>
      </w:r>
      <w:r w:rsidR="00023DC2">
        <w:t xml:space="preserve"> of the second adder and leaving any extra internal full adders of the second adder unused.</w:t>
      </w:r>
    </w:p>
    <w:p w14:paraId="0CB64A6F" w14:textId="083AADBF" w:rsidR="0025253F" w:rsidRDefault="0025253F" w:rsidP="008E3ECE">
      <w:pPr>
        <w:pStyle w:val="ListParagraph"/>
        <w:numPr>
          <w:ilvl w:val="0"/>
          <w:numId w:val="12"/>
        </w:numPr>
      </w:pPr>
      <w:r>
        <w:rPr>
          <w:b/>
          <w:bCs/>
        </w:rPr>
        <w:t>Registers:</w:t>
      </w:r>
      <w:r>
        <w:t xml:space="preserve"> 6-Bit D-Flip Flops are already available on an IC chip and hence do not need any external modifications.</w:t>
      </w:r>
    </w:p>
    <w:p w14:paraId="4E2824BE" w14:textId="6195C3D2" w:rsidR="0025253F" w:rsidRPr="00860F49" w:rsidRDefault="0025253F" w:rsidP="008E3ECE">
      <w:pPr>
        <w:pStyle w:val="ListParagraph"/>
        <w:numPr>
          <w:ilvl w:val="0"/>
          <w:numId w:val="12"/>
        </w:numPr>
      </w:pPr>
      <w:r>
        <w:rPr>
          <w:b/>
          <w:bCs/>
        </w:rPr>
        <w:t>Data Selector:</w:t>
      </w:r>
      <w:r>
        <w:t xml:space="preserve"> Two 2:1 4-Bit Line</w:t>
      </w:r>
      <w:r w:rsidR="00D20089">
        <w:t xml:space="preserve"> MUX (74157)</w:t>
      </w:r>
      <w:r w:rsidR="00C16434">
        <w:t xml:space="preserve"> is concatenated by </w:t>
      </w:r>
      <w:r w:rsidR="002E0447">
        <w:t>making the trigger conditions (enable, selection line) of the data selectors common</w:t>
      </w:r>
      <w:r w:rsidR="004403A8">
        <w:t>.</w:t>
      </w:r>
    </w:p>
    <w:p w14:paraId="30437E8D" w14:textId="07C11D4C" w:rsidR="0004503A" w:rsidRDefault="0004503A" w:rsidP="0004503A">
      <w:pPr>
        <w:pStyle w:val="Heading2"/>
        <w:numPr>
          <w:ilvl w:val="0"/>
          <w:numId w:val="11"/>
        </w:numPr>
        <w:ind w:left="432" w:hanging="432"/>
        <w:rPr>
          <w:rFonts w:ascii="Convection" w:hAnsi="Convection"/>
          <w:sz w:val="22"/>
          <w:szCs w:val="22"/>
        </w:rPr>
      </w:pPr>
      <w:r>
        <w:rPr>
          <w:rFonts w:ascii="Convection" w:hAnsi="Convection"/>
          <w:sz w:val="22"/>
          <w:szCs w:val="22"/>
        </w:rPr>
        <w:t>ROM</w:t>
      </w:r>
    </w:p>
    <w:p w14:paraId="3549DE28" w14:textId="02E1256A" w:rsidR="006B52F8" w:rsidRPr="00431814" w:rsidRDefault="0004503A" w:rsidP="005B404D">
      <w:pPr>
        <w:rPr>
          <w:b/>
          <w:bCs/>
        </w:rPr>
      </w:pPr>
      <w:r>
        <w:t>Each instruction being 8-bit wide</w:t>
      </w:r>
      <w:r w:rsidR="005B404D">
        <w:t xml:space="preserve"> restricts us to use a ROM that is organized as</w:t>
      </w:r>
      <m:oMath>
        <m:r>
          <w:rPr>
            <w:rFonts w:ascii="Cambria Math" w:hAnsi="Cambria Math"/>
          </w:rPr>
          <m:t xml:space="preserve"> Memory× 8 bits</m:t>
        </m:r>
      </m:oMath>
      <w:r w:rsidR="005B404D" w:rsidRPr="005B404D">
        <w:t>.</w:t>
      </w:r>
      <w:r w:rsidR="005B404D">
        <w:t xml:space="preserve"> Since there isn’t much that can be done with just 6-bit numbers, we are not deeply concerned with the total memory locations available to us, as such, we use the </w:t>
      </w:r>
      <m:oMath>
        <m:r>
          <w:rPr>
            <w:rFonts w:ascii="Cambria Math" w:hAnsi="Cambria Math"/>
          </w:rPr>
          <m:t>4096×8 bit</m:t>
        </m:r>
      </m:oMath>
      <w:r w:rsidR="00D20D9D">
        <w:t xml:space="preserve"> </w:t>
      </w:r>
      <w:r w:rsidR="007E6AEE">
        <w:t>on-chip</w:t>
      </w:r>
      <w:r w:rsidR="00D20D9D">
        <w:t xml:space="preserve"> ROM </w:t>
      </w:r>
      <w:r w:rsidR="0083612E">
        <w:t>soldered on</w:t>
      </w:r>
      <w:r w:rsidR="00D20D9D">
        <w:t xml:space="preserve"> Arduino MEGA2560.</w:t>
      </w:r>
    </w:p>
    <w:p w14:paraId="4410C331" w14:textId="77777777" w:rsidR="008C6344" w:rsidRPr="00137019" w:rsidRDefault="008C6344" w:rsidP="008C6344">
      <w:pPr>
        <w:pStyle w:val="Heading2"/>
        <w:rPr>
          <w:rFonts w:ascii="Convection" w:hAnsi="Convection"/>
        </w:rPr>
      </w:pPr>
      <w:r w:rsidRPr="00137019">
        <w:rPr>
          <w:rFonts w:ascii="Convection" w:hAnsi="Convection"/>
        </w:rPr>
        <w:t>Flowchart</w:t>
      </w:r>
    </w:p>
    <w:p w14:paraId="3ADA1A9C" w14:textId="58D0C0F2" w:rsidR="00923443" w:rsidRDefault="008C6344" w:rsidP="00671F55">
      <w:pPr>
        <w:jc w:val="center"/>
      </w:pPr>
      <w:r w:rsidRPr="008C6344">
        <w:rPr>
          <w:noProof/>
        </w:rPr>
        <w:drawing>
          <wp:inline distT="0" distB="0" distL="0" distR="0" wp14:anchorId="3E9F303A" wp14:editId="7CF5583B">
            <wp:extent cx="366347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5297" cy="2439616"/>
                    </a:xfrm>
                    <a:prstGeom prst="rect">
                      <a:avLst/>
                    </a:prstGeom>
                  </pic:spPr>
                </pic:pic>
              </a:graphicData>
            </a:graphic>
          </wp:inline>
        </w:drawing>
      </w:r>
    </w:p>
    <w:p w14:paraId="7C906440" w14:textId="35D22CB8" w:rsidR="00D74AF7" w:rsidRDefault="00D74AF7" w:rsidP="00D74AF7">
      <w:pPr>
        <w:pStyle w:val="Heading2"/>
      </w:pPr>
      <w:r>
        <w:lastRenderedPageBreak/>
        <w:t>Module Description</w:t>
      </w:r>
    </w:p>
    <w:p w14:paraId="36D433B8" w14:textId="4997907D" w:rsidR="006647F4" w:rsidRPr="00FC2C7D" w:rsidRDefault="006647F4" w:rsidP="00E52462">
      <w:pPr>
        <w:pStyle w:val="Heading2"/>
        <w:numPr>
          <w:ilvl w:val="0"/>
          <w:numId w:val="11"/>
        </w:numPr>
        <w:ind w:left="432" w:hanging="432"/>
        <w:rPr>
          <w:rFonts w:ascii="Convection" w:hAnsi="Convection"/>
          <w:sz w:val="22"/>
          <w:szCs w:val="22"/>
        </w:rPr>
      </w:pPr>
      <w:r w:rsidRPr="00FC2C7D">
        <w:rPr>
          <w:rFonts w:ascii="Convection" w:hAnsi="Convection"/>
          <w:sz w:val="22"/>
          <w:szCs w:val="22"/>
        </w:rPr>
        <w:t>ROM</w:t>
      </w:r>
      <w:r w:rsidR="00C60B94" w:rsidRPr="00FC2C7D">
        <w:rPr>
          <w:rFonts w:ascii="Convection" w:hAnsi="Convection"/>
          <w:sz w:val="22"/>
          <w:szCs w:val="22"/>
        </w:rPr>
        <w:t xml:space="preserve"> &amp; Program Counter</w:t>
      </w:r>
    </w:p>
    <w:p w14:paraId="5B0A6649" w14:textId="2633C92A" w:rsidR="006647F4" w:rsidRDefault="00C60B94" w:rsidP="006647F4">
      <w:r>
        <w:t xml:space="preserve">The module that </w:t>
      </w:r>
      <w:r w:rsidR="00BF3B9E">
        <w:t xml:space="preserve">directs and </w:t>
      </w:r>
      <w:r>
        <w:t xml:space="preserve">drives the rest of the microprocessor; the user burns a specific code in HEX format to the ROM </w:t>
      </w:r>
      <w:r w:rsidR="000E5CD9">
        <w:t xml:space="preserve">and the program counter’s output addresses the stored instructions through its outputs. On each clock cycle, our counter increments by one, thereby also incrementing the address and the ROM decodes the next instruction in the appropriate memory location. </w:t>
      </w:r>
    </w:p>
    <w:p w14:paraId="770CEFB8" w14:textId="77777777" w:rsidR="00C0094B" w:rsidRPr="00FC2C7D" w:rsidRDefault="00C0094B" w:rsidP="00C0094B">
      <w:pPr>
        <w:pStyle w:val="Heading2"/>
        <w:numPr>
          <w:ilvl w:val="0"/>
          <w:numId w:val="11"/>
        </w:numPr>
        <w:ind w:left="432" w:hanging="432"/>
        <w:rPr>
          <w:rFonts w:ascii="Convection" w:hAnsi="Convection"/>
          <w:sz w:val="22"/>
          <w:szCs w:val="22"/>
        </w:rPr>
      </w:pPr>
      <w:r w:rsidRPr="00FC2C7D">
        <w:rPr>
          <w:rFonts w:ascii="Convection" w:hAnsi="Convection"/>
          <w:sz w:val="22"/>
          <w:szCs w:val="22"/>
        </w:rPr>
        <w:t>Data Selector</w:t>
      </w:r>
    </w:p>
    <w:p w14:paraId="2BB91951" w14:textId="57CF6234" w:rsidR="00C0094B" w:rsidRPr="006647F4" w:rsidRDefault="00C0094B" w:rsidP="006647F4">
      <w:r>
        <w:t xml:space="preserve">Data selector is used to either update the storage units of our microprocessor with the outputs of the logic unit or it can also load custom values to the register. The </w:t>
      </w:r>
      <w:r w:rsidR="00400DA5">
        <w:t>two 6</w:t>
      </w:r>
      <w:r w:rsidR="00C22C4C">
        <w:t>-</w:t>
      </w:r>
      <w:r w:rsidR="00400DA5">
        <w:t xml:space="preserve">bit input lines to the multiplexer are the custom inputs and the </w:t>
      </w:r>
      <w:r w:rsidR="001D62B6">
        <w:t>ALU outputs, amongst which the selector chooses what to store depending on the instruction stored in the ROM.</w:t>
      </w:r>
    </w:p>
    <w:p w14:paraId="27B8DFD9" w14:textId="133B105D" w:rsidR="00D74AF7" w:rsidRPr="00FC2C7D" w:rsidRDefault="003920F5" w:rsidP="00884354">
      <w:pPr>
        <w:pStyle w:val="Heading2"/>
        <w:numPr>
          <w:ilvl w:val="0"/>
          <w:numId w:val="11"/>
        </w:numPr>
        <w:rPr>
          <w:rFonts w:ascii="Convection" w:hAnsi="Convection"/>
          <w:sz w:val="22"/>
          <w:szCs w:val="22"/>
        </w:rPr>
      </w:pPr>
      <w:r w:rsidRPr="00FC2C7D">
        <w:rPr>
          <w:rFonts w:ascii="Convection" w:hAnsi="Convection"/>
          <w:sz w:val="22"/>
          <w:szCs w:val="22"/>
        </w:rPr>
        <w:t>Registers &amp; Register Selector</w:t>
      </w:r>
    </w:p>
    <w:p w14:paraId="7A70450C" w14:textId="752FE9BE" w:rsidR="00D74AF7" w:rsidRPr="00F1348E" w:rsidRDefault="002D4B24" w:rsidP="00F1348E">
      <w:r>
        <w:t>Storage units of the proposed microprocessor; it stores the values coming from the output of the data selector into registers enabled by the register selector</w:t>
      </w:r>
      <w:r w:rsidR="00D74AF7" w:rsidRPr="00F1348E">
        <w:t>.</w:t>
      </w:r>
      <w:r>
        <w:t xml:space="preserve"> The register selector is a simple 2 – 4 </w:t>
      </w:r>
      <w:r w:rsidR="00C176B1">
        <w:t xml:space="preserve">line </w:t>
      </w:r>
      <w:r>
        <w:t>demultiplexer</w:t>
      </w:r>
      <w:r w:rsidR="00C176B1">
        <w:t xml:space="preserve"> and</w:t>
      </w:r>
      <w:r w:rsidR="002567A5">
        <w:t xml:space="preserve"> is used to enable any among the three registers available in our microprocessor, or don’t enable any at all.</w:t>
      </w:r>
      <w:r w:rsidR="00C176B1">
        <w:t xml:space="preserve"> </w:t>
      </w:r>
      <w:r w:rsidR="00080F86">
        <w:t>T</w:t>
      </w:r>
      <w:r w:rsidR="00C176B1">
        <w:t>he selection is</w:t>
      </w:r>
      <w:r w:rsidR="009A5E59">
        <w:t xml:space="preserve">, </w:t>
      </w:r>
      <w:r w:rsidR="00C176B1">
        <w:t>once again</w:t>
      </w:r>
      <w:r w:rsidR="009A5E59">
        <w:t xml:space="preserve">, </w:t>
      </w:r>
      <w:r w:rsidR="00653387">
        <w:t xml:space="preserve">directly </w:t>
      </w:r>
      <w:r w:rsidR="00C176B1">
        <w:t xml:space="preserve">dependent </w:t>
      </w:r>
      <w:r w:rsidR="00653387">
        <w:t xml:space="preserve">on </w:t>
      </w:r>
      <w:r w:rsidR="00C176B1">
        <w:t>the instruction stored in the ROM.</w:t>
      </w:r>
      <w:r w:rsidR="002567A5">
        <w:t xml:space="preserve"> </w:t>
      </w:r>
    </w:p>
    <w:p w14:paraId="2B91D681" w14:textId="49F7E9DD" w:rsidR="00D74AF7" w:rsidRPr="00FC2C7D" w:rsidRDefault="00220D5B" w:rsidP="00884354">
      <w:pPr>
        <w:pStyle w:val="Heading2"/>
        <w:numPr>
          <w:ilvl w:val="0"/>
          <w:numId w:val="11"/>
        </w:numPr>
        <w:rPr>
          <w:rFonts w:ascii="Convection" w:hAnsi="Convection"/>
        </w:rPr>
      </w:pPr>
      <w:r w:rsidRPr="00FC2C7D">
        <w:rPr>
          <w:rFonts w:ascii="Convection" w:hAnsi="Convection"/>
          <w:sz w:val="22"/>
          <w:szCs w:val="22"/>
        </w:rPr>
        <w:t>ALU</w:t>
      </w:r>
    </w:p>
    <w:p w14:paraId="09E6EF88" w14:textId="0D4EF19A" w:rsidR="006B52F8" w:rsidRDefault="004342ED" w:rsidP="00C60B94">
      <w:r>
        <w:t xml:space="preserve">Logical unit of the microprocessor; it </w:t>
      </w:r>
      <w:r w:rsidR="00D74AF7" w:rsidRPr="00F1348E">
        <w:t xml:space="preserve">is used to perform </w:t>
      </w:r>
      <w:r w:rsidR="005656B0">
        <w:t>all the</w:t>
      </w:r>
      <w:r w:rsidR="00D74AF7" w:rsidRPr="00F1348E">
        <w:t xml:space="preserve"> arithmetic calculations</w:t>
      </w:r>
      <w:r w:rsidR="007368B9">
        <w:t xml:space="preserve"> that are required to implement algorithms, etc</w:t>
      </w:r>
      <w:r w:rsidR="00D74AF7" w:rsidRPr="00F1348E">
        <w:t xml:space="preserve">. It </w:t>
      </w:r>
      <w:r w:rsidR="002B771D">
        <w:t>comprises</w:t>
      </w:r>
      <w:r w:rsidR="00D74AF7" w:rsidRPr="00F1348E">
        <w:t xml:space="preserve"> of two 4</w:t>
      </w:r>
      <w:r w:rsidR="00573A19">
        <w:t>-</w:t>
      </w:r>
      <w:r w:rsidR="00D74AF7" w:rsidRPr="00F1348E">
        <w:t>bit adders cascaded together with</w:t>
      </w:r>
      <w:r w:rsidR="00720719">
        <w:t xml:space="preserve"> the</w:t>
      </w:r>
      <w:r w:rsidR="00D74AF7" w:rsidRPr="00F1348E">
        <w:t xml:space="preserve"> carry out of one going as an input to the othe</w:t>
      </w:r>
      <w:r w:rsidR="00720719">
        <w:t>r, and their outputs are fed back into the data selector.</w:t>
      </w:r>
    </w:p>
    <w:p w14:paraId="3B09D20C" w14:textId="46AA8266" w:rsidR="006B52F8" w:rsidRPr="006B52F8" w:rsidRDefault="00D1362E" w:rsidP="000B0A1B">
      <w:pPr>
        <w:pStyle w:val="Heading2"/>
        <w:tabs>
          <w:tab w:val="left" w:pos="2610"/>
        </w:tabs>
        <w:rPr>
          <w:rFonts w:ascii="Convection" w:hAnsi="Convection"/>
        </w:rPr>
      </w:pPr>
      <w:r>
        <w:rPr>
          <w:rFonts w:ascii="Convection" w:hAnsi="Convection"/>
        </w:rPr>
        <w:t>Fibonacci</w:t>
      </w:r>
      <w:r w:rsidR="006B52F8">
        <w:rPr>
          <w:rFonts w:ascii="Convection" w:hAnsi="Convection"/>
        </w:rPr>
        <w:t xml:space="preserve"> Series</w:t>
      </w:r>
      <w:r w:rsidR="00FD1C18">
        <w:rPr>
          <w:rFonts w:ascii="Convection" w:hAnsi="Convection"/>
        </w:rPr>
        <w:t xml:space="preserve"> (Pictorial Representation)</w:t>
      </w:r>
    </w:p>
    <w:p w14:paraId="7409A51E" w14:textId="7C6F2668" w:rsidR="006B52F8" w:rsidRDefault="006B52F8" w:rsidP="0067168C">
      <w:pPr>
        <w:spacing w:before="240"/>
        <w:jc w:val="center"/>
      </w:pPr>
      <w:r w:rsidRPr="006B52F8">
        <w:rPr>
          <w:noProof/>
        </w:rPr>
        <w:drawing>
          <wp:inline distT="0" distB="0" distL="0" distR="0" wp14:anchorId="4ED76740" wp14:editId="5FF606C9">
            <wp:extent cx="3624563" cy="3185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3624847" cy="3185683"/>
                    </a:xfrm>
                    <a:prstGeom prst="rect">
                      <a:avLst/>
                    </a:prstGeom>
                  </pic:spPr>
                </pic:pic>
              </a:graphicData>
            </a:graphic>
          </wp:inline>
        </w:drawing>
      </w:r>
    </w:p>
    <w:p w14:paraId="4F21585E" w14:textId="77777777" w:rsidR="00075CEB" w:rsidRDefault="00075CEB" w:rsidP="0067168C">
      <w:pPr>
        <w:spacing w:before="240"/>
        <w:jc w:val="center"/>
      </w:pPr>
    </w:p>
    <w:p w14:paraId="1078B04D" w14:textId="7E02FE19" w:rsidR="00A03B5D" w:rsidRDefault="00A03B5D" w:rsidP="00A03B5D">
      <w:pPr>
        <w:pStyle w:val="Heading2"/>
      </w:pPr>
      <w:r>
        <w:lastRenderedPageBreak/>
        <w:t>Simulation</w:t>
      </w:r>
      <w:r w:rsidR="0014380B">
        <w:t xml:space="preserve"> Schematic</w:t>
      </w:r>
    </w:p>
    <w:p w14:paraId="53DAF89F" w14:textId="6750187A" w:rsidR="0014380B" w:rsidRPr="0014380B" w:rsidRDefault="00C7451B" w:rsidP="00C8479D">
      <w:pPr>
        <w:jc w:val="center"/>
      </w:pPr>
      <w:r>
        <w:rPr>
          <w:noProof/>
        </w:rPr>
        <w:drawing>
          <wp:inline distT="0" distB="0" distL="0" distR="0" wp14:anchorId="06C7EE8B" wp14:editId="476938DF">
            <wp:extent cx="4860478" cy="6026785"/>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96DAC541-7B7A-43D3-8B79-37D633B846F1}">
                          <asvg:svgBlip xmlns:asvg="http://schemas.microsoft.com/office/drawing/2016/SVG/main" r:embed="rId11"/>
                        </a:ext>
                      </a:extLst>
                    </a:blip>
                    <a:srcRect t="5381"/>
                    <a:stretch/>
                  </pic:blipFill>
                  <pic:spPr bwMode="auto">
                    <a:xfrm>
                      <a:off x="0" y="0"/>
                      <a:ext cx="4860478" cy="6026785"/>
                    </a:xfrm>
                    <a:prstGeom prst="rect">
                      <a:avLst/>
                    </a:prstGeom>
                    <a:ln>
                      <a:noFill/>
                    </a:ln>
                    <a:extLst>
                      <a:ext uri="{53640926-AAD7-44D8-BBD7-CCE9431645EC}">
                        <a14:shadowObscured xmlns:a14="http://schemas.microsoft.com/office/drawing/2010/main"/>
                      </a:ext>
                    </a:extLst>
                  </pic:spPr>
                </pic:pic>
              </a:graphicData>
            </a:graphic>
          </wp:inline>
        </w:drawing>
      </w:r>
    </w:p>
    <w:p w14:paraId="374E2B54" w14:textId="2E911FAB" w:rsidR="003A311F" w:rsidRPr="00137019" w:rsidRDefault="003A311F" w:rsidP="0093166B">
      <w:pPr>
        <w:pStyle w:val="Heading2"/>
        <w:rPr>
          <w:rFonts w:ascii="Convection" w:hAnsi="Convection"/>
        </w:rPr>
      </w:pPr>
      <w:r w:rsidRPr="00137019">
        <w:rPr>
          <w:rFonts w:ascii="Convection" w:hAnsi="Convection"/>
        </w:rPr>
        <w:t>Conclusion</w:t>
      </w:r>
    </w:p>
    <w:p w14:paraId="69E87C84" w14:textId="77777777" w:rsidR="00846ADE" w:rsidRDefault="00B86700" w:rsidP="00F74075">
      <w:r>
        <w:t>In this assignment</w:t>
      </w:r>
      <w:r w:rsidR="005F1951">
        <w:t>,</w:t>
      </w:r>
      <w:r>
        <w:t xml:space="preserve"> we </w:t>
      </w:r>
      <w:r w:rsidR="005F1951">
        <w:t xml:space="preserve">enhance our </w:t>
      </w:r>
      <w:r>
        <w:t xml:space="preserve">skills </w:t>
      </w:r>
      <w:r w:rsidR="000902BB">
        <w:t>on hardware as well as software and learn to implement the basic knowledge to develop a microprocessor from scratch.</w:t>
      </w:r>
      <w:r w:rsidR="00975664">
        <w:t xml:space="preserve"> </w:t>
      </w:r>
      <w:r w:rsidR="005F1951">
        <w:t xml:space="preserve">We built </w:t>
      </w:r>
      <w:r w:rsidR="00975664">
        <w:t xml:space="preserve">a microprocessor that can perform </w:t>
      </w:r>
      <w:r w:rsidR="005F1951">
        <w:t xml:space="preserve">arithmetic operations such as </w:t>
      </w:r>
      <w:r w:rsidR="00FF2C16">
        <w:t>addition</w:t>
      </w:r>
      <w:r w:rsidR="00975664">
        <w:t>, subtraction</w:t>
      </w:r>
      <w:r w:rsidR="005F1951">
        <w:t>, etc. as well as output famous series such as Fibonacci Series</w:t>
      </w:r>
      <w:r w:rsidR="00A975B3">
        <w:t xml:space="preserve">, </w:t>
      </w:r>
      <w:r w:rsidR="00866142">
        <w:t>within the ranges of 6 – bits. The concept of a program counter, along with the ability to custom load values for the counter to address to, makes looping/branching possible and allows us to do a lot more with just 6 – bits available</w:t>
      </w:r>
      <w:r w:rsidR="001F7907">
        <w:t xml:space="preserve">. </w:t>
      </w:r>
    </w:p>
    <w:p w14:paraId="411A22CC" w14:textId="07BE8294" w:rsidR="0096403B" w:rsidRDefault="00846ADE" w:rsidP="0096403B">
      <w:pPr>
        <w:spacing w:after="0"/>
      </w:pPr>
      <w:r>
        <w:tab/>
        <w:t xml:space="preserve">A special use – case of Arduino can be seen in our implementation of a 6 – bit Microprocessor; the On-Chip ROM of Arduino is acting as our flash </w:t>
      </w:r>
      <w:r w:rsidR="00D20177">
        <w:t>memory,</w:t>
      </w:r>
      <w:r>
        <w:t xml:space="preserve"> </w:t>
      </w:r>
      <w:r w:rsidR="00197E4A">
        <w:t>and it is also used to convert a 6 bit binary number to 2 4 – bit BCD numbers being displayed on a 7SEG display.</w:t>
      </w:r>
    </w:p>
    <w:p w14:paraId="1039B934" w14:textId="477A30B8" w:rsidR="00C8479D" w:rsidRPr="003A311F" w:rsidRDefault="00C8479D" w:rsidP="00F74075"/>
    <w:sectPr w:rsidR="00C8479D" w:rsidRPr="003A311F" w:rsidSect="00671F55">
      <w:pgSz w:w="12240" w:h="15840"/>
      <w:pgMar w:top="1134" w:right="1440" w:bottom="851"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onvection">
    <w:panose1 w:val="020B0604040501040203"/>
    <w:charset w:val="00"/>
    <w:family w:val="swiss"/>
    <w:pitch w:val="variable"/>
    <w:sig w:usb0="800002AF" w:usb1="5000004A"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3D1968"/>
    <w:multiLevelType w:val="hybridMultilevel"/>
    <w:tmpl w:val="D8C23666"/>
    <w:lvl w:ilvl="0" w:tplc="33EC2D46">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E670EB"/>
    <w:multiLevelType w:val="hybridMultilevel"/>
    <w:tmpl w:val="2E08372C"/>
    <w:lvl w:ilvl="0" w:tplc="0430DDD2">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74099810">
    <w:abstractNumId w:val="0"/>
  </w:num>
  <w:num w:numId="2" w16cid:durableId="880168041">
    <w:abstractNumId w:val="0"/>
  </w:num>
  <w:num w:numId="3" w16cid:durableId="947784345">
    <w:abstractNumId w:val="0"/>
  </w:num>
  <w:num w:numId="4" w16cid:durableId="2089115424">
    <w:abstractNumId w:val="0"/>
  </w:num>
  <w:num w:numId="5" w16cid:durableId="240530384">
    <w:abstractNumId w:val="0"/>
  </w:num>
  <w:num w:numId="6" w16cid:durableId="683560148">
    <w:abstractNumId w:val="0"/>
  </w:num>
  <w:num w:numId="7" w16cid:durableId="1954749173">
    <w:abstractNumId w:val="0"/>
  </w:num>
  <w:num w:numId="8" w16cid:durableId="1865943518">
    <w:abstractNumId w:val="0"/>
  </w:num>
  <w:num w:numId="9" w16cid:durableId="1425347476">
    <w:abstractNumId w:val="0"/>
  </w:num>
  <w:num w:numId="10" w16cid:durableId="479199315">
    <w:abstractNumId w:val="0"/>
  </w:num>
  <w:num w:numId="11" w16cid:durableId="1954047434">
    <w:abstractNumId w:val="2"/>
  </w:num>
  <w:num w:numId="12" w16cid:durableId="1612013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F2"/>
    <w:rsid w:val="000068D6"/>
    <w:rsid w:val="00023DC2"/>
    <w:rsid w:val="0004503A"/>
    <w:rsid w:val="00067008"/>
    <w:rsid w:val="00072A6A"/>
    <w:rsid w:val="00075CEB"/>
    <w:rsid w:val="00080F86"/>
    <w:rsid w:val="000902BB"/>
    <w:rsid w:val="000B0A1B"/>
    <w:rsid w:val="000E5CD9"/>
    <w:rsid w:val="00137019"/>
    <w:rsid w:val="0014380B"/>
    <w:rsid w:val="00177655"/>
    <w:rsid w:val="001857DD"/>
    <w:rsid w:val="00197E4A"/>
    <w:rsid w:val="001B33C2"/>
    <w:rsid w:val="001C4D28"/>
    <w:rsid w:val="001D62B6"/>
    <w:rsid w:val="001D78CE"/>
    <w:rsid w:val="001E0707"/>
    <w:rsid w:val="001F7907"/>
    <w:rsid w:val="00212770"/>
    <w:rsid w:val="00220D5B"/>
    <w:rsid w:val="00247DC2"/>
    <w:rsid w:val="0025253F"/>
    <w:rsid w:val="002567A5"/>
    <w:rsid w:val="00285598"/>
    <w:rsid w:val="002B4AC5"/>
    <w:rsid w:val="002B771D"/>
    <w:rsid w:val="002D4B24"/>
    <w:rsid w:val="002E0447"/>
    <w:rsid w:val="002F6FD1"/>
    <w:rsid w:val="00300545"/>
    <w:rsid w:val="0035027B"/>
    <w:rsid w:val="0036431A"/>
    <w:rsid w:val="003920F5"/>
    <w:rsid w:val="003A311F"/>
    <w:rsid w:val="003F7D67"/>
    <w:rsid w:val="00400DA5"/>
    <w:rsid w:val="00417043"/>
    <w:rsid w:val="00431814"/>
    <w:rsid w:val="004342ED"/>
    <w:rsid w:val="004403A8"/>
    <w:rsid w:val="004457BB"/>
    <w:rsid w:val="00473667"/>
    <w:rsid w:val="00497C26"/>
    <w:rsid w:val="004B5092"/>
    <w:rsid w:val="004C3443"/>
    <w:rsid w:val="004D1B25"/>
    <w:rsid w:val="004E5A9C"/>
    <w:rsid w:val="005415F3"/>
    <w:rsid w:val="00561E3C"/>
    <w:rsid w:val="005656B0"/>
    <w:rsid w:val="00573A19"/>
    <w:rsid w:val="005B404D"/>
    <w:rsid w:val="005F1951"/>
    <w:rsid w:val="005F3E84"/>
    <w:rsid w:val="0060676A"/>
    <w:rsid w:val="00653387"/>
    <w:rsid w:val="00656360"/>
    <w:rsid w:val="006647F4"/>
    <w:rsid w:val="0067168C"/>
    <w:rsid w:val="00671F55"/>
    <w:rsid w:val="006A08E8"/>
    <w:rsid w:val="006B52F8"/>
    <w:rsid w:val="007140E4"/>
    <w:rsid w:val="00720719"/>
    <w:rsid w:val="00735BF9"/>
    <w:rsid w:val="007368B9"/>
    <w:rsid w:val="00770B9B"/>
    <w:rsid w:val="007744FB"/>
    <w:rsid w:val="007E6AEE"/>
    <w:rsid w:val="00816F7A"/>
    <w:rsid w:val="0083612E"/>
    <w:rsid w:val="008361E1"/>
    <w:rsid w:val="00844E37"/>
    <w:rsid w:val="00846ADE"/>
    <w:rsid w:val="00850AC3"/>
    <w:rsid w:val="00860F49"/>
    <w:rsid w:val="00866142"/>
    <w:rsid w:val="00884354"/>
    <w:rsid w:val="00891BF8"/>
    <w:rsid w:val="00896490"/>
    <w:rsid w:val="008C6344"/>
    <w:rsid w:val="008E3ECE"/>
    <w:rsid w:val="008F222A"/>
    <w:rsid w:val="00923443"/>
    <w:rsid w:val="0093166B"/>
    <w:rsid w:val="0096403B"/>
    <w:rsid w:val="00975664"/>
    <w:rsid w:val="009A5E59"/>
    <w:rsid w:val="00A03B5D"/>
    <w:rsid w:val="00A116F2"/>
    <w:rsid w:val="00A26DE1"/>
    <w:rsid w:val="00A27554"/>
    <w:rsid w:val="00A975B3"/>
    <w:rsid w:val="00AB58C7"/>
    <w:rsid w:val="00B2116F"/>
    <w:rsid w:val="00B40121"/>
    <w:rsid w:val="00B86700"/>
    <w:rsid w:val="00BF3B9E"/>
    <w:rsid w:val="00C0094B"/>
    <w:rsid w:val="00C05087"/>
    <w:rsid w:val="00C16434"/>
    <w:rsid w:val="00C176B1"/>
    <w:rsid w:val="00C22C4C"/>
    <w:rsid w:val="00C35103"/>
    <w:rsid w:val="00C3714E"/>
    <w:rsid w:val="00C60B94"/>
    <w:rsid w:val="00C6408F"/>
    <w:rsid w:val="00C7451B"/>
    <w:rsid w:val="00C8479D"/>
    <w:rsid w:val="00C9301B"/>
    <w:rsid w:val="00CB6068"/>
    <w:rsid w:val="00D1362E"/>
    <w:rsid w:val="00D20089"/>
    <w:rsid w:val="00D20177"/>
    <w:rsid w:val="00D20D9D"/>
    <w:rsid w:val="00D74AF7"/>
    <w:rsid w:val="00E07664"/>
    <w:rsid w:val="00E13AD2"/>
    <w:rsid w:val="00E20442"/>
    <w:rsid w:val="00E21A90"/>
    <w:rsid w:val="00E52462"/>
    <w:rsid w:val="00EC2531"/>
    <w:rsid w:val="00EE3E6B"/>
    <w:rsid w:val="00F1348E"/>
    <w:rsid w:val="00F72163"/>
    <w:rsid w:val="00F74075"/>
    <w:rsid w:val="00F7619C"/>
    <w:rsid w:val="00FA3141"/>
    <w:rsid w:val="00FA4986"/>
    <w:rsid w:val="00FB1EF5"/>
    <w:rsid w:val="00FC2C7D"/>
    <w:rsid w:val="00FD1C18"/>
    <w:rsid w:val="00FF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C583"/>
  <w15:chartTrackingRefBased/>
  <w15:docId w15:val="{1FD23E34-2EE8-475C-B71D-0C05DE34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075"/>
    <w:pPr>
      <w:jc w:val="both"/>
    </w:pPr>
  </w:style>
  <w:style w:type="paragraph" w:styleId="Heading1">
    <w:name w:val="heading 1"/>
    <w:basedOn w:val="Normal"/>
    <w:next w:val="Normal"/>
    <w:link w:val="Heading1Char"/>
    <w:uiPriority w:val="9"/>
    <w:qFormat/>
    <w:rsid w:val="001857D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3714E"/>
    <w:pPr>
      <w:outlineLvl w:val="1"/>
    </w:pPr>
    <w:rPr>
      <w:rFonts w:ascii="Bahnschrift" w:hAnsi="Bahnschrift"/>
      <w:b/>
      <w:bCs/>
      <w:sz w:val="28"/>
      <w:szCs w:val="28"/>
    </w:rPr>
  </w:style>
  <w:style w:type="paragraph" w:styleId="Heading3">
    <w:name w:val="heading 3"/>
    <w:basedOn w:val="Normal"/>
    <w:next w:val="Normal"/>
    <w:link w:val="Heading3Char"/>
    <w:uiPriority w:val="9"/>
    <w:unhideWhenUsed/>
    <w:qFormat/>
    <w:rsid w:val="001857D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857D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57D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857D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857D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57D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57D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14E"/>
    <w:pPr>
      <w:spacing w:after="0" w:line="240" w:lineRule="auto"/>
      <w:contextualSpacing/>
      <w:jc w:val="center"/>
    </w:pPr>
    <w:rPr>
      <w:rFonts w:ascii="Bahnschrift" w:eastAsiaTheme="majorEastAsia" w:hAnsi="Bahnschrift" w:cstheme="majorBidi"/>
      <w:b/>
      <w:bCs/>
      <w:color w:val="000000" w:themeColor="text1"/>
      <w:sz w:val="56"/>
      <w:szCs w:val="56"/>
    </w:rPr>
  </w:style>
  <w:style w:type="character" w:customStyle="1" w:styleId="TitleChar">
    <w:name w:val="Title Char"/>
    <w:basedOn w:val="DefaultParagraphFont"/>
    <w:link w:val="Title"/>
    <w:uiPriority w:val="10"/>
    <w:rsid w:val="00C3714E"/>
    <w:rPr>
      <w:rFonts w:ascii="Bahnschrift" w:eastAsiaTheme="majorEastAsia" w:hAnsi="Bahnschrift" w:cstheme="majorBidi"/>
      <w:b/>
      <w:bCs/>
      <w:color w:val="000000" w:themeColor="text1"/>
      <w:sz w:val="56"/>
      <w:szCs w:val="56"/>
    </w:rPr>
  </w:style>
  <w:style w:type="character" w:customStyle="1" w:styleId="Heading1Char">
    <w:name w:val="Heading 1 Char"/>
    <w:basedOn w:val="DefaultParagraphFont"/>
    <w:link w:val="Heading1"/>
    <w:uiPriority w:val="9"/>
    <w:rsid w:val="001857D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C3714E"/>
    <w:rPr>
      <w:rFonts w:ascii="Bahnschrift" w:hAnsi="Bahnschrift"/>
      <w:b/>
      <w:bCs/>
      <w:sz w:val="28"/>
      <w:szCs w:val="28"/>
    </w:rPr>
  </w:style>
  <w:style w:type="character" w:customStyle="1" w:styleId="Heading3Char">
    <w:name w:val="Heading 3 Char"/>
    <w:basedOn w:val="DefaultParagraphFont"/>
    <w:link w:val="Heading3"/>
    <w:uiPriority w:val="9"/>
    <w:rsid w:val="001857D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857D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57D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857D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857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57D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57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857D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857D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857DD"/>
    <w:rPr>
      <w:color w:val="5A5A5A" w:themeColor="text1" w:themeTint="A5"/>
      <w:spacing w:val="10"/>
    </w:rPr>
  </w:style>
  <w:style w:type="character" w:styleId="Strong">
    <w:name w:val="Strong"/>
    <w:basedOn w:val="DefaultParagraphFont"/>
    <w:uiPriority w:val="22"/>
    <w:qFormat/>
    <w:rsid w:val="001857DD"/>
    <w:rPr>
      <w:b/>
      <w:bCs/>
      <w:color w:val="000000" w:themeColor="text1"/>
    </w:rPr>
  </w:style>
  <w:style w:type="character" w:styleId="Emphasis">
    <w:name w:val="Emphasis"/>
    <w:basedOn w:val="DefaultParagraphFont"/>
    <w:uiPriority w:val="20"/>
    <w:qFormat/>
    <w:rsid w:val="001857DD"/>
    <w:rPr>
      <w:i/>
      <w:iCs/>
      <w:color w:val="auto"/>
    </w:rPr>
  </w:style>
  <w:style w:type="paragraph" w:styleId="NoSpacing">
    <w:name w:val="No Spacing"/>
    <w:uiPriority w:val="1"/>
    <w:qFormat/>
    <w:rsid w:val="001857DD"/>
    <w:pPr>
      <w:spacing w:after="0" w:line="240" w:lineRule="auto"/>
    </w:pPr>
  </w:style>
  <w:style w:type="paragraph" w:styleId="Quote">
    <w:name w:val="Quote"/>
    <w:basedOn w:val="Normal"/>
    <w:next w:val="Normal"/>
    <w:link w:val="QuoteChar"/>
    <w:uiPriority w:val="29"/>
    <w:qFormat/>
    <w:rsid w:val="001857DD"/>
    <w:pPr>
      <w:spacing w:before="160"/>
      <w:ind w:left="720" w:right="720"/>
    </w:pPr>
    <w:rPr>
      <w:i/>
      <w:iCs/>
      <w:color w:val="000000" w:themeColor="text1"/>
    </w:rPr>
  </w:style>
  <w:style w:type="character" w:customStyle="1" w:styleId="QuoteChar">
    <w:name w:val="Quote Char"/>
    <w:basedOn w:val="DefaultParagraphFont"/>
    <w:link w:val="Quote"/>
    <w:uiPriority w:val="29"/>
    <w:rsid w:val="001857DD"/>
    <w:rPr>
      <w:i/>
      <w:iCs/>
      <w:color w:val="000000" w:themeColor="text1"/>
    </w:rPr>
  </w:style>
  <w:style w:type="paragraph" w:styleId="IntenseQuote">
    <w:name w:val="Intense Quote"/>
    <w:basedOn w:val="Normal"/>
    <w:next w:val="Normal"/>
    <w:link w:val="IntenseQuoteChar"/>
    <w:uiPriority w:val="30"/>
    <w:qFormat/>
    <w:rsid w:val="001857D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857DD"/>
    <w:rPr>
      <w:color w:val="000000" w:themeColor="text1"/>
      <w:shd w:val="clear" w:color="auto" w:fill="F2F2F2" w:themeFill="background1" w:themeFillShade="F2"/>
    </w:rPr>
  </w:style>
  <w:style w:type="character" w:styleId="SubtleEmphasis">
    <w:name w:val="Subtle Emphasis"/>
    <w:basedOn w:val="DefaultParagraphFont"/>
    <w:uiPriority w:val="19"/>
    <w:qFormat/>
    <w:rsid w:val="001857DD"/>
    <w:rPr>
      <w:i/>
      <w:iCs/>
      <w:color w:val="404040" w:themeColor="text1" w:themeTint="BF"/>
    </w:rPr>
  </w:style>
  <w:style w:type="character" w:styleId="IntenseEmphasis">
    <w:name w:val="Intense Emphasis"/>
    <w:basedOn w:val="DefaultParagraphFont"/>
    <w:uiPriority w:val="21"/>
    <w:qFormat/>
    <w:rsid w:val="001857DD"/>
    <w:rPr>
      <w:b/>
      <w:bCs/>
      <w:i/>
      <w:iCs/>
      <w:caps/>
    </w:rPr>
  </w:style>
  <w:style w:type="character" w:styleId="SubtleReference">
    <w:name w:val="Subtle Reference"/>
    <w:basedOn w:val="DefaultParagraphFont"/>
    <w:uiPriority w:val="31"/>
    <w:qFormat/>
    <w:rsid w:val="001857D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57DD"/>
    <w:rPr>
      <w:b/>
      <w:bCs/>
      <w:smallCaps/>
      <w:u w:val="single"/>
    </w:rPr>
  </w:style>
  <w:style w:type="character" w:styleId="BookTitle">
    <w:name w:val="Book Title"/>
    <w:basedOn w:val="DefaultParagraphFont"/>
    <w:uiPriority w:val="33"/>
    <w:qFormat/>
    <w:rsid w:val="001857DD"/>
    <w:rPr>
      <w:b w:val="0"/>
      <w:bCs w:val="0"/>
      <w:smallCaps/>
      <w:spacing w:val="5"/>
    </w:rPr>
  </w:style>
  <w:style w:type="paragraph" w:styleId="TOCHeading">
    <w:name w:val="TOC Heading"/>
    <w:basedOn w:val="Heading1"/>
    <w:next w:val="Normal"/>
    <w:uiPriority w:val="39"/>
    <w:semiHidden/>
    <w:unhideWhenUsed/>
    <w:qFormat/>
    <w:rsid w:val="001857DD"/>
    <w:pPr>
      <w:outlineLvl w:val="9"/>
    </w:pPr>
  </w:style>
  <w:style w:type="paragraph" w:styleId="BodyText">
    <w:name w:val="Body Text"/>
    <w:basedOn w:val="Normal"/>
    <w:link w:val="BodyTextChar"/>
    <w:uiPriority w:val="1"/>
    <w:semiHidden/>
    <w:unhideWhenUsed/>
    <w:qFormat/>
    <w:rsid w:val="00850AC3"/>
    <w:pPr>
      <w:widowControl w:val="0"/>
      <w:autoSpaceDE w:val="0"/>
      <w:autoSpaceDN w:val="0"/>
      <w:spacing w:after="0" w:line="240" w:lineRule="auto"/>
      <w:jc w:val="left"/>
    </w:pPr>
    <w:rPr>
      <w:rFonts w:ascii="Arial" w:eastAsia="Arial" w:hAnsi="Arial" w:cs="Arial"/>
      <w:sz w:val="44"/>
      <w:szCs w:val="44"/>
    </w:rPr>
  </w:style>
  <w:style w:type="character" w:customStyle="1" w:styleId="BodyTextChar">
    <w:name w:val="Body Text Char"/>
    <w:basedOn w:val="DefaultParagraphFont"/>
    <w:link w:val="BodyText"/>
    <w:uiPriority w:val="1"/>
    <w:semiHidden/>
    <w:rsid w:val="00850AC3"/>
    <w:rPr>
      <w:rFonts w:ascii="Arial" w:eastAsia="Arial" w:hAnsi="Arial" w:cs="Arial"/>
      <w:sz w:val="44"/>
      <w:szCs w:val="44"/>
    </w:rPr>
  </w:style>
  <w:style w:type="paragraph" w:customStyle="1" w:styleId="TableParagraph">
    <w:name w:val="Table Paragraph"/>
    <w:basedOn w:val="Normal"/>
    <w:uiPriority w:val="1"/>
    <w:qFormat/>
    <w:rsid w:val="00850AC3"/>
    <w:pPr>
      <w:widowControl w:val="0"/>
      <w:autoSpaceDE w:val="0"/>
      <w:autoSpaceDN w:val="0"/>
      <w:spacing w:before="152" w:after="0" w:line="240" w:lineRule="auto"/>
      <w:ind w:left="983" w:right="918"/>
      <w:jc w:val="center"/>
    </w:pPr>
    <w:rPr>
      <w:rFonts w:ascii="Arial" w:eastAsia="Arial" w:hAnsi="Arial" w:cs="Arial"/>
    </w:rPr>
  </w:style>
  <w:style w:type="character" w:styleId="PlaceholderText">
    <w:name w:val="Placeholder Text"/>
    <w:basedOn w:val="DefaultParagraphFont"/>
    <w:uiPriority w:val="99"/>
    <w:semiHidden/>
    <w:rsid w:val="005B404D"/>
    <w:rPr>
      <w:color w:val="808080"/>
    </w:rPr>
  </w:style>
  <w:style w:type="paragraph" w:styleId="ListParagraph">
    <w:name w:val="List Paragraph"/>
    <w:basedOn w:val="Normal"/>
    <w:uiPriority w:val="34"/>
    <w:qFormat/>
    <w:rsid w:val="008E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1116">
      <w:bodyDiv w:val="1"/>
      <w:marLeft w:val="0"/>
      <w:marRight w:val="0"/>
      <w:marTop w:val="0"/>
      <w:marBottom w:val="0"/>
      <w:divBdr>
        <w:top w:val="none" w:sz="0" w:space="0" w:color="auto"/>
        <w:left w:val="none" w:sz="0" w:space="0" w:color="auto"/>
        <w:bottom w:val="none" w:sz="0" w:space="0" w:color="auto"/>
        <w:right w:val="none" w:sz="0" w:space="0" w:color="auto"/>
      </w:divBdr>
    </w:div>
    <w:div w:id="969436031">
      <w:bodyDiv w:val="1"/>
      <w:marLeft w:val="0"/>
      <w:marRight w:val="0"/>
      <w:marTop w:val="0"/>
      <w:marBottom w:val="0"/>
      <w:divBdr>
        <w:top w:val="none" w:sz="0" w:space="0" w:color="auto"/>
        <w:left w:val="none" w:sz="0" w:space="0" w:color="auto"/>
        <w:bottom w:val="none" w:sz="0" w:space="0" w:color="auto"/>
        <w:right w:val="none" w:sz="0" w:space="0" w:color="auto"/>
      </w:divBdr>
    </w:div>
    <w:div w:id="102945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6.sv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mohsin</dc:creator>
  <cp:keywords/>
  <dc:description/>
  <cp:lastModifiedBy>Muhammad Umer</cp:lastModifiedBy>
  <cp:revision>138</cp:revision>
  <cp:lastPrinted>2022-04-21T19:51:00Z</cp:lastPrinted>
  <dcterms:created xsi:type="dcterms:W3CDTF">2022-04-01T09:58:00Z</dcterms:created>
  <dcterms:modified xsi:type="dcterms:W3CDTF">2022-04-21T19:51:00Z</dcterms:modified>
</cp:coreProperties>
</file>