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32"/>
          <w:szCs w:val="32"/>
          <w:u w:val="single"/>
          <w:rtl w:val="0"/>
        </w:rPr>
        <w:t xml:space="preserve">Department of Electrical Engineering</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8"/>
          <w:szCs w:val="48"/>
        </w:rPr>
      </w:pPr>
      <w:r w:rsidDel="00000000" w:rsidR="00000000" w:rsidRPr="00000000">
        <w:rPr>
          <w:rtl w:val="0"/>
        </w:rPr>
      </w:r>
    </w:p>
    <w:tbl>
      <w:tblPr>
        <w:tblStyle w:val="Table1"/>
        <w:tblW w:w="9576.0" w:type="dxa"/>
        <w:jc w:val="center"/>
        <w:tblLayout w:type="fixed"/>
        <w:tblLook w:val="0400"/>
      </w:tblPr>
      <w:tblGrid>
        <w:gridCol w:w="5238"/>
        <w:gridCol w:w="4338"/>
        <w:tblGridChange w:id="0">
          <w:tblGrid>
            <w:gridCol w:w="5238"/>
            <w:gridCol w:w="4338"/>
          </w:tblGrid>
        </w:tblGridChange>
      </w:tblGrid>
      <w:tr>
        <w:trPr>
          <w:cantSplit w:val="0"/>
          <w:tblHeader w:val="0"/>
        </w:trPr>
        <w:tc>
          <w:tcPr>
            <w:shd w:fill="auto" w:val="clear"/>
          </w:tcPr>
          <w:p w:rsidR="00000000" w:rsidDel="00000000" w:rsidP="00000000" w:rsidRDefault="00000000" w:rsidRPr="00000000" w14:paraId="00000003">
            <w:pPr>
              <w:spacing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Faculty Member:_____________</w:t>
            </w:r>
          </w:p>
        </w:tc>
        <w:tc>
          <w:tcPr>
            <w:shd w:fill="auto" w:val="clear"/>
          </w:tcPr>
          <w:p w:rsidR="00000000" w:rsidDel="00000000" w:rsidP="00000000" w:rsidRDefault="00000000" w:rsidRPr="00000000" w14:paraId="00000004">
            <w:pPr>
              <w:spacing w:line="360" w:lineRule="auto"/>
              <w:jc w:val="righ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Dated: ________________</w:t>
            </w:r>
          </w:p>
        </w:tc>
      </w:tr>
      <w:tr>
        <w:trPr>
          <w:cantSplit w:val="0"/>
          <w:tblHeader w:val="0"/>
        </w:trPr>
        <w:tc>
          <w:tcPr>
            <w:shd w:fill="auto" w:val="clear"/>
          </w:tcPr>
          <w:p w:rsidR="00000000" w:rsidDel="00000000" w:rsidP="00000000" w:rsidRDefault="00000000" w:rsidRPr="00000000" w14:paraId="00000005">
            <w:pP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Semester:___________________</w:t>
            </w:r>
          </w:p>
        </w:tc>
        <w:tc>
          <w:tcPr>
            <w:shd w:fill="auto" w:val="clear"/>
          </w:tcPr>
          <w:p w:rsidR="00000000" w:rsidDel="00000000" w:rsidP="00000000" w:rsidRDefault="00000000" w:rsidRPr="00000000" w14:paraId="00000007">
            <w:pPr>
              <w:spacing w:line="360" w:lineRule="auto"/>
              <w:ind w:left="-90" w:firstLine="0"/>
              <w:jc w:val="righ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spacing w:line="360" w:lineRule="auto"/>
              <w:ind w:left="-90" w:firstLine="0"/>
              <w:jc w:val="righ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Section: ________________</w:t>
            </w:r>
          </w:p>
        </w:tc>
      </w:tr>
    </w:tbl>
    <w:p w:rsidR="00000000" w:rsidDel="00000000" w:rsidP="00000000" w:rsidRDefault="00000000" w:rsidRPr="00000000" w14:paraId="00000009">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EE-383</w:t>
      </w:r>
      <w:r w:rsidDel="00000000" w:rsidR="00000000" w:rsidRPr="00000000">
        <w:rPr>
          <w:rFonts w:ascii="Calibri" w:cs="Calibri" w:eastAsia="Calibri" w:hAnsi="Calibri"/>
          <w:sz w:val="32"/>
          <w:szCs w:val="32"/>
          <w:u w:val="single"/>
          <w:rtl w:val="0"/>
        </w:rPr>
        <w:t xml:space="preserve">-</w:t>
      </w:r>
      <w:r w:rsidDel="00000000" w:rsidR="00000000" w:rsidRPr="00000000">
        <w:rPr>
          <w:rFonts w:ascii="Calibri" w:cs="Calibri" w:eastAsia="Calibri" w:hAnsi="Calibri"/>
          <w:b w:val="1"/>
          <w:sz w:val="32"/>
          <w:szCs w:val="32"/>
          <w:u w:val="single"/>
          <w:rtl w:val="0"/>
        </w:rPr>
        <w:t xml:space="preserve">Instrumentation and Measurements</w:t>
      </w:r>
    </w:p>
    <w:p w:rsidR="00000000" w:rsidDel="00000000" w:rsidP="00000000" w:rsidRDefault="00000000" w:rsidRPr="00000000" w14:paraId="0000000B">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Experiment # 7</w:t>
      </w:r>
    </w:p>
    <w:p w:rsidR="00000000" w:rsidDel="00000000" w:rsidP="00000000" w:rsidRDefault="00000000" w:rsidRPr="00000000" w14:paraId="0000000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tabs>
          <w:tab w:val="left" w:pos="-450"/>
        </w:tabs>
        <w:jc w:val="center"/>
        <w:rPr>
          <w:rFonts w:ascii="Calibri" w:cs="Calibri" w:eastAsia="Calibri" w:hAnsi="Calibri"/>
          <w:b w:val="1"/>
          <w:i w:val="0"/>
          <w:color w:val="000000"/>
          <w:sz w:val="32"/>
          <w:szCs w:val="32"/>
          <w:u w:val="single"/>
        </w:rPr>
      </w:pPr>
      <w:bookmarkStart w:colFirst="0" w:colLast="0" w:name="_gjdgxs" w:id="0"/>
      <w:bookmarkEnd w:id="0"/>
      <w:r w:rsidDel="00000000" w:rsidR="00000000" w:rsidRPr="00000000">
        <w:rPr>
          <w:rFonts w:ascii="Calibri" w:cs="Calibri" w:eastAsia="Calibri" w:hAnsi="Calibri"/>
          <w:b w:val="1"/>
          <w:i w:val="0"/>
          <w:color w:val="000000"/>
          <w:sz w:val="32"/>
          <w:szCs w:val="32"/>
          <w:u w:val="single"/>
          <w:rtl w:val="0"/>
        </w:rPr>
        <w:t xml:space="preserve">Polarized Retroflective Photoelectric Switches </w:t>
      </w:r>
    </w:p>
    <w:p w:rsidR="00000000" w:rsidDel="00000000" w:rsidP="00000000" w:rsidRDefault="00000000" w:rsidRPr="00000000" w14:paraId="0000000F">
      <w:pPr>
        <w:tabs>
          <w:tab w:val="left" w:pos="-450"/>
        </w:tabs>
        <w:jc w:val="center"/>
        <w:rPr>
          <w:rFonts w:ascii="Calibri" w:cs="Calibri" w:eastAsia="Calibri" w:hAnsi="Calibri"/>
          <w:b w:val="1"/>
          <w:i w:val="0"/>
          <w:color w:val="000000"/>
          <w:sz w:val="32"/>
          <w:szCs w:val="32"/>
          <w:u w:val="single"/>
        </w:rPr>
      </w:pPr>
      <w:r w:rsidDel="00000000" w:rsidR="00000000" w:rsidRPr="00000000">
        <w:rPr>
          <w:rtl w:val="0"/>
        </w:rPr>
      </w:r>
    </w:p>
    <w:p w:rsidR="00000000" w:rsidDel="00000000" w:rsidP="00000000" w:rsidRDefault="00000000" w:rsidRPr="00000000" w14:paraId="00000010">
      <w:pPr>
        <w:tabs>
          <w:tab w:val="left" w:pos="-450"/>
        </w:tabs>
        <w:jc w:val="center"/>
        <w:rPr>
          <w:rFonts w:ascii="Calibri" w:cs="Calibri" w:eastAsia="Calibri" w:hAnsi="Calibri"/>
          <w:b w:val="1"/>
          <w:sz w:val="32"/>
          <w:szCs w:val="32"/>
          <w:u w:val="single"/>
        </w:rPr>
      </w:pPr>
      <w:r w:rsidDel="00000000" w:rsidR="00000000" w:rsidRPr="00000000">
        <w:rPr>
          <w:rtl w:val="0"/>
        </w:rPr>
      </w:r>
    </w:p>
    <w:tbl>
      <w:tblPr>
        <w:tblStyle w:val="Table2"/>
        <w:tblW w:w="9401.0" w:type="dxa"/>
        <w:jc w:val="center"/>
        <w:tblLayout w:type="fixed"/>
        <w:tblLook w:val="0400"/>
      </w:tblPr>
      <w:tblGrid>
        <w:gridCol w:w="2016"/>
        <w:gridCol w:w="1344"/>
        <w:gridCol w:w="1477"/>
        <w:gridCol w:w="1134"/>
        <w:gridCol w:w="1017"/>
        <w:gridCol w:w="1209"/>
        <w:gridCol w:w="1204"/>
        <w:tblGridChange w:id="0">
          <w:tblGrid>
            <w:gridCol w:w="2016"/>
            <w:gridCol w:w="1344"/>
            <w:gridCol w:w="1477"/>
            <w:gridCol w:w="1134"/>
            <w:gridCol w:w="1017"/>
            <w:gridCol w:w="1209"/>
            <w:gridCol w:w="1204"/>
          </w:tblGrid>
        </w:tblGridChange>
      </w:tblGrid>
      <w:tr>
        <w:trPr>
          <w:cantSplit w:val="0"/>
          <w:trHeight w:val="645" w:hRule="atLeast"/>
          <w:tblHeader w:val="0"/>
        </w:trPr>
        <w:tc>
          <w:tcPr>
            <w:tcBorders>
              <w:top w:color="ffffff" w:space="0" w:sz="4" w:val="single"/>
              <w:left w:color="ffffff" w:space="0" w:sz="4" w:val="single"/>
              <w:bottom w:color="000000" w:space="0" w:sz="4" w:val="single"/>
              <w:right w:color="ffffff" w:space="0" w:sz="4" w:val="single"/>
            </w:tcBorders>
            <w:shd w:fill="auto" w:val="clear"/>
          </w:tcPr>
          <w:p w:rsidR="00000000" w:rsidDel="00000000" w:rsidP="00000000" w:rsidRDefault="00000000" w:rsidRPr="00000000" w14:paraId="00000011">
            <w:pPr>
              <w:spacing w:line="259" w:lineRule="auto"/>
              <w:rPr>
                <w:rFonts w:ascii="Calibri" w:cs="Calibri" w:eastAsia="Calibri" w:hAnsi="Calibri"/>
              </w:rPr>
            </w:pPr>
            <w:r w:rsidDel="00000000" w:rsidR="00000000" w:rsidRPr="00000000">
              <w:rPr>
                <w:rtl w:val="0"/>
              </w:rPr>
            </w:r>
          </w:p>
        </w:tc>
        <w:tc>
          <w:tcPr>
            <w:tcBorders>
              <w:top w:color="ffffff" w:space="0" w:sz="4" w:val="single"/>
              <w:left w:color="ffffff" w:space="0" w:sz="4" w:val="single"/>
              <w:bottom w:color="000000" w:space="0" w:sz="4" w:val="single"/>
              <w:right w:color="000000" w:space="0" w:sz="4" w:val="single"/>
            </w:tcBorders>
            <w:shd w:fill="auto" w:val="clear"/>
          </w:tcPr>
          <w:p w:rsidR="00000000" w:rsidDel="00000000" w:rsidP="00000000" w:rsidRDefault="00000000" w:rsidRPr="00000000" w14:paraId="00000012">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59" w:lineRule="auto"/>
              <w:ind w:left="31"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PLO4/</w:t>
            </w:r>
          </w:p>
          <w:p w:rsidR="00000000" w:rsidDel="00000000" w:rsidP="00000000" w:rsidRDefault="00000000" w:rsidRPr="00000000" w14:paraId="00000014">
            <w:pPr>
              <w:spacing w:line="259" w:lineRule="auto"/>
              <w:ind w:left="31" w:firstLine="0"/>
              <w:jc w:val="center"/>
              <w:rPr>
                <w:rFonts w:ascii="Calibri" w:cs="Calibri" w:eastAsia="Calibri" w:hAnsi="Calibri"/>
              </w:rPr>
            </w:pPr>
            <w:r w:rsidDel="00000000" w:rsidR="00000000" w:rsidRPr="00000000">
              <w:rPr>
                <w:rFonts w:ascii="Calibri" w:cs="Calibri" w:eastAsia="Calibri" w:hAnsi="Calibri"/>
                <w:b w:val="1"/>
                <w:rtl w:val="0"/>
              </w:rPr>
              <w:t xml:space="preserve">CLO3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59" w:lineRule="auto"/>
              <w:ind w:left="29" w:firstLine="0"/>
              <w:jc w:val="center"/>
              <w:rPr>
                <w:rFonts w:ascii="Calibri" w:cs="Calibri" w:eastAsia="Calibri" w:hAnsi="Calibri"/>
              </w:rPr>
            </w:pPr>
            <w:r w:rsidDel="00000000" w:rsidR="00000000" w:rsidRPr="00000000">
              <w:rPr>
                <w:rFonts w:ascii="Calibri" w:cs="Calibri" w:eastAsia="Calibri" w:hAnsi="Calibri"/>
                <w:b w:val="1"/>
                <w:rtl w:val="0"/>
              </w:rPr>
              <w:t xml:space="preserve">PLO4/ CLO4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59" w:lineRule="auto"/>
              <w:ind w:left="29"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PLO8/ CLO5</w:t>
            </w:r>
          </w:p>
          <w:p w:rsidR="00000000" w:rsidDel="00000000" w:rsidP="00000000" w:rsidRDefault="00000000" w:rsidRPr="00000000" w14:paraId="00000018">
            <w:pPr>
              <w:spacing w:line="259" w:lineRule="auto"/>
              <w:ind w:left="29"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spacing w:line="259" w:lineRule="auto"/>
              <w:ind w:left="29" w:firstLine="0"/>
              <w:jc w:val="center"/>
              <w:rPr>
                <w:rFonts w:ascii="Calibri" w:cs="Calibri" w:eastAsia="Calibri" w:hAnsi="Calibri"/>
              </w:rPr>
            </w:pPr>
            <w:r w:rsidDel="00000000" w:rsidR="00000000" w:rsidRPr="00000000">
              <w:rPr>
                <w:rFonts w:ascii="Calibri" w:cs="Calibri" w:eastAsia="Calibri" w:hAnsi="Calibri"/>
                <w:b w:val="1"/>
                <w:rtl w:val="0"/>
              </w:rPr>
              <w:t xml:space="preserve">PLO9/ CLO6</w:t>
            </w:r>
            <w:r w:rsidDel="00000000" w:rsidR="00000000" w:rsidRPr="00000000">
              <w:rPr>
                <w:rtl w:val="0"/>
              </w:rPr>
            </w:r>
          </w:p>
        </w:tc>
      </w:tr>
      <w:tr>
        <w:trPr>
          <w:cantSplit w:val="0"/>
          <w:trHeight w:val="1484" w:hRule="atLeast"/>
          <w:tblHeader w:val="0"/>
        </w:trPr>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A">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E">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Reg. No </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2">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Viva / Quiz / Lab Performance</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5">
            <w:pPr>
              <w:spacing w:line="259" w:lineRule="auto"/>
              <w:ind w:left="110" w:firstLine="0"/>
              <w:rPr>
                <w:rFonts w:ascii="Calibri" w:cs="Calibri" w:eastAsia="Calibri" w:hAnsi="Calibri"/>
                <w:b w:val="1"/>
              </w:rPr>
            </w:pPr>
            <w:r w:rsidDel="00000000" w:rsidR="00000000" w:rsidRPr="00000000">
              <w:rPr>
                <w:rFonts w:ascii="Calibri" w:cs="Calibri" w:eastAsia="Calibri" w:hAnsi="Calibri"/>
                <w:b w:val="1"/>
                <w:rtl w:val="0"/>
              </w:rPr>
              <w:t xml:space="preserve">Analysis of data in Lab Report</w:t>
            </w:r>
          </w:p>
          <w:p w:rsidR="00000000" w:rsidDel="00000000" w:rsidP="00000000" w:rsidRDefault="00000000" w:rsidRPr="00000000" w14:paraId="00000026">
            <w:pPr>
              <w:spacing w:line="259" w:lineRule="auto"/>
              <w:ind w:left="11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7">
            <w:pPr>
              <w:spacing w:after="101" w:line="259" w:lineRule="auto"/>
              <w:ind w:left="3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after="101"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Modern Tool Usage</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9">
            <w:pPr>
              <w:spacing w:after="101" w:line="259" w:lineRule="auto"/>
              <w:ind w:left="3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after="101" w:line="259" w:lineRule="auto"/>
              <w:ind w:left="31" w:firstLine="0"/>
              <w:rPr>
                <w:rFonts w:ascii="Calibri" w:cs="Calibri" w:eastAsia="Calibri" w:hAnsi="Calibri"/>
                <w:b w:val="1"/>
              </w:rPr>
            </w:pPr>
            <w:r w:rsidDel="00000000" w:rsidR="00000000" w:rsidRPr="00000000">
              <w:rPr>
                <w:rFonts w:ascii="Calibri" w:cs="Calibri" w:eastAsia="Calibri" w:hAnsi="Calibri"/>
                <w:b w:val="1"/>
                <w:rtl w:val="0"/>
              </w:rPr>
              <w:t xml:space="preserve">Ethics and Safety     </w:t>
            </w:r>
          </w:p>
          <w:p w:rsidR="00000000" w:rsidDel="00000000" w:rsidP="00000000" w:rsidRDefault="00000000" w:rsidRPr="00000000" w14:paraId="0000002B">
            <w:pPr>
              <w:spacing w:after="101" w:line="259" w:lineRule="auto"/>
              <w:ind w:left="31"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2C">
            <w:pPr>
              <w:spacing w:after="101" w:line="259" w:lineRule="auto"/>
              <w:ind w:left="31"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after="101"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Individual and Teamwork</w:t>
            </w:r>
            <w:r w:rsidDel="00000000" w:rsidR="00000000" w:rsidRPr="00000000">
              <w:rPr>
                <w:rtl w:val="0"/>
              </w:rPr>
            </w:r>
          </w:p>
        </w:tc>
      </w:tr>
      <w:tr>
        <w:trPr>
          <w:cantSplit w:val="0"/>
          <w:trHeight w:val="23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0">
            <w:pPr>
              <w:spacing w:line="259" w:lineRule="auto"/>
              <w:ind w:left="31" w:firstLine="0"/>
              <w:rPr>
                <w:rFonts w:ascii="Calibri" w:cs="Calibri" w:eastAsia="Calibri" w:hAnsi="Calibri"/>
                <w:b w:val="1"/>
              </w:rPr>
            </w:pPr>
            <w:r w:rsidDel="00000000" w:rsidR="00000000" w:rsidRPr="00000000">
              <w:rPr>
                <w:rFonts w:ascii="Calibri" w:cs="Calibri" w:eastAsia="Calibri" w:hAnsi="Calibri"/>
                <w:b w:val="1"/>
                <w:rtl w:val="0"/>
              </w:rPr>
              <w:t xml:space="preserve">5 Marks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5 Marks</w:t>
            </w:r>
            <w:r w:rsidDel="00000000" w:rsidR="00000000" w:rsidRPr="00000000">
              <w:rPr>
                <w:rtl w:val="0"/>
              </w:rPr>
            </w:r>
          </w:p>
        </w:tc>
      </w:tr>
      <w:tr>
        <w:trPr>
          <w:cantSplit w:val="0"/>
          <w:trHeight w:val="8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77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84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r>
        <w:trPr>
          <w:cantSplit w:val="0"/>
          <w:trHeight w:val="84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line="259" w:lineRule="auto"/>
              <w:ind w:left="27" w:firstLine="0"/>
              <w:jc w:val="cente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59" w:lineRule="auto"/>
              <w:ind w:left="31" w:firstLine="0"/>
              <w:rPr>
                <w:rFonts w:ascii="Calibri" w:cs="Calibri" w:eastAsia="Calibri" w:hAnsi="Calibri"/>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line="259" w:lineRule="auto"/>
              <w:ind w:left="31"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line="259" w:lineRule="auto"/>
              <w:ind w:left="29"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666735</wp:posOffset>
            </wp:positionH>
            <wp:positionV relativeFrom="paragraph">
              <wp:posOffset>237055</wp:posOffset>
            </wp:positionV>
            <wp:extent cx="4406721" cy="176212"/>
            <wp:effectExtent b="0" l="0" r="0" t="0"/>
            <wp:wrapTopAndBottom distB="0" dist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06721" cy="176212"/>
                    </a:xfrm>
                    <a:prstGeom prst="rect"/>
                    <a:ln/>
                  </pic:spPr>
                </pic:pic>
              </a:graphicData>
            </a:graphic>
          </wp:anchor>
        </w:drawing>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spacing w:before="93" w:lineRule="auto"/>
        <w:ind w:firstLine="3054"/>
        <w:rPr/>
      </w:pPr>
      <w:r w:rsidDel="00000000" w:rsidR="00000000" w:rsidRPr="00000000">
        <w:rPr>
          <w:rtl w:val="0"/>
        </w:rPr>
        <w:t xml:space="preserve">EXERCISE OBJECTIVE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324"/>
        </w:tabs>
        <w:spacing w:after="0" w:before="0" w:line="240" w:lineRule="auto"/>
        <w:ind w:left="3323" w:right="891" w:hanging="268.9999999999998"/>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exercise, you will be introduced to polarized retroreflective photoelectric switches;</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324"/>
        </w:tabs>
        <w:spacing w:after="0" w:before="0" w:line="228" w:lineRule="auto"/>
        <w:ind w:left="3323" w:right="0" w:hanging="27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learn how and when they are used;</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324"/>
        </w:tabs>
        <w:spacing w:after="0" w:before="1" w:line="229" w:lineRule="auto"/>
        <w:ind w:left="3323" w:right="0" w:hanging="27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also learn their advantages and disadvantages;</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324"/>
        </w:tabs>
        <w:spacing w:after="0" w:before="0" w:line="229" w:lineRule="auto"/>
        <w:ind w:left="3323" w:right="0" w:hanging="27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experiment with their operation using the Reflective Block.</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3054"/>
        <w:rPr/>
      </w:pPr>
      <w:r w:rsidDel="00000000" w:rsidR="00000000" w:rsidRPr="00000000">
        <w:rPr>
          <w:rtl w:val="0"/>
        </w:rPr>
        <w:t xml:space="preserve">DISCUSSION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 w:right="889" w:firstLine="1.99999999999988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Retroreflective, or retroflective, sensing is the most popular sensing mode. Retroreflective sensors can be used to detect most objects, including shiny objects. They contain both the emitter and receiver in the same housing. The light beam emitted by the light source is reflected by a special reflective surface and detected by the receiver as shown in Figure 5-1. They are intended primarily for use in applications where an opaque target will completely block the light beam between the sensor and the reflective surface. Therefore, retroreflective sensors are not well suited to detect small objects.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1890776</wp:posOffset>
            </wp:positionH>
            <wp:positionV relativeFrom="paragraph">
              <wp:posOffset>141170</wp:posOffset>
            </wp:positionV>
            <wp:extent cx="4683572" cy="1834895"/>
            <wp:effectExtent b="0" l="0" r="0" t="0"/>
            <wp:wrapTopAndBottom distB="0" dist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83572" cy="1834895"/>
                    </a:xfrm>
                    <a:prstGeom prst="rect"/>
                    <a:ln/>
                  </pic:spPr>
                </pic:pic>
              </a:graphicData>
            </a:graphic>
          </wp:anchor>
        </w:draw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ind w:left="5327" w:firstLine="0"/>
        <w:rPr>
          <w:b w:val="1"/>
          <w:sz w:val="16"/>
          <w:szCs w:val="16"/>
        </w:rPr>
      </w:pPr>
      <w:r w:rsidDel="00000000" w:rsidR="00000000" w:rsidRPr="00000000">
        <w:rPr>
          <w:b w:val="1"/>
          <w:sz w:val="16"/>
          <w:szCs w:val="16"/>
          <w:rtl w:val="0"/>
        </w:rPr>
        <w:t xml:space="preserve">Figure 5-1. Retroreflective sensing.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 w:right="889" w:firstLine="1.9999999999998863"/>
        <w:jc w:val="both"/>
        <w:rPr>
          <w:rFonts w:ascii="Arial" w:cs="Arial" w:eastAsia="Arial" w:hAnsi="Arial"/>
          <w:b w:val="0"/>
          <w:i w:val="0"/>
          <w:smallCaps w:val="0"/>
          <w:strike w:val="0"/>
          <w:color w:val="000000"/>
          <w:sz w:val="20"/>
          <w:szCs w:val="20"/>
          <w:u w:val="none"/>
          <w:shd w:fill="auto" w:val="clear"/>
          <w:vertAlign w:val="baseline"/>
        </w:rPr>
        <w:sectPr>
          <w:footerReference r:id="rId8" w:type="default"/>
          <w:footerReference r:id="rId9" w:type="even"/>
          <w:pgSz w:h="16840" w:w="11910" w:orient="portrait"/>
          <w:pgMar w:bottom="1420" w:top="1560" w:left="380" w:right="380" w:header="720" w:footer="1223"/>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reflectors, or reflective tapes, are used for retroreflective sensing. Unlike mirrors, or other flat reflective surfaces, these reflective objects do not require to be aligned perfectly. Misalignment of a reflector, or reflective tape, of up to 15 will typically not reduce significantly the operating margin of the sensing system. A wide selection of reflectors and reflective tapes are available, some of them are shown in Figure 5-2.</w:t>
      </w:r>
      <w:r w:rsidDel="00000000" w:rsidR="00000000" w:rsidRPr="00000000">
        <w:pict>
          <v:shape id="_x0000_s1070" style="position:absolute;left:0;text-align:left;margin-left:492.2pt;margin-top:24.25pt;width:2.2pt;height:2.2pt;z-index:-15955456;mso-position-horizontal-relative:margin;mso-position-horizontal:absolute;mso-position-vertical:absolute;mso-position-vertical-relative:text;" coordsize="44,44" coordorigin="10224,485" fillcolor="black" stroked="f" o:spt="100.0" adj="0,,0" path="m10253,529r-15,l10234,526r-3,-5l10226,519r-2,-5l10224,502r2,-7l10231,493r3,-5l10241,485r12,l10258,488r2,5l10265,495r1,2l10241,497r-5,5l10236,512r5,5l10266,517r-1,2l10260,521r-2,5l10253,529xm10266,517r-16,l10255,512r,-10l10250,497r16,l10267,500r,14l10266,517xe">
            <v:formulas/>
            <v:stroke joinstyle="round"/>
            <v:path arrowok="t" o:connecttype="segments"/>
            <w10:wrap/>
          </v:shape>
        </w:pic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07530" cy="145084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07530" cy="145084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ind w:left="4388" w:right="3955" w:firstLine="0"/>
        <w:jc w:val="center"/>
        <w:rPr>
          <w:b w:val="1"/>
          <w:sz w:val="16"/>
          <w:szCs w:val="16"/>
        </w:rPr>
      </w:pPr>
      <w:r w:rsidDel="00000000" w:rsidR="00000000" w:rsidRPr="00000000">
        <w:rPr>
          <w:b w:val="1"/>
          <w:sz w:val="16"/>
          <w:szCs w:val="16"/>
          <w:rtl w:val="0"/>
        </w:rPr>
        <w:t xml:space="preserve">Figure 5-2. Retroreflective materials.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7" w:right="1752" w:firstLine="1.99999999999988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Occasionally, standard retroreflective sensors can be falsely triggered by reflections from shiny or highly reflective targets. To avoid this, polarized retroreflective sensing offers a better solution. Polarized retroreflective sensors contain polarizing filters in front of the emitter and receiver. These filters are perpendicular, or 90 out of phase with each other, as shown in Figure 5-3. Retroreflectors depolarize the light. Some of the reflected light passes through the polarizing filter in front of the receiver and is detected by the sensor as shown in Figure 5-3 (a). However, the light reflected by most targets is returned to the sensor with the same polarity, and cannot pass through the polarizing filter in front of the receiver as shown in Figure 5-3 (b).</w:t>
      </w:r>
      <w:r w:rsidDel="00000000" w:rsidR="00000000" w:rsidRPr="00000000">
        <w:pict>
          <v:shape id="_x0000_s1069" style="position:absolute;left:0;text-align:left;margin-left:410.7pt;margin-top:35.65pt;width:2.2pt;height:2.2pt;z-index:-15954944;mso-position-horizontal-relative:margin;mso-position-horizontal:absolute;mso-position-vertical:absolute;mso-position-vertical-relative:text;" coordsize="44,44" coordorigin="8594,713" fillcolor="black" stroked="f" o:spt="100.0" adj="0,,0" path="m8623,756r-14,l8604,754r-2,-5l8597,747r-3,-5l8594,730r3,-7l8602,720r2,-4l8611,713r12,l8628,716r2,4l8635,723r1,2l8611,725r-5,5l8606,740r5,4l8636,744r-1,3l8630,749r-2,5l8623,756xm8636,744r-15,l8626,740r,-10l8621,725r15,l8638,728r,14l8636,744xe">
            <v:formulas/>
            <v:stroke joinstyle="round"/>
            <v:path arrowok="t" o:connecttype="segments"/>
            <w10:wrap/>
          </v:shape>
        </w:pic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 w:right="17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Polarized retroreflective sensors offer shorter sensing range than standard retroreflective sensors. Instead of infrared LEDs, they must use a less efficient visible red LED. There are also additional light losses caused by the polarizing filters. Many standard reflectors depolarize light and are suitable for polarized retroreflective sensing. However, corner cube retroreflectors provide the highest signal return to the sensor. They have 2000 to 3000 times the reflectivity of white paper. Therefore, they are used to make safety reflectors for bicycles, cars, and signs.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90" w:right="17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Figure 5-2 shows, corner cube reflectors consist of three adjoining sides arranged at right angles. When a light ray hits one of the adjoining sides, it is reflected to the second side, then to the third, and then back to its source in a direction parallel to its original course. You can experiment with the corner cube reflection by throwing a tennis ball into the corner of a room. The ball will return to you after bouncing off the three surfaces. Because of their high level of reflectivity, corner cube reflectors were placed on the moon by the Apollo astronauts and are still used today to measure the distance to the moon by timing laser light pulses reflected from earth.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2190" w:right="1755" w:firstLine="0"/>
        <w:jc w:val="both"/>
        <w:rPr>
          <w:rFonts w:ascii="Arial" w:cs="Arial" w:eastAsia="Arial" w:hAnsi="Arial"/>
          <w:b w:val="0"/>
          <w:i w:val="0"/>
          <w:smallCaps w:val="0"/>
          <w:strike w:val="0"/>
          <w:color w:val="000000"/>
          <w:sz w:val="20"/>
          <w:szCs w:val="20"/>
          <w:u w:val="none"/>
          <w:shd w:fill="auto" w:val="clear"/>
          <w:vertAlign w:val="baseline"/>
        </w:rPr>
        <w:sectPr>
          <w:headerReference r:id="rId11" w:type="default"/>
          <w:headerReference r:id="rId12" w:type="even"/>
          <w:type w:val="nextPage"/>
          <w:pgSz w:h="16840" w:w="11910" w:orient="portrait"/>
          <w:pgMar w:bottom="1420" w:top="1700" w:left="380" w:right="380" w:header="1444" w:footer="1223"/>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Polarized retroreflective sensors are often used to detect shiny objects. However, because the light may be depolarized as it passes through plastic film or stretch wrap, shiny objects may create detectable reflections (depolarized light) by the receiver if they are wrapped in clear plastic film.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21559" cy="6614159"/>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21559" cy="661415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spacing w:before="96" w:lineRule="auto"/>
        <w:ind w:left="4974" w:firstLine="0"/>
        <w:rPr>
          <w:b w:val="1"/>
          <w:sz w:val="16"/>
          <w:szCs w:val="16"/>
        </w:rPr>
      </w:pPr>
      <w:r w:rsidDel="00000000" w:rsidR="00000000" w:rsidRPr="00000000">
        <w:rPr>
          <w:b w:val="1"/>
          <w:sz w:val="16"/>
          <w:szCs w:val="16"/>
          <w:rtl w:val="0"/>
        </w:rPr>
        <w:t xml:space="preserve">Figure 5-3. Polarized retroreflective sensing.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 w:right="473" w:firstLine="0"/>
        <w:jc w:val="left"/>
        <w:rPr>
          <w:rFonts w:ascii="Arial" w:cs="Arial" w:eastAsia="Arial" w:hAnsi="Arial"/>
          <w:b w:val="0"/>
          <w:i w:val="0"/>
          <w:smallCaps w:val="0"/>
          <w:strike w:val="0"/>
          <w:color w:val="000000"/>
          <w:sz w:val="20"/>
          <w:szCs w:val="20"/>
          <w:u w:val="none"/>
          <w:shd w:fill="auto" w:val="clear"/>
          <w:vertAlign w:val="baseline"/>
        </w:rPr>
        <w:sectPr>
          <w:footerReference r:id="rId14" w:type="default"/>
          <w:footerReference r:id="rId15" w:type="even"/>
          <w:type w:val="nextPage"/>
          <w:pgSz w:h="16840" w:w="11910" w:orient="portrait"/>
          <w:pgMar w:bottom="1420" w:top="1700" w:left="380" w:right="380" w:header="1444" w:footer="1223"/>
          <w:pgNumType w:start="3"/>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reflective tapes, like glass bead retroreflectors, do not depolarize light and are suitable only for use with standard retroreflective sensors.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90" w:right="175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Polarized Retroflective Photoelectric Switch of your training system is shown in Figure 5-4.</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0" w:right="175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Figure 5-4 shows, the sensor has a power indicator (green LED), an output indicator (yellow LED) that lights when the output is activated, and a stability indicator (orange LED) that lights when the excess gain exceeds 2.5. There is no sensitivity adjustment on this sensor. Other characteristics of the Polarized Retroflective Photoelectric Switch are shown in Table 5-1.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143589</wp:posOffset>
            </wp:positionV>
            <wp:extent cx="6422056" cy="545592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22056" cy="5455920"/>
                    </a:xfrm>
                    <a:prstGeom prst="rect"/>
                    <a:ln/>
                  </pic:spPr>
                </pic:pic>
              </a:graphicData>
            </a:graphic>
          </wp:anchor>
        </w:draw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1">
      <w:pPr>
        <w:ind w:left="3676" w:firstLine="0"/>
        <w:rPr>
          <w:b w:val="1"/>
          <w:sz w:val="16"/>
          <w:szCs w:val="16"/>
        </w:rPr>
        <w:sectPr>
          <w:type w:val="nextPage"/>
          <w:pgSz w:h="16840" w:w="11910" w:orient="portrait"/>
          <w:pgMar w:bottom="1420" w:top="1700" w:left="380" w:right="380" w:header="1444" w:footer="1223"/>
        </w:sectPr>
      </w:pPr>
      <w:r w:rsidDel="00000000" w:rsidR="00000000" w:rsidRPr="00000000">
        <w:rPr>
          <w:b w:val="1"/>
          <w:sz w:val="16"/>
          <w:szCs w:val="16"/>
          <w:rtl w:val="0"/>
        </w:rPr>
        <w:t xml:space="preserve">Figure 5-4. Polarized Retroflective Photoelectric Switch.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3"/>
        <w:tblW w:w="5762.0" w:type="dxa"/>
        <w:jc w:val="left"/>
        <w:tblInd w:w="3782.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891"/>
        <w:gridCol w:w="2871"/>
        <w:tblGridChange w:id="0">
          <w:tblGrid>
            <w:gridCol w:w="2891"/>
            <w:gridCol w:w="2871"/>
          </w:tblGrid>
        </w:tblGridChange>
      </w:tblGrid>
      <w:tr>
        <w:trPr>
          <w:cantSplit w:val="0"/>
          <w:trHeight w:val="524" w:hRule="atLeast"/>
          <w:tblHeader w:val="0"/>
        </w:trPr>
        <w:tc>
          <w:tcPr>
            <w:gridSpan w:val="2"/>
            <w:tcBorders>
              <w:left w:color="000000" w:space="0" w:sz="8"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622" w:right="637"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CHARACTERISTICS OF THE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67" w:right="637"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POLARIZED RETROFLECTIVE PHOTOELECTRIC SWITCH</w:t>
            </w:r>
          </w:p>
        </w:tc>
      </w:tr>
      <w:tr>
        <w:trPr>
          <w:cantSplit w:val="0"/>
          <w:trHeight w:val="354" w:hRule="atLeast"/>
          <w:tblHeader w:val="0"/>
        </w:trPr>
        <w:tc>
          <w:tcPr>
            <w:tcBorders>
              <w:left w:color="000000" w:space="0" w:sz="8"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Polarized retroreflective</w:t>
            </w:r>
          </w:p>
        </w:tc>
      </w:tr>
      <w:tr>
        <w:trPr>
          <w:cantSplit w:val="0"/>
          <w:trHeight w:val="356" w:hRule="atLeast"/>
          <w:tblHeader w:val="0"/>
        </w:trPr>
        <w:tc>
          <w:tcPr>
            <w:tcBorders>
              <w:left w:color="000000" w:space="0" w:sz="8"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Transistor output type</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Sourcing (PNP)</w:t>
            </w:r>
          </w:p>
        </w:tc>
      </w:tr>
      <w:tr>
        <w:trPr>
          <w:cantSplit w:val="0"/>
          <w:trHeight w:val="354" w:hRule="atLeast"/>
          <w:tblHeader w:val="0"/>
        </w:trPr>
        <w:tc>
          <w:tcPr>
            <w:tcBorders>
              <w:left w:color="000000" w:space="0" w:sz="8"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1983"/>
              </w:tabs>
              <w:spacing w:after="0" w:before="93"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Sensing distance</w:t>
              <w:tab/>
              <w:t xml:space="preserve">Maximum</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 (9.8 ft)</w:t>
            </w:r>
          </w:p>
        </w:tc>
      </w:tr>
      <w:tr>
        <w:trPr>
          <w:cantSplit w:val="0"/>
          <w:trHeight w:val="562" w:hRule="atLeast"/>
          <w:tblHeader w:val="0"/>
        </w:trPr>
        <w:tc>
          <w:tcPr>
            <w:tcBorders>
              <w:left w:color="000000" w:space="0" w:sz="8"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2363"/>
              </w:tabs>
              <w:spacing w:after="0" w:before="95" w:line="240" w:lineRule="auto"/>
              <w:ind w:left="1813" w:right="99" w:hanging="170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Light source</w:t>
              <w:tab/>
              <w:tab/>
              <w:t xml:space="preserve">Type Wavelength</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10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Visible red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10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660 nm (26.0 micro-inch)</w:t>
            </w:r>
          </w:p>
        </w:tc>
      </w:tr>
      <w:tr>
        <w:trPr>
          <w:cantSplit w:val="0"/>
          <w:trHeight w:val="356" w:hRule="atLeast"/>
          <w:tblHeader w:val="0"/>
        </w:trPr>
        <w:tc>
          <w:tcPr>
            <w:tcBorders>
              <w:left w:color="000000" w:space="0" w:sz="8"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Response time (sensor only)</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ms</w:t>
            </w:r>
          </w:p>
        </w:tc>
      </w:tr>
      <w:tr>
        <w:trPr>
          <w:cantSplit w:val="0"/>
          <w:trHeight w:val="353" w:hRule="atLeast"/>
          <w:tblHeader w:val="0"/>
        </w:trPr>
        <w:tc>
          <w:tcPr>
            <w:tcBorders>
              <w:left w:color="000000" w:space="0" w:sz="8"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Light beam detection modes</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Light operate/Dark operate*</w:t>
            </w:r>
          </w:p>
        </w:tc>
      </w:tr>
      <w:tr>
        <w:trPr>
          <w:cantSplit w:val="0"/>
          <w:trHeight w:val="356" w:hRule="atLeast"/>
          <w:tblHeader w:val="0"/>
        </w:trPr>
        <w:tc>
          <w:tcPr>
            <w:tcBorders>
              <w:left w:color="000000" w:space="0" w:sz="8"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1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Sensor output type</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Relay output</w:t>
            </w:r>
          </w:p>
        </w:tc>
      </w:tr>
    </w:tbl>
    <w:p w:rsidR="00000000" w:rsidDel="00000000" w:rsidP="00000000" w:rsidRDefault="00000000" w:rsidRPr="00000000" w14:paraId="000000A8">
      <w:pPr>
        <w:spacing w:before="97" w:lineRule="auto"/>
        <w:ind w:left="3882" w:right="1484" w:firstLine="0"/>
        <w:rPr>
          <w:sz w:val="18"/>
          <w:szCs w:val="18"/>
        </w:rPr>
      </w:pPr>
      <w:r w:rsidDel="00000000" w:rsidR="00000000" w:rsidRPr="00000000">
        <w:rPr>
          <w:sz w:val="18"/>
          <w:szCs w:val="18"/>
          <w:rtl w:val="0"/>
        </w:rPr>
        <w:t xml:space="preserve">* The sensor has light operate and dark operate outputs. The output relay coil is connected to the light operate output. The dark operate output is not used.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ind w:left="3736" w:firstLine="0"/>
        <w:rPr>
          <w:b w:val="1"/>
          <w:sz w:val="16"/>
          <w:szCs w:val="16"/>
        </w:rPr>
      </w:pPr>
      <w:r w:rsidDel="00000000" w:rsidR="00000000" w:rsidRPr="00000000">
        <w:rPr>
          <w:b w:val="1"/>
          <w:sz w:val="16"/>
          <w:szCs w:val="16"/>
          <w:rtl w:val="0"/>
        </w:rPr>
        <w:t xml:space="preserve">Table 5-1. Characteristics of the Polarized Retroflective Photoelectric Switch.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3054"/>
        <w:rPr/>
      </w:pPr>
      <w:r w:rsidDel="00000000" w:rsidR="00000000" w:rsidRPr="00000000">
        <w:rPr>
          <w:rtl w:val="0"/>
        </w:rPr>
        <w:t xml:space="preserve">Procedure Summary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 w:right="891" w:firstLine="1.999999999999886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first part of the exercise,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Characteristics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will observe the ability of the Polarized Retroflective Photoelectric Switch to detect each surface of the Reflective Block.</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 w:right="889" w:hanging="3.000000000000113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second part of the exercise,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Detection of various objects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will observe the ability of the Polarized Retroflective Photoelectric Switch to detect the presence of opaque, transparent and small objects.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ind w:firstLine="3054"/>
        <w:rPr/>
      </w:pPr>
      <w:r w:rsidDel="00000000" w:rsidR="00000000" w:rsidRPr="00000000">
        <w:rPr>
          <w:rtl w:val="0"/>
        </w:rPr>
        <w:t xml:space="preserve">EQUIPMENT REQUIRED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3054" w:right="88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Equipment Utilization Chart, in Appendix A of this manual, to obtain the list of equipment required to perform this exercise.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ind w:firstLine="3054"/>
        <w:rPr/>
      </w:pPr>
      <w:r w:rsidDel="00000000" w:rsidR="00000000" w:rsidRPr="00000000">
        <w:rPr>
          <w:rtl w:val="0"/>
        </w:rPr>
        <w:t xml:space="preserve">PROCEDURE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C">
      <w:pPr>
        <w:spacing w:before="1" w:lineRule="auto"/>
        <w:ind w:left="3054" w:firstLine="0"/>
        <w:rPr>
          <w:b w:val="1"/>
          <w:sz w:val="20"/>
          <w:szCs w:val="20"/>
        </w:rPr>
      </w:pPr>
      <w:r w:rsidDel="00000000" w:rsidR="00000000" w:rsidRPr="00000000">
        <w:rPr>
          <w:b w:val="1"/>
          <w:sz w:val="20"/>
          <w:szCs w:val="20"/>
          <w:rtl w:val="0"/>
        </w:rPr>
        <w:t xml:space="preserve">Characteristics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6"/>
        </w:tabs>
        <w:spacing w:after="0" w:before="93" w:line="240" w:lineRule="auto"/>
        <w:ind w:left="3785" w:right="0" w:hanging="286.0000000000002"/>
        <w:jc w:val="left"/>
        <w:rPr>
          <w:b w:val="0"/>
          <w:i w:val="0"/>
          <w:smallCaps w:val="0"/>
          <w:strike w:val="0"/>
          <w:color w:val="000000"/>
          <w:u w:val="none"/>
          <w:shd w:fill="auto" w:val="clear"/>
          <w:vertAlign w:val="baseline"/>
        </w:rPr>
        <w:sectPr>
          <w:type w:val="nextPage"/>
          <w:pgSz w:h="16840" w:w="11910" w:orient="portrait"/>
          <w:pgMar w:bottom="1420" w:top="1700" w:left="380" w:right="380" w:header="1444" w:footer="1223"/>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 the circuit shown in Figure 5-5, and turn on the DC Power Supply.</w:t>
      </w:r>
      <w:r w:rsidDel="00000000" w:rsidR="00000000" w:rsidRPr="00000000">
        <w:rPr>
          <w:rtl w:val="0"/>
        </w:rPr>
      </w:r>
      <w:r w:rsidDel="00000000" w:rsidR="00000000" w:rsidRPr="00000000">
        <w:pict>
          <v:shape id="_x0000_s1068" style="position:absolute;left:0;text-align:left;margin-left:153.45pt;margin-top:6.65pt;width:7.4pt;height:7.4pt;z-index:15731712;mso-position-horizontal-relative:margin;mso-position-horizontal:absolute;mso-position-vertical:absolute;mso-position-vertical-relative:text;" coordsize="148,148" coordorigin="3449,133" fillcolor="black" stroked="f" path="m3596,133r-147,l3449,147r,122l3449,281r147,l3596,269r-134,l3462,147r122,l3584,268r12,l3596,147r,-1l3596,133xe">
            <v:path arrowok="t"/>
            <w10:wrap/>
          </v:shape>
        </w:pic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22012" cy="5468112"/>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22012" cy="546811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spacing w:before="95" w:lineRule="auto"/>
        <w:ind w:left="3023" w:firstLine="0"/>
        <w:rPr>
          <w:b w:val="1"/>
          <w:sz w:val="16"/>
          <w:szCs w:val="16"/>
        </w:rPr>
      </w:pPr>
      <w:r w:rsidDel="00000000" w:rsidR="00000000" w:rsidRPr="00000000">
        <w:rPr>
          <w:b w:val="1"/>
          <w:sz w:val="16"/>
          <w:szCs w:val="16"/>
          <w:rtl w:val="0"/>
        </w:rPr>
        <w:t xml:space="preserve">Figure 5-5. Circuit using the Polarized Retroflective Photoelectric Switch.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22"/>
        </w:tabs>
        <w:spacing w:after="0" w:before="93" w:line="242" w:lineRule="auto"/>
        <w:ind w:left="2922" w:right="1757" w:hanging="286.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the ability of the Polarized Retroflective Photoelectric Switch to detect the various surfaces of the Reflective Block.</w:t>
      </w:r>
      <w:r w:rsidDel="00000000" w:rsidR="00000000" w:rsidRPr="00000000">
        <w:rPr>
          <w:rtl w:val="0"/>
        </w:rPr>
      </w:r>
      <w:r w:rsidDel="00000000" w:rsidR="00000000" w:rsidRPr="00000000">
        <w:pict>
          <v:shape id="_x0000_s1067" style="position:absolute;left:0;text-align:left;margin-left:110.25pt;margin-top:6.65pt;width:7.4pt;height:7.4pt;z-index:15732224;mso-position-horizontal-relative:margin;mso-position-horizontal:absolute;mso-position-vertical:absolute;mso-position-vertical-relative:text;" coordsize="148,148" coordorigin="2585,133" fillcolor="black" stroked="f" path="m2732,133r-147,l2585,147r,122l2585,281r147,l2732,269r-134,l2598,147r122,l2720,268r12,l2732,147r,-1l2732,133xe">
            <v:path arrowok="t"/>
            <w10:wrap/>
          </v:shape>
        </w:pic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2" w:right="1756"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420" w:top="1700" w:left="380" w:right="380" w:header="1444" w:footer="1223"/>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photoelectric switch and the Reflective Block as shown in Figure 5-5 and determine which surfaces are detected by the sensor. Note your observations in Table 5-2.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tbl>
      <w:tblPr>
        <w:tblStyle w:val="Table4"/>
        <w:tblW w:w="5720.0" w:type="dxa"/>
        <w:jc w:val="left"/>
        <w:tblInd w:w="381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44"/>
        <w:gridCol w:w="1547"/>
        <w:gridCol w:w="1529"/>
        <w:tblGridChange w:id="0">
          <w:tblGrid>
            <w:gridCol w:w="2644"/>
            <w:gridCol w:w="1547"/>
            <w:gridCol w:w="1529"/>
          </w:tblGrid>
        </w:tblGridChange>
      </w:tblGrid>
      <w:tr>
        <w:trPr>
          <w:cantSplit w:val="0"/>
          <w:trHeight w:val="337" w:hRule="atLeast"/>
          <w:tblHeader w:val="0"/>
        </w:trPr>
        <w:tc>
          <w:tcPr>
            <w:tcBorders>
              <w:right w:color="000000" w:space="0" w:sz="8"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01" w:right="904"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SURFACE</w:t>
            </w:r>
          </w:p>
        </w:tc>
        <w:tc>
          <w:tcPr>
            <w:tcBorders>
              <w:left w:color="000000" w:space="0" w:sz="8"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33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DETECTED</w:t>
            </w:r>
          </w:p>
        </w:tc>
        <w:tc>
          <w:tcPr>
            <w:tcBorders>
              <w:top w:color="000000" w:space="0" w:sz="8"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 DETECTED</w:t>
            </w:r>
          </w:p>
        </w:tc>
      </w:tr>
      <w:tr>
        <w:trPr>
          <w:cantSplit w:val="0"/>
          <w:trHeight w:val="353" w:hRule="atLeast"/>
          <w:tblHeader w:val="0"/>
        </w:trPr>
        <w:tc>
          <w:tcPr>
            <w:tcBorders>
              <w:right w:color="000000" w:space="0" w:sz="8"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0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Black Plastic Surface</w:t>
            </w:r>
          </w:p>
        </w:tc>
        <w:tc>
          <w:tcPr>
            <w:tcBorders>
              <w:left w:color="000000" w:space="0" w:sz="8"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6" w:hRule="atLeast"/>
          <w:tblHeader w:val="0"/>
        </w:trPr>
        <w:tc>
          <w:tcPr>
            <w:tcBorders>
              <w:right w:color="000000" w:space="0" w:sz="8"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White Plastic Surface</w:t>
            </w:r>
          </w:p>
        </w:tc>
        <w:tc>
          <w:tcPr>
            <w:tcBorders>
              <w:left w:color="000000" w:space="0" w:sz="8"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3" w:hRule="atLeast"/>
          <w:tblHeader w:val="0"/>
        </w:trPr>
        <w:tc>
          <w:tcPr>
            <w:tcBorders>
              <w:right w:color="000000" w:space="0" w:sz="8"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10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Matte Black Metallic Surface</w:t>
            </w:r>
          </w:p>
        </w:tc>
        <w:tc>
          <w:tcPr>
            <w:tcBorders>
              <w:left w:color="000000" w:space="0" w:sz="8"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6" w:hRule="atLeast"/>
          <w:tblHeader w:val="0"/>
        </w:trPr>
        <w:tc>
          <w:tcPr>
            <w:tcBorders>
              <w:right w:color="000000" w:space="0" w:sz="8"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Shiny Metallic Surface</w:t>
            </w:r>
          </w:p>
        </w:tc>
        <w:tc>
          <w:tcPr>
            <w:tcBorders>
              <w:left w:color="000000" w:space="0" w:sz="8"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6" w:hRule="atLeast"/>
          <w:tblHeader w:val="0"/>
        </w:trPr>
        <w:tc>
          <w:tcPr>
            <w:tcBorders>
              <w:right w:color="000000" w:space="0" w:sz="8"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0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Retroreflective Surface</w:t>
            </w:r>
          </w:p>
        </w:tc>
        <w:tc>
          <w:tcPr>
            <w:tcBorders>
              <w:left w:color="000000" w:space="0" w:sz="8"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E0">
      <w:pPr>
        <w:spacing w:before="96" w:lineRule="auto"/>
        <w:ind w:left="4388" w:right="2224" w:firstLine="0"/>
        <w:jc w:val="center"/>
        <w:rPr>
          <w:b w:val="1"/>
          <w:sz w:val="16"/>
          <w:szCs w:val="16"/>
        </w:rPr>
      </w:pPr>
      <w:r w:rsidDel="00000000" w:rsidR="00000000" w:rsidRPr="00000000">
        <w:rPr>
          <w:b w:val="1"/>
          <w:sz w:val="16"/>
          <w:szCs w:val="16"/>
          <w:rtl w:val="0"/>
        </w:rPr>
        <w:t xml:space="preserve">Table 5-2.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6"/>
        </w:tabs>
        <w:spacing w:after="0" w:before="93" w:line="240" w:lineRule="auto"/>
        <w:ind w:left="3785" w:right="0" w:hanging="286.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can you conclude from your observations?</w:t>
      </w:r>
      <w:r w:rsidDel="00000000" w:rsidR="00000000" w:rsidRPr="00000000">
        <w:rPr>
          <w:rtl w:val="0"/>
        </w:rPr>
      </w:r>
      <w:r w:rsidDel="00000000" w:rsidR="00000000" w:rsidRPr="00000000">
        <w:pict>
          <v:shape id="_x0000_s1066" style="position:absolute;left:0;text-align:left;margin-left:153.45pt;margin-top:6.65pt;width:7.4pt;height:7.4pt;z-index:15738880;mso-position-horizontal-relative:margin;mso-position-horizontal:absolute;mso-position-vertical:absolute;mso-position-vertical-relative:text;" coordsize="148,148" coordorigin="3449,133" fillcolor="black" stroked="f" path="m3596,133r-147,l3449,147r,122l3449,281r147,l3596,269r-134,l3462,147r122,l3584,268r12,l3596,147r,-1l3596,133xe">
            <v:path arrowok="t"/>
            <w10:wrap/>
          </v:shape>
        </w:pic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63" style="position:absolute;margin-left:189.3pt;margin-top:44.85pt;width:323.4pt;height:.85pt;z-index:-15723520;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64" style="position:absolute;margin-left:189.3pt;margin-top:27.65pt;width:323.4pt;height:.85pt;z-index:-15724032;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65" style="position:absolute;margin-left:189.3pt;margin-top:10.5pt;width:323.4pt;height:.85pt;z-index:-15724544;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ind w:firstLine="3054"/>
        <w:rPr/>
      </w:pPr>
      <w:r w:rsidDel="00000000" w:rsidR="00000000" w:rsidRPr="00000000">
        <w:rPr>
          <w:rtl w:val="0"/>
        </w:rPr>
        <w:t xml:space="preserve">Detection of various objects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6"/>
        </w:tabs>
        <w:spacing w:after="0" w:before="93" w:line="240" w:lineRule="auto"/>
        <w:ind w:left="3785" w:right="0" w:hanging="286.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Reflective Block so that the retroreflective surface is on top.</w:t>
      </w:r>
      <w:r w:rsidDel="00000000" w:rsidR="00000000" w:rsidRPr="00000000">
        <w:rPr>
          <w:rtl w:val="0"/>
        </w:rPr>
      </w:r>
      <w:r w:rsidDel="00000000" w:rsidR="00000000" w:rsidRPr="00000000">
        <w:pict>
          <v:shape id="_x0000_s1062" style="position:absolute;left:0;text-align:left;margin-left:153.45pt;margin-top:6.65pt;width:7.4pt;height:7.4pt;z-index:15739392;mso-position-horizontal-relative:margin;mso-position-horizontal:absolute;mso-position-vertical:absolute;mso-position-vertical-relative:text;" coordsize="148,148" coordorigin="3449,133" fillcolor="black" stroked="f" path="m3596,133r-147,l3449,147r,122l3449,281r147,l3596,269r-134,l3462,147r122,l3584,268r12,l3596,147r,-1l3596,133xe">
            <v:path arrowok="t"/>
            <w10:wrap/>
          </v:shape>
        </w:pic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6" w:right="4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your fingers between the photoelectric switch and the Reflective Block. Does the photoelectric switch detect their presence? What does this mean?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59" style="position:absolute;margin-left:189.3pt;margin-top:44.75pt;width:323.4pt;height:.7pt;z-index:-15721984;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60" style="position:absolute;margin-left:189.3pt;margin-top:27.5pt;width:323.4pt;height:.85pt;z-index:-15722496;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61" style="position:absolute;margin-left:189.3pt;margin-top:10.3pt;width:323.4pt;height:.85pt;z-index:-15723008;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6"/>
        </w:tabs>
        <w:spacing w:after="0" w:before="0" w:line="242" w:lineRule="auto"/>
        <w:ind w:left="3786" w:right="891" w:hanging="286.0000000000002"/>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lamp L1 lit when the photoelectric switch detects the presence of an object between the sensing face and the retroreflective surface? Explain why.</w:t>
      </w:r>
      <w:r w:rsidDel="00000000" w:rsidR="00000000" w:rsidRPr="00000000">
        <w:rPr>
          <w:rtl w:val="0"/>
        </w:rPr>
      </w:r>
      <w:r w:rsidDel="00000000" w:rsidR="00000000" w:rsidRPr="00000000">
        <w:pict>
          <v:shape id="_x0000_s1058" style="position:absolute;left:0;text-align:left;margin-left:153.45pt;margin-top:2.0pt;width:7.4pt;height:7.4pt;z-index:15739904;mso-position-horizontal-relative:margin;mso-position-horizontal:absolute;mso-position-vertical:absolute;mso-position-vertical-relative:text;" coordsize="148,148" coordorigin="3449,40" fillcolor="black" stroked="f" path="m3596,40r-147,l3449,54r,122l3449,188r147,l3596,176r-134,l3462,54r122,l3584,175r12,l3596,54r,-1l3596,40xe">
            <v:path arrowok="t"/>
            <w10:wrap/>
          </v:shape>
        </w:pic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55" style="position:absolute;margin-left:189.3pt;margin-top:44.4pt;width:323.4pt;height:.85pt;z-index:-15720448;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56" style="position:absolute;margin-left:189.3pt;margin-top:27.25pt;width:323.4pt;height:.85pt;z-index:-15720960;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57" style="position:absolute;margin-left:189.3pt;margin-top:10.1pt;width:323.4pt;height:.85pt;z-index:-15721472;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6"/>
        </w:tabs>
        <w:spacing w:after="0" w:before="1" w:line="244" w:lineRule="auto"/>
        <w:ind w:left="3786" w:right="893" w:hanging="286.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a transparent object between the sensor and the Reflective Block. Does the photoelectric switch detect its presence? What does this mean?</w:t>
      </w:r>
      <w:r w:rsidDel="00000000" w:rsidR="00000000" w:rsidRPr="00000000">
        <w:rPr>
          <w:rtl w:val="0"/>
        </w:rPr>
      </w:r>
      <w:r w:rsidDel="00000000" w:rsidR="00000000" w:rsidRPr="00000000">
        <w:pict>
          <v:shape id="_x0000_s1054" style="position:absolute;left:0;text-align:left;margin-left:153.45pt;margin-top:2.05pt;width:7.4pt;height:7.4pt;z-index:15740416;mso-position-horizontal-relative:margin;mso-position-horizontal:absolute;mso-position-vertical:absolute;mso-position-vertical-relative:text;" coordsize="148,148" coordorigin="3449,41" fillcolor="black" stroked="f" path="m3596,41r-147,l3449,55r,122l3449,189r147,l3596,177r-134,l3462,55r122,l3584,176r12,l3596,55r,-1l3596,41xe">
            <v:path arrowok="t"/>
            <w10:wrap/>
          </v:shape>
        </w:pic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51" style="position:absolute;margin-left:189.3pt;margin-top:44.4pt;width:323.4pt;height:.85pt;z-index:-15718912;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52" style="position:absolute;margin-left:189.3pt;margin-top:27.2pt;width:323.4pt;height:.85pt;z-index:-15719424;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53" style="position:absolute;margin-left:189.3pt;margin-top:10.05pt;width:323.4pt;height:.85pt;z-index:-15719936;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420" w:top="1700" w:left="380" w:right="380" w:header="1444" w:footer="1223"/>
        </w:sect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22"/>
        </w:tabs>
        <w:spacing w:after="0" w:before="93" w:line="242" w:lineRule="auto"/>
        <w:ind w:left="2922" w:right="1755" w:hanging="286.0000000000002"/>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a small object like an electrical lead between the sensor and the Reflective Block. Does the photoelectric switch detect its presence? What does this mean?</w:t>
      </w:r>
      <w:r w:rsidDel="00000000" w:rsidR="00000000" w:rsidRPr="00000000">
        <w:rPr>
          <w:rtl w:val="0"/>
        </w:rPr>
      </w:r>
      <w:r w:rsidDel="00000000" w:rsidR="00000000" w:rsidRPr="00000000">
        <w:pict>
          <v:shape id="_x0000_s1050" style="position:absolute;left:0;text-align:left;margin-left:110.25pt;margin-top:6.65pt;width:7.4pt;height:7.4pt;z-index:15747072;mso-position-horizontal-relative:margin;mso-position-horizontal:absolute;mso-position-vertical:absolute;mso-position-vertical-relative:text;" coordsize="148,148" coordorigin="2585,133" fillcolor="black" stroked="f" path="m2732,133r-147,l2585,147r,122l2585,281r147,l2732,269r-134,l2598,147r122,l2720,268r12,l2732,147r,-1l2732,133xe">
            <v:path arrowok="t"/>
            <w10:wrap/>
          </v:shape>
        </w:pic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47" style="position:absolute;margin-left:146.1pt;margin-top:44.4pt;width:323.4pt;height:.85pt;z-index:-15715328;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48" style="position:absolute;margin-left:146.1pt;margin-top:27.25pt;width:323.4pt;height:.85pt;z-index:-15715840;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49" style="position:absolute;margin-left:146.1pt;margin-top:10.1pt;width:323.4pt;height:.85pt;z-index:-15716352;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22"/>
        </w:tabs>
        <w:spacing w:after="0" w:before="0" w:line="240" w:lineRule="auto"/>
        <w:ind w:left="2922" w:right="1754" w:hanging="286.0000000000002"/>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Without modifying the sensor position, take the Reflective Block in your hand and hold the retroreflective surface in front of the sensing face with an angle of approximately 45 . Does the photoelectric switch detect its presence in this position? What does this indicate?</w:t>
      </w:r>
      <w:r w:rsidDel="00000000" w:rsidR="00000000" w:rsidRPr="00000000">
        <w:rPr>
          <w:rtl w:val="0"/>
        </w:rPr>
      </w:r>
      <w:r w:rsidDel="00000000" w:rsidR="00000000" w:rsidRPr="00000000">
        <w:pict>
          <v:shape id="_x0000_s1045" style="position:absolute;left:0;text-align:left;margin-left:270.2999212598425pt;margin-top:24.4pt;width:2.05pt;height:2.2pt;z-index:-15937536;mso-position-horizontal-relative:margin;mso-position-horizontal:absolute;mso-position-vertical:absolute;mso-position-vertical-relative:text;" coordsize="41,44" coordorigin="5786,488" fillcolor="black" stroked="f" o:spt="100.0" adj="0,,0" path="m5813,531r-12,l5796,528r-5,-4l5786,521r,-24l5791,495r5,-5l5801,488r12,l5818,490r4,5l5827,497r,3l5801,500r,2l5796,507r,5l5801,516r,3l5827,519r,2l5822,524r-4,4l5813,531xm5827,519r-14,l5813,516r5,-4l5818,507r-5,-5l5813,500r14,l5827,519xe">
            <v:formulas/>
            <v:stroke joinstyle="round"/>
            <v:path arrowok="t" o:connecttype="segments"/>
            <w10:wrap/>
          </v:shape>
        </w:pict>
      </w:r>
      <w:r w:rsidDel="00000000" w:rsidR="00000000" w:rsidRPr="00000000">
        <w:pict>
          <v:shape id="_x0000_s1046" style="position:absolute;left:0;text-align:left;margin-left:110.25pt;margin-top:2.0pt;width:7.4pt;height:7.4pt;z-index:15747584;mso-position-horizontal-relative:margin;mso-position-horizontal:absolute;mso-position-vertical:absolute;mso-position-vertical-relative:text;" coordsize="148,148" coordorigin="2585,40" fillcolor="black" stroked="f" path="m2732,40r-147,l2585,54r,122l2585,188r147,l2732,176r-134,l2598,54r122,l2720,175r12,l2732,54r,-1l2732,40xe">
            <v:path arrowok="t"/>
            <w10:wrap/>
          </v:shape>
        </w:pic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42" style="position:absolute;margin-left:146.1pt;margin-top:44.65pt;width:323.4pt;height:.85pt;z-index:-15713792;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43" style="position:absolute;margin-left:146.1pt;margin-top:27.5pt;width:323.4pt;height:.85pt;z-index:-15714304;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44" style="position:absolute;margin-left:146.1pt;margin-top:10.35pt;width:323.4pt;height:.85pt;z-index:-15714816;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922"/>
        </w:tabs>
        <w:spacing w:after="0" w:before="1" w:line="240" w:lineRule="auto"/>
        <w:ind w:left="2921" w:right="0" w:hanging="286.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Turn off the DC Power Supply, and remove all leads.</w:t>
      </w:r>
      <w:r w:rsidDel="00000000" w:rsidR="00000000" w:rsidRPr="00000000">
        <w:rPr>
          <w:rtl w:val="0"/>
        </w:rPr>
      </w:r>
      <w:r w:rsidDel="00000000" w:rsidR="00000000" w:rsidRPr="00000000">
        <w:pict>
          <v:shape id="_x0000_s1041" style="position:absolute;left:0;text-align:left;margin-left:110.25pt;margin-top:2.05pt;width:7.4pt;height:7.4pt;z-index:15748608;mso-position-horizontal-relative:margin;mso-position-horizontal:absolute;mso-position-vertical:absolute;mso-position-vertical-relative:text;" coordsize="148,148" coordorigin="2585,41" fillcolor="black" stroked="f" path="m2732,41r-147,l2585,55r,122l2585,189r147,l2732,177r-134,l2598,55r122,l2720,176r12,l2732,55r,-1l2732,41xe">
            <v:path arrowok="t"/>
            <w10:wrap/>
          </v:shape>
        </w:pic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2187" w:firstLine="0"/>
        <w:rPr/>
      </w:pPr>
      <w:r w:rsidDel="00000000" w:rsidR="00000000" w:rsidRPr="00000000">
        <w:rPr>
          <w:rtl w:val="0"/>
        </w:rPr>
        <w:t xml:space="preserve">CONCLUSION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7" w:right="175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exercise, you were introduced to polarized retroreflective photoelectric switches. You learned how and when they are used, their advantages and disadvantages.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7" w:right="17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observed how the Polarized Retroflective Photoelectric Switch detects the presence of various objects placed between the sensor and the retroreflective surface of the Reflective Block. You saw that this photoelectric switch does not detect transparent objects. You also observed that it does not detect objects smaller than the light beam.</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spacing w:before="1" w:lineRule="auto"/>
        <w:ind w:left="2187" w:firstLine="0"/>
        <w:rPr/>
      </w:pPr>
      <w:r w:rsidDel="00000000" w:rsidR="00000000" w:rsidRPr="00000000">
        <w:rPr>
          <w:rtl w:val="0"/>
        </w:rPr>
        <w:t xml:space="preserve">REVIEW QUESTIONS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49"/>
        </w:tabs>
        <w:spacing w:after="0" w:before="0" w:line="240" w:lineRule="auto"/>
        <w:ind w:left="2548" w:right="0" w:hanging="361.9999999999999"/>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which applications are the retroreflective photoelectric sensors designed for?</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38" style="position:absolute;margin-left:127.39992125984253pt;margin-top:44.6pt;width:342.1pt;height:.85pt;z-index:-15712256;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9" style="position:absolute;margin-left:127.39992125984253pt;margin-top:27.45pt;width:342.1pt;height:.85pt;z-index:-15712768;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40" style="position:absolute;margin-left:127.39992125984253pt;margin-top:10.3pt;width:342.1pt;height:.85pt;z-index:-15713280;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551"/>
        </w:tabs>
        <w:spacing w:after="0" w:before="93" w:line="240" w:lineRule="auto"/>
        <w:ind w:left="2547" w:right="1755" w:hanging="358.0000000000001"/>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two reasons why polarized retroreflective sensors offer a shorter distance than standard retroreflective sensors.</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35" style="position:absolute;margin-left:127.39992125984253pt;margin-top:44.6pt;width:342.1pt;height:.85pt;z-index:-15710720;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6" style="position:absolute;margin-left:127.39992125984253pt;margin-top:27.45pt;width:342.1pt;height:.85pt;z-index:-15711232;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7" style="position:absolute;margin-left:127.39992125984253pt;margin-top:10.3pt;width:342.1pt;height:.85pt;z-index:-15711744;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420" w:top="1700" w:left="380" w:right="380" w:header="1444" w:footer="1223"/>
        </w:sect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15"/>
        </w:tabs>
        <w:spacing w:after="0" w:before="93" w:line="240" w:lineRule="auto"/>
        <w:ind w:left="3414" w:right="0" w:hanging="361.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is the purpose of the filters in a polarized retroreflective sensor?</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32" style="position:absolute;margin-left:170.6pt;margin-top:44.7pt;width:342.1pt;height:.85pt;z-index:-15707136;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3" style="position:absolute;margin-left:170.6pt;margin-top:27.55pt;width:342.1pt;height:.85pt;z-index:-15707648;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4" style="position:absolute;margin-left:170.6pt;margin-top:10.4pt;width:342.1pt;height:.85pt;z-index:-15708160;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15"/>
        </w:tabs>
        <w:spacing w:after="0" w:before="93" w:line="240" w:lineRule="auto"/>
        <w:ind w:left="3414" w:right="0" w:hanging="361.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the type of retroreflector that provides the highest signal return.</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29" style="position:absolute;margin-left:170.6pt;margin-top:44.7pt;width:342.1pt;height:.7pt;z-index:-15705600;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0" style="position:absolute;margin-left:170.6pt;margin-top:27.45pt;width:342.1pt;height:.85pt;z-index:-15706112;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31" style="position:absolute;margin-left:170.6pt;margin-top:10.4pt;width:342.1pt;height:.7pt;z-index:-15706624;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15"/>
        </w:tabs>
        <w:spacing w:after="0" w:before="93" w:line="240" w:lineRule="auto"/>
        <w:ind w:left="3414" w:right="0" w:hanging="361.0000000000002"/>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why retroreflective sensors are not well suited to detect small objects.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rect id="_x0000_s1026" style="position:absolute;margin-left:170.6pt;margin-top:44.7pt;width:342.1pt;height:.85pt;z-index:-15704064;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27" style="position:absolute;margin-left:170.6pt;margin-top:27.55pt;width:342.1pt;height:.85pt;z-index:-15704576;mso-wrap-distance-left:0;mso-wrap-distance-right:0;mso-position-horizontal-relative:margin;mso-position-horizontal:absolute;mso-position-vertical:absolute;mso-position-vertical-relative:text;" fillcolor="black" stroked="f">
            <w10:wrap type="topAndBottom"/>
          </v:rect>
        </w:pict>
      </w:r>
      <w:r w:rsidDel="00000000" w:rsidR="00000000" w:rsidRPr="00000000">
        <w:pict>
          <v:rect id="_x0000_s1028" style="position:absolute;margin-left:170.6pt;margin-top:10.4pt;width:342.1pt;height:.85pt;z-index:-15705088;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1420" w:top="1700" w:left="380" w:right="380" w:header="1444" w:footer="12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51" style="position:absolute;margin-left:7.7pt;margin-top:0.0pt;width:16.95pt;height:12.1pt;z-index:-15956480;mso-position-horizontal-relative:margin;mso-position-vertical-relative:text;mso-position-horizontal:absolute;mso-position-vertical:absolute;" filled="f" stroked="f" type="#_x0000_t202">
          <v:textbox inset="0,0,0,0" style="mso-next-textbox:#_x0000_s2051">
            <w:txbxContent>
              <w:p w:rsidR="00012669" w:rsidDel="00000000" w:rsidP="00000000" w:rsidRDefault="0056095F" w:rsidRPr="00000000">
                <w:pPr>
                  <w:spacing w:before="14"/>
                  <w:ind w:left="20"/>
                  <w:rPr>
                    <w:b w:val="1"/>
                    <w:sz w:val="18"/>
                  </w:rPr>
                </w:pPr>
                <w:r w:rsidDel="00000000" w:rsidR="00000000" w:rsidRPr="00000000">
                  <w:rPr>
                    <w:b w:val="1"/>
                    <w:sz w:val="18"/>
                  </w:rPr>
                  <w:t>5-</w:t>
                </w:r>
                <w:r w:rsidDel="00000000" w:rsidR="00000000" w:rsidRPr="00000000">
                  <w:fldChar w:fldCharType="begin"/>
                </w:r>
                <w:r w:rsidDel="00000000" w:rsidR="00000000" w:rsidRPr="00000000">
                  <w:rPr>
                    <w:b w:val="1"/>
                    <w:sz w:val="18"/>
                  </w:rPr>
                  <w:instrText xml:space="preserve"> PAGE </w:instrText>
                </w:r>
                <w:r w:rsidDel="00000000" w:rsidR="00000000" w:rsidRPr="00000000">
                  <w:fldChar w:fldCharType="separate"/>
                </w:r>
                <w:r w:rsidDel="00000000" w:rsidR="000B2211" w:rsidRPr="00000000">
                  <w:rPr>
                    <w:b w:val="1"/>
                    <w:noProof w:val="1"/>
                    <w:sz w:val="18"/>
                  </w:rPr>
                  <w:t>2</w:t>
                </w:r>
                <w:r w:rsidDel="00000000" w:rsidR="00000000" w:rsidRPr="00000000">
                  <w:fldChar w:fldCharType="end"/>
                </w:r>
              </w:p>
            </w:txbxContent>
          </v:textbox>
          <w10:wrap/>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52" style="position:absolute;margin-left:534.65pt;margin-top:0.0pt;width:16.95pt;height:12.1pt;z-index:-15956992;mso-position-horizontal-relative:margin;mso-position-vertical-relative:text;mso-position-horizontal:absolute;mso-position-vertical:absolute;" filled="f" stroked="f" type="#_x0000_t202">
          <v:textbox inset="0,0,0,0" style="mso-next-textbox:#_x0000_s2052">
            <w:txbxContent>
              <w:p w:rsidR="00012669" w:rsidDel="00000000" w:rsidP="00000000" w:rsidRDefault="0056095F" w:rsidRPr="00000000">
                <w:pPr>
                  <w:spacing w:before="14"/>
                  <w:ind w:left="20"/>
                  <w:rPr>
                    <w:b w:val="1"/>
                    <w:sz w:val="18"/>
                  </w:rPr>
                </w:pPr>
                <w:r w:rsidDel="00000000" w:rsidR="00000000" w:rsidRPr="00000000">
                  <w:rPr>
                    <w:b w:val="1"/>
                    <w:sz w:val="18"/>
                  </w:rPr>
                  <w:t>5-</w:t>
                </w:r>
                <w:r w:rsidDel="00000000" w:rsidR="00000000" w:rsidRPr="00000000">
                  <w:fldChar w:fldCharType="begin"/>
                </w:r>
                <w:r w:rsidDel="00000000" w:rsidR="00000000" w:rsidRPr="00000000">
                  <w:rPr>
                    <w:b w:val="1"/>
                    <w:sz w:val="18"/>
                  </w:rPr>
                  <w:instrText xml:space="preserve"> PAGE </w:instrText>
                </w:r>
                <w:r w:rsidDel="00000000" w:rsidR="00000000" w:rsidRPr="00000000">
                  <w:fldChar w:fldCharType="separate"/>
                </w:r>
                <w:r w:rsidDel="00000000" w:rsidR="000B2211" w:rsidRPr="00000000">
                  <w:rPr>
                    <w:b w:val="1"/>
                    <w:noProof w:val="1"/>
                    <w:sz w:val="18"/>
                  </w:rPr>
                  <w:t>3</w:t>
                </w:r>
                <w:r w:rsidDel="00000000" w:rsidR="00000000" w:rsidRPr="00000000">
                  <w:fldChar w:fldCharType="end"/>
                </w:r>
              </w:p>
            </w:txbxContent>
          </v:textbox>
          <w10:wrap/>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49" style="position:absolute;margin-left:7.7pt;margin-top:0.0pt;width:16.95pt;height:12.1pt;z-index:-15954432;mso-position-horizontal-relative:margin;mso-position-vertical-relative:text;mso-position-horizontal:absolute;mso-position-vertical:absolute;" filled="f" stroked="f" type="#_x0000_t202">
          <v:textbox inset="0,0,0,0">
            <w:txbxContent>
              <w:p w:rsidR="00012669" w:rsidDel="00000000" w:rsidP="00000000" w:rsidRDefault="0056095F" w:rsidRPr="00000000">
                <w:pPr>
                  <w:spacing w:before="14"/>
                  <w:ind w:left="20"/>
                  <w:rPr>
                    <w:b w:val="1"/>
                    <w:sz w:val="18"/>
                  </w:rPr>
                </w:pPr>
                <w:r w:rsidDel="00000000" w:rsidR="00000000" w:rsidRPr="00000000">
                  <w:rPr>
                    <w:b w:val="1"/>
                    <w:sz w:val="18"/>
                  </w:rPr>
                  <w:t>5-</w:t>
                </w:r>
                <w:r w:rsidDel="00000000" w:rsidR="00000000" w:rsidRPr="00000000">
                  <w:fldChar w:fldCharType="begin"/>
                </w:r>
                <w:r w:rsidDel="00000000" w:rsidR="00000000" w:rsidRPr="00000000">
                  <w:rPr>
                    <w:b w:val="1"/>
                    <w:sz w:val="18"/>
                  </w:rPr>
                  <w:instrText xml:space="preserve"> PAGE </w:instrText>
                </w:r>
                <w:r w:rsidDel="00000000" w:rsidR="00000000" w:rsidRPr="00000000">
                  <w:fldChar w:fldCharType="separate"/>
                </w:r>
                <w:r w:rsidDel="00000000" w:rsidR="000B2211" w:rsidRPr="00000000">
                  <w:rPr>
                    <w:b w:val="1"/>
                    <w:noProof w:val="1"/>
                    <w:sz w:val="18"/>
                  </w:rPr>
                  <w:t>8</w:t>
                </w:r>
                <w:r w:rsidDel="00000000" w:rsidR="00000000" w:rsidRPr="00000000">
                  <w:fldChar w:fldCharType="end"/>
                </w:r>
              </w:p>
            </w:txbxContent>
          </v:textbox>
          <w10:wrap/>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2050" style="position:absolute;margin-left:534.65pt;margin-top:0.0pt;width:16.95pt;height:12.1pt;z-index:-15954944;mso-position-horizontal-relative:margin;mso-position-vertical-relative:text;mso-position-horizontal:absolute;mso-position-vertical:absolute;" filled="f" stroked="f" type="#_x0000_t202">
          <v:textbox inset="0,0,0,0">
            <w:txbxContent>
              <w:p w:rsidR="00012669" w:rsidDel="00000000" w:rsidP="00000000" w:rsidRDefault="0056095F" w:rsidRPr="00000000">
                <w:pPr>
                  <w:spacing w:before="14"/>
                  <w:ind w:left="20"/>
                  <w:rPr>
                    <w:b w:val="1"/>
                    <w:sz w:val="18"/>
                  </w:rPr>
                </w:pPr>
                <w:r w:rsidDel="00000000" w:rsidR="00000000" w:rsidRPr="00000000">
                  <w:rPr>
                    <w:b w:val="1"/>
                    <w:sz w:val="18"/>
                  </w:rPr>
                  <w:t>5-</w:t>
                </w:r>
                <w:r w:rsidDel="00000000" w:rsidR="00000000" w:rsidRPr="00000000">
                  <w:fldChar w:fldCharType="begin"/>
                </w:r>
                <w:r w:rsidDel="00000000" w:rsidR="00000000" w:rsidRPr="00000000">
                  <w:rPr>
                    <w:b w:val="1"/>
                    <w:sz w:val="18"/>
                  </w:rPr>
                  <w:instrText xml:space="preserve"> PAGE </w:instrText>
                </w:r>
                <w:r w:rsidDel="00000000" w:rsidR="00000000" w:rsidRPr="00000000">
                  <w:fldChar w:fldCharType="separate"/>
                </w:r>
                <w:r w:rsidDel="00000000" w:rsidR="000B2211" w:rsidRPr="00000000">
                  <w:rPr>
                    <w:b w:val="1"/>
                    <w:noProof w:val="1"/>
                    <w:sz w:val="18"/>
                  </w:rPr>
                  <w:t>9</w:t>
                </w:r>
                <w:r w:rsidDel="00000000" w:rsidR="00000000" w:rsidRPr="00000000">
                  <w:fldChar w:fldCharType="end"/>
                </w:r>
              </w:p>
            </w:txbxContent>
          </v:textbox>
          <w10:wrap/>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359419</wp:posOffset>
          </wp:positionH>
          <wp:positionV relativeFrom="page">
            <wp:posOffset>916964</wp:posOffset>
          </wp:positionV>
          <wp:extent cx="4362978" cy="1744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62978" cy="1744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1456651</wp:posOffset>
          </wp:positionH>
          <wp:positionV relativeFrom="page">
            <wp:posOffset>916964</wp:posOffset>
          </wp:positionV>
          <wp:extent cx="4362978" cy="174463"/>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362978" cy="1744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48" w:hanging="361"/>
      </w:pPr>
      <w:rPr>
        <w:rFonts w:ascii="Arial" w:cs="Arial" w:eastAsia="Arial" w:hAnsi="Arial"/>
        <w:sz w:val="20"/>
        <w:szCs w:val="20"/>
      </w:rPr>
    </w:lvl>
    <w:lvl w:ilvl="1">
      <w:start w:val="1"/>
      <w:numFmt w:val="bullet"/>
      <w:lvlText w:val="•"/>
      <w:lvlJc w:val="left"/>
      <w:pPr>
        <w:ind w:left="3400" w:hanging="361"/>
      </w:pPr>
      <w:rPr/>
    </w:lvl>
    <w:lvl w:ilvl="2">
      <w:start w:val="1"/>
      <w:numFmt w:val="bullet"/>
      <w:lvlText w:val="•"/>
      <w:lvlJc w:val="left"/>
      <w:pPr>
        <w:ind w:left="4261" w:hanging="361"/>
      </w:pPr>
      <w:rPr/>
    </w:lvl>
    <w:lvl w:ilvl="3">
      <w:start w:val="1"/>
      <w:numFmt w:val="bullet"/>
      <w:lvlText w:val="•"/>
      <w:lvlJc w:val="left"/>
      <w:pPr>
        <w:ind w:left="5121" w:hanging="361"/>
      </w:pPr>
      <w:rPr/>
    </w:lvl>
    <w:lvl w:ilvl="4">
      <w:start w:val="1"/>
      <w:numFmt w:val="bullet"/>
      <w:lvlText w:val="•"/>
      <w:lvlJc w:val="left"/>
      <w:pPr>
        <w:ind w:left="5982" w:hanging="361"/>
      </w:pPr>
      <w:rPr/>
    </w:lvl>
    <w:lvl w:ilvl="5">
      <w:start w:val="1"/>
      <w:numFmt w:val="bullet"/>
      <w:lvlText w:val="•"/>
      <w:lvlJc w:val="left"/>
      <w:pPr>
        <w:ind w:left="6843" w:hanging="361.0000000000018"/>
      </w:pPr>
      <w:rPr/>
    </w:lvl>
    <w:lvl w:ilvl="6">
      <w:start w:val="1"/>
      <w:numFmt w:val="bullet"/>
      <w:lvlText w:val="•"/>
      <w:lvlJc w:val="left"/>
      <w:pPr>
        <w:ind w:left="7703" w:hanging="361.0000000000018"/>
      </w:pPr>
      <w:rPr/>
    </w:lvl>
    <w:lvl w:ilvl="7">
      <w:start w:val="1"/>
      <w:numFmt w:val="bullet"/>
      <w:lvlText w:val="•"/>
      <w:lvlJc w:val="left"/>
      <w:pPr>
        <w:ind w:left="8564" w:hanging="361"/>
      </w:pPr>
      <w:rPr/>
    </w:lvl>
    <w:lvl w:ilvl="8">
      <w:start w:val="1"/>
      <w:numFmt w:val="bullet"/>
      <w:lvlText w:val="•"/>
      <w:lvlJc w:val="left"/>
      <w:pPr>
        <w:ind w:left="9425" w:hanging="361"/>
      </w:pPr>
      <w:rPr/>
    </w:lvl>
  </w:abstractNum>
  <w:abstractNum w:abstractNumId="2">
    <w:lvl w:ilvl="0">
      <w:start w:val="1"/>
      <w:numFmt w:val="decimal"/>
      <w:lvlText w:val="%1."/>
      <w:lvlJc w:val="left"/>
      <w:pPr>
        <w:ind w:left="3785" w:hanging="285"/>
      </w:pPr>
      <w:rPr>
        <w:rFonts w:ascii="Arial" w:cs="Arial" w:eastAsia="Arial" w:hAnsi="Arial"/>
        <w:sz w:val="20"/>
        <w:szCs w:val="20"/>
      </w:rPr>
    </w:lvl>
    <w:lvl w:ilvl="1">
      <w:start w:val="1"/>
      <w:numFmt w:val="bullet"/>
      <w:lvlText w:val="•"/>
      <w:lvlJc w:val="left"/>
      <w:pPr>
        <w:ind w:left="4516" w:hanging="285"/>
      </w:pPr>
      <w:rPr/>
    </w:lvl>
    <w:lvl w:ilvl="2">
      <w:start w:val="1"/>
      <w:numFmt w:val="bullet"/>
      <w:lvlText w:val="•"/>
      <w:lvlJc w:val="left"/>
      <w:pPr>
        <w:ind w:left="5253" w:hanging="285"/>
      </w:pPr>
      <w:rPr/>
    </w:lvl>
    <w:lvl w:ilvl="3">
      <w:start w:val="1"/>
      <w:numFmt w:val="bullet"/>
      <w:lvlText w:val="•"/>
      <w:lvlJc w:val="left"/>
      <w:pPr>
        <w:ind w:left="5989" w:hanging="285"/>
      </w:pPr>
      <w:rPr/>
    </w:lvl>
    <w:lvl w:ilvl="4">
      <w:start w:val="1"/>
      <w:numFmt w:val="bullet"/>
      <w:lvlText w:val="•"/>
      <w:lvlJc w:val="left"/>
      <w:pPr>
        <w:ind w:left="6726" w:hanging="285"/>
      </w:pPr>
      <w:rPr/>
    </w:lvl>
    <w:lvl w:ilvl="5">
      <w:start w:val="1"/>
      <w:numFmt w:val="bullet"/>
      <w:lvlText w:val="•"/>
      <w:lvlJc w:val="left"/>
      <w:pPr>
        <w:ind w:left="7463" w:hanging="285"/>
      </w:pPr>
      <w:rPr/>
    </w:lvl>
    <w:lvl w:ilvl="6">
      <w:start w:val="1"/>
      <w:numFmt w:val="bullet"/>
      <w:lvlText w:val="•"/>
      <w:lvlJc w:val="left"/>
      <w:pPr>
        <w:ind w:left="8199" w:hanging="285"/>
      </w:pPr>
      <w:rPr/>
    </w:lvl>
    <w:lvl w:ilvl="7">
      <w:start w:val="1"/>
      <w:numFmt w:val="bullet"/>
      <w:lvlText w:val="•"/>
      <w:lvlJc w:val="left"/>
      <w:pPr>
        <w:ind w:left="8936" w:hanging="285"/>
      </w:pPr>
      <w:rPr/>
    </w:lvl>
    <w:lvl w:ilvl="8">
      <w:start w:val="1"/>
      <w:numFmt w:val="bullet"/>
      <w:lvlText w:val="•"/>
      <w:lvlJc w:val="left"/>
      <w:pPr>
        <w:ind w:left="9673" w:hanging="285"/>
      </w:pPr>
      <w:rPr/>
    </w:lvl>
  </w:abstractNum>
  <w:abstractNum w:abstractNumId="3">
    <w:lvl w:ilvl="0">
      <w:start w:val="1"/>
      <w:numFmt w:val="bullet"/>
      <w:lvlText w:val="•"/>
      <w:lvlJc w:val="left"/>
      <w:pPr>
        <w:ind w:left="3323" w:hanging="268.99999999999955"/>
      </w:pPr>
      <w:rPr>
        <w:rFonts w:ascii="Arial" w:cs="Arial" w:eastAsia="Arial" w:hAnsi="Arial"/>
        <w:sz w:val="20"/>
        <w:szCs w:val="20"/>
      </w:rPr>
    </w:lvl>
    <w:lvl w:ilvl="1">
      <w:start w:val="1"/>
      <w:numFmt w:val="bullet"/>
      <w:lvlText w:val="•"/>
      <w:lvlJc w:val="left"/>
      <w:pPr>
        <w:ind w:left="4102" w:hanging="269"/>
      </w:pPr>
      <w:rPr/>
    </w:lvl>
    <w:lvl w:ilvl="2">
      <w:start w:val="1"/>
      <w:numFmt w:val="bullet"/>
      <w:lvlText w:val="•"/>
      <w:lvlJc w:val="left"/>
      <w:pPr>
        <w:ind w:left="4885" w:hanging="269"/>
      </w:pPr>
      <w:rPr/>
    </w:lvl>
    <w:lvl w:ilvl="3">
      <w:start w:val="1"/>
      <w:numFmt w:val="bullet"/>
      <w:lvlText w:val="•"/>
      <w:lvlJc w:val="left"/>
      <w:pPr>
        <w:ind w:left="5667" w:hanging="268.9999999999982"/>
      </w:pPr>
      <w:rPr/>
    </w:lvl>
    <w:lvl w:ilvl="4">
      <w:start w:val="1"/>
      <w:numFmt w:val="bullet"/>
      <w:lvlText w:val="•"/>
      <w:lvlJc w:val="left"/>
      <w:pPr>
        <w:ind w:left="6450" w:hanging="269"/>
      </w:pPr>
      <w:rPr/>
    </w:lvl>
    <w:lvl w:ilvl="5">
      <w:start w:val="1"/>
      <w:numFmt w:val="bullet"/>
      <w:lvlText w:val="•"/>
      <w:lvlJc w:val="left"/>
      <w:pPr>
        <w:ind w:left="7233" w:hanging="269"/>
      </w:pPr>
      <w:rPr/>
    </w:lvl>
    <w:lvl w:ilvl="6">
      <w:start w:val="1"/>
      <w:numFmt w:val="bullet"/>
      <w:lvlText w:val="•"/>
      <w:lvlJc w:val="left"/>
      <w:pPr>
        <w:ind w:left="8015" w:hanging="269"/>
      </w:pPr>
      <w:rPr/>
    </w:lvl>
    <w:lvl w:ilvl="7">
      <w:start w:val="1"/>
      <w:numFmt w:val="bullet"/>
      <w:lvlText w:val="•"/>
      <w:lvlJc w:val="left"/>
      <w:pPr>
        <w:ind w:left="8798" w:hanging="269"/>
      </w:pPr>
      <w:rPr/>
    </w:lvl>
    <w:lvl w:ilvl="8">
      <w:start w:val="1"/>
      <w:numFmt w:val="bullet"/>
      <w:lvlText w:val="•"/>
      <w:lvlJc w:val="left"/>
      <w:pPr>
        <w:ind w:left="9581" w:hanging="26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54"/>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