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27852CD8"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BF71F9">
        <w:rPr>
          <w:rFonts w:ascii="Bahnschrift" w:eastAsia="Bahnschrift" w:hAnsi="Bahnschrift" w:cs="Bahnschrift"/>
          <w:sz w:val="26"/>
          <w:szCs w:val="26"/>
          <w:u w:val="single"/>
        </w:rPr>
        <w:t>Shahzad Youn</w:t>
      </w:r>
      <w:r w:rsidR="00883FB2">
        <w:rPr>
          <w:rFonts w:ascii="Bahnschrift" w:eastAsia="Bahnschrift" w:hAnsi="Bahnschrift" w:cs="Bahnschrift"/>
          <w:sz w:val="26"/>
          <w:szCs w:val="26"/>
          <w:u w:val="single"/>
        </w:rPr>
        <w:t>is</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BE3F44">
        <w:rPr>
          <w:rFonts w:ascii="Bahnschrift" w:eastAsia="Bahnschrift" w:hAnsi="Bahnschrift" w:cs="Bahnschrift"/>
          <w:sz w:val="26"/>
          <w:szCs w:val="26"/>
          <w:u w:val="single"/>
        </w:rPr>
        <w:t>9</w:t>
      </w:r>
      <w:r>
        <w:rPr>
          <w:rFonts w:ascii="Bahnschrift" w:eastAsia="Bahnschrift" w:hAnsi="Bahnschrift" w:cs="Bahnschrift"/>
          <w:sz w:val="26"/>
          <w:szCs w:val="26"/>
          <w:u w:val="single"/>
        </w:rPr>
        <w:t>/</w:t>
      </w:r>
      <w:r w:rsidR="00336CFB">
        <w:rPr>
          <w:rFonts w:ascii="Bahnschrift" w:eastAsia="Bahnschrift" w:hAnsi="Bahnschrift" w:cs="Bahnschrift"/>
          <w:sz w:val="26"/>
          <w:szCs w:val="26"/>
          <w:u w:val="single"/>
        </w:rPr>
        <w:t>1</w:t>
      </w:r>
      <w:r w:rsidR="00BE3F44">
        <w:rPr>
          <w:rFonts w:ascii="Bahnschrift" w:eastAsia="Bahnschrift" w:hAnsi="Bahnschrift" w:cs="Bahnschrift"/>
          <w:sz w:val="26"/>
          <w:szCs w:val="26"/>
          <w:u w:val="single"/>
        </w:rPr>
        <w:t>1</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729380AE"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602627">
        <w:rPr>
          <w:rFonts w:ascii="Bahnschrift" w:eastAsia="Bahnschrift" w:hAnsi="Bahnschrift" w:cs="Bahnschrift"/>
          <w:sz w:val="26"/>
          <w:szCs w:val="26"/>
          <w:u w:val="single"/>
        </w:rPr>
        <w:t>5</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5DDD2870"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C45072">
        <w:rPr>
          <w:rFonts w:ascii="Bahnschrift" w:eastAsia="Bahnschrift" w:hAnsi="Bahnschrift" w:cs="Bahnschrift"/>
          <w:b/>
          <w:sz w:val="36"/>
          <w:szCs w:val="36"/>
        </w:rPr>
        <w:t>383</w:t>
      </w:r>
      <w:r>
        <w:rPr>
          <w:rFonts w:ascii="Bahnschrift" w:eastAsia="Bahnschrift" w:hAnsi="Bahnschrift" w:cs="Bahnschrift"/>
          <w:b/>
          <w:sz w:val="36"/>
          <w:szCs w:val="36"/>
        </w:rPr>
        <w:t xml:space="preserve">: </w:t>
      </w:r>
      <w:bookmarkStart w:id="0" w:name="_heading=h.gjdgxs" w:colFirst="0" w:colLast="0"/>
      <w:bookmarkEnd w:id="0"/>
      <w:r w:rsidR="00C45072">
        <w:rPr>
          <w:rFonts w:ascii="Bahnschrift" w:eastAsia="Bahnschrift" w:hAnsi="Bahnschrift" w:cs="Bahnschrift"/>
          <w:b/>
          <w:sz w:val="36"/>
          <w:szCs w:val="36"/>
        </w:rPr>
        <w:t>Instrumentation and Measurements</w:t>
      </w:r>
    </w:p>
    <w:p w14:paraId="65653CE9" w14:textId="0F48E437" w:rsidR="00E46BED" w:rsidRDefault="00B3193D" w:rsidP="00DC5CA1">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C66FF3">
        <w:rPr>
          <w:rFonts w:ascii="Bahnschrift" w:eastAsia="Bahnschrift SemiBold" w:hAnsi="Bahnschrift" w:cs="Bahnschrift SemiBold"/>
          <w:sz w:val="32"/>
          <w:szCs w:val="32"/>
        </w:rPr>
        <w:t>9</w:t>
      </w:r>
      <w:r w:rsidR="003157A5">
        <w:rPr>
          <w:rFonts w:ascii="Bahnschrift" w:eastAsia="Bahnschrift SemiBold" w:hAnsi="Bahnschrift" w:cs="Bahnschrift SemiBold"/>
          <w:sz w:val="32"/>
          <w:szCs w:val="32"/>
        </w:rPr>
        <w:t xml:space="preserve">: </w:t>
      </w:r>
      <w:r w:rsidR="00C66FF3" w:rsidRPr="00C66FF3">
        <w:rPr>
          <w:rFonts w:ascii="Bahnschrift" w:eastAsia="Bahnschrift SemiBold" w:hAnsi="Bahnschrift" w:cs="Bahnschrift SemiBold"/>
          <w:sz w:val="32"/>
          <w:szCs w:val="32"/>
        </w:rPr>
        <w:t>QNET Mechatronic Sensors</w:t>
      </w:r>
    </w:p>
    <w:p w14:paraId="516D0130" w14:textId="70302678" w:rsidR="006A680E" w:rsidRPr="00067819" w:rsidRDefault="006A680E" w:rsidP="002B1190">
      <w:pPr>
        <w:spacing w:before="240" w:after="355" w:line="259" w:lineRule="auto"/>
        <w:jc w:val="center"/>
        <w:rPr>
          <w:rFonts w:ascii="Bahnschrift" w:eastAsia="Bahnschrift SemiBold" w:hAnsi="Bahnschrift" w:cs="Bahnschrift SemiBold"/>
          <w:sz w:val="32"/>
          <w:szCs w:val="32"/>
        </w:rPr>
      </w:pPr>
      <w:r w:rsidRPr="00067819">
        <w:rPr>
          <w:rFonts w:ascii="Bahnschrift" w:eastAsia="Bahnschrift SemiBold" w:hAnsi="Bahnschrift" w:cs="Bahnschrift SemiBold"/>
          <w:sz w:val="32"/>
          <w:szCs w:val="32"/>
        </w:rPr>
        <w:t xml:space="preserve">Lab Instructor: </w:t>
      </w:r>
      <w:r w:rsidR="00832959" w:rsidRPr="00067819">
        <w:rPr>
          <w:rFonts w:ascii="Bahnschrift" w:eastAsia="Bahnschrift SemiBold" w:hAnsi="Bahnschrift" w:cs="Bahnschrift SemiBold"/>
          <w:sz w:val="32"/>
          <w:szCs w:val="32"/>
        </w:rPr>
        <w:t>Mr. Ali</w:t>
      </w: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772" w:type="dxa"/>
        <w:jc w:val="center"/>
        <w:tblLayout w:type="fixed"/>
        <w:tblLook w:val="0400" w:firstRow="0" w:lastRow="0" w:firstColumn="0" w:lastColumn="0" w:noHBand="0" w:noVBand="1"/>
      </w:tblPr>
      <w:tblGrid>
        <w:gridCol w:w="1937"/>
        <w:gridCol w:w="1937"/>
        <w:gridCol w:w="941"/>
        <w:gridCol w:w="850"/>
        <w:gridCol w:w="1418"/>
        <w:gridCol w:w="1559"/>
        <w:gridCol w:w="1130"/>
      </w:tblGrid>
      <w:tr w:rsidR="002425B8" w14:paraId="5D633961" w14:textId="65A4A9D0" w:rsidTr="009807D3">
        <w:trPr>
          <w:trHeight w:val="1255"/>
          <w:jc w:val="center"/>
        </w:trPr>
        <w:tc>
          <w:tcPr>
            <w:tcW w:w="1937" w:type="dxa"/>
            <w:tcBorders>
              <w:top w:val="single" w:sz="4" w:space="0" w:color="auto"/>
              <w:left w:val="single" w:sz="4" w:space="0" w:color="000000"/>
              <w:right w:val="single" w:sz="4" w:space="0" w:color="000000"/>
            </w:tcBorders>
          </w:tcPr>
          <w:p w14:paraId="2DE46DE0" w14:textId="77777777" w:rsidR="002425B8" w:rsidRPr="008F7337" w:rsidRDefault="002425B8" w:rsidP="00054E3B">
            <w:pPr>
              <w:spacing w:after="0" w:line="259" w:lineRule="auto"/>
              <w:jc w:val="center"/>
              <w:rPr>
                <w:rFonts w:ascii="Arial" w:hAnsi="Arial" w:cs="Arial"/>
                <w:b/>
                <w:bCs/>
                <w:sz w:val="21"/>
                <w:szCs w:val="21"/>
              </w:rPr>
            </w:pPr>
            <w:bookmarkStart w:id="1" w:name="_heading=h.1fob9te" w:colFirst="0" w:colLast="0"/>
            <w:bookmarkEnd w:id="1"/>
            <w:r w:rsidRPr="008F7337">
              <w:rPr>
                <w:rFonts w:ascii="Arial" w:hAnsi="Arial" w:cs="Arial"/>
                <w:b/>
                <w:bCs/>
                <w:sz w:val="21"/>
                <w:szCs w:val="21"/>
              </w:rPr>
              <w:t>Name</w:t>
            </w:r>
          </w:p>
        </w:tc>
        <w:tc>
          <w:tcPr>
            <w:tcW w:w="1937" w:type="dxa"/>
            <w:tcBorders>
              <w:top w:val="single" w:sz="4" w:space="0" w:color="auto"/>
              <w:left w:val="single" w:sz="4" w:space="0" w:color="000000"/>
              <w:right w:val="single" w:sz="4" w:space="0" w:color="000000"/>
            </w:tcBorders>
            <w:shd w:val="clear" w:color="auto" w:fill="auto"/>
          </w:tcPr>
          <w:p w14:paraId="2F5804BD" w14:textId="77777777" w:rsidR="002425B8" w:rsidRPr="008F7337" w:rsidRDefault="002425B8" w:rsidP="00054E3B">
            <w:pPr>
              <w:spacing w:after="0" w:line="259" w:lineRule="auto"/>
              <w:jc w:val="center"/>
              <w:rPr>
                <w:rFonts w:ascii="Arial" w:eastAsia="Bahnschrift" w:hAnsi="Arial" w:cs="Arial"/>
                <w:bCs/>
                <w:sz w:val="21"/>
                <w:szCs w:val="21"/>
              </w:rPr>
            </w:pPr>
            <w:r w:rsidRPr="008F7337">
              <w:rPr>
                <w:rFonts w:ascii="Arial" w:hAnsi="Arial" w:cs="Arial"/>
                <w:b/>
                <w:bCs/>
                <w:sz w:val="21"/>
                <w:szCs w:val="21"/>
              </w:rPr>
              <w:t>Reg. No</w:t>
            </w:r>
          </w:p>
        </w:tc>
        <w:tc>
          <w:tcPr>
            <w:tcW w:w="1791" w:type="dxa"/>
            <w:gridSpan w:val="2"/>
            <w:tcBorders>
              <w:top w:val="single" w:sz="4" w:space="0" w:color="000000"/>
              <w:left w:val="single" w:sz="4" w:space="0" w:color="000000"/>
              <w:bottom w:val="single" w:sz="4" w:space="0" w:color="000000"/>
              <w:right w:val="single" w:sz="4" w:space="0" w:color="000000"/>
            </w:tcBorders>
            <w:shd w:val="clear" w:color="auto" w:fill="auto"/>
          </w:tcPr>
          <w:p w14:paraId="2A9B7A18" w14:textId="5E31C33D" w:rsidR="002425B8" w:rsidRPr="008F7337" w:rsidRDefault="002425B8" w:rsidP="00054E3B">
            <w:pPr>
              <w:spacing w:line="256" w:lineRule="auto"/>
              <w:ind w:left="110"/>
              <w:jc w:val="center"/>
              <w:rPr>
                <w:rFonts w:ascii="Arial" w:eastAsia="Arial" w:hAnsi="Arial" w:cs="Arial"/>
                <w:bCs/>
                <w:sz w:val="21"/>
                <w:szCs w:val="21"/>
              </w:rPr>
            </w:pPr>
            <w:r w:rsidRPr="008F7337">
              <w:rPr>
                <w:rFonts w:ascii="Arial" w:eastAsia="Arial" w:hAnsi="Arial" w:cs="Arial"/>
                <w:b/>
                <w:sz w:val="21"/>
                <w:szCs w:val="21"/>
              </w:rPr>
              <w:t>Viva + Lab Performance (Individual)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44ACF11" w14:textId="77777777" w:rsidR="002425B8" w:rsidRPr="008F7337" w:rsidRDefault="002425B8" w:rsidP="00054E3B">
            <w:pPr>
              <w:spacing w:line="256" w:lineRule="auto"/>
              <w:ind w:left="110"/>
              <w:jc w:val="center"/>
              <w:rPr>
                <w:rFonts w:ascii="Arial" w:eastAsia="Arial" w:hAnsi="Arial" w:cs="Arial"/>
                <w:b/>
                <w:sz w:val="21"/>
                <w:szCs w:val="21"/>
              </w:rPr>
            </w:pPr>
            <w:r w:rsidRPr="008F7337">
              <w:rPr>
                <w:rFonts w:ascii="Arial" w:eastAsia="Arial" w:hAnsi="Arial" w:cs="Arial"/>
                <w:b/>
                <w:sz w:val="21"/>
                <w:szCs w:val="21"/>
              </w:rPr>
              <w:t>Analysis of data in Lab Report</w:t>
            </w:r>
          </w:p>
          <w:p w14:paraId="29A7C42F" w14:textId="268B2D05" w:rsidR="002425B8" w:rsidRPr="008F7337" w:rsidRDefault="002425B8"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auto"/>
            </w:tcBorders>
          </w:tcPr>
          <w:p w14:paraId="15EF1594" w14:textId="77777777" w:rsidR="002425B8" w:rsidRPr="008F7337" w:rsidRDefault="002425B8" w:rsidP="00054E3B">
            <w:pPr>
              <w:spacing w:after="101" w:line="256" w:lineRule="auto"/>
              <w:jc w:val="center"/>
              <w:rPr>
                <w:rFonts w:ascii="Arial" w:hAnsi="Arial" w:cs="Arial"/>
                <w:sz w:val="21"/>
                <w:szCs w:val="21"/>
              </w:rPr>
            </w:pPr>
            <w:r w:rsidRPr="008F7337">
              <w:rPr>
                <w:rFonts w:ascii="Arial" w:eastAsia="Arial" w:hAnsi="Arial" w:cs="Arial"/>
                <w:b/>
                <w:sz w:val="21"/>
                <w:szCs w:val="21"/>
              </w:rPr>
              <w:t>Teamwork</w:t>
            </w:r>
          </w:p>
          <w:p w14:paraId="30FC62B3" w14:textId="70840296" w:rsidR="002425B8" w:rsidRPr="008F7337" w:rsidRDefault="002425B8"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auto"/>
            </w:tcBorders>
          </w:tcPr>
          <w:p w14:paraId="7D170325" w14:textId="77777777" w:rsidR="002425B8" w:rsidRPr="008F7337" w:rsidRDefault="002425B8" w:rsidP="00054E3B">
            <w:pPr>
              <w:spacing w:after="101" w:line="256" w:lineRule="auto"/>
              <w:jc w:val="center"/>
              <w:rPr>
                <w:rFonts w:ascii="Arial" w:eastAsia="Arial" w:hAnsi="Arial" w:cs="Arial"/>
                <w:b/>
                <w:sz w:val="21"/>
                <w:szCs w:val="21"/>
              </w:rPr>
            </w:pPr>
            <w:r w:rsidRPr="008F7337">
              <w:rPr>
                <w:rFonts w:ascii="Arial" w:eastAsia="Arial" w:hAnsi="Arial" w:cs="Arial"/>
                <w:b/>
                <w:sz w:val="21"/>
                <w:szCs w:val="21"/>
              </w:rPr>
              <w:t>Total</w:t>
            </w:r>
          </w:p>
          <w:p w14:paraId="791371D1" w14:textId="402D017A" w:rsidR="002425B8" w:rsidRPr="008F7337" w:rsidRDefault="002425B8" w:rsidP="00054E3B">
            <w:pPr>
              <w:spacing w:after="0" w:line="259" w:lineRule="auto"/>
              <w:ind w:left="31"/>
              <w:jc w:val="center"/>
              <w:rPr>
                <w:rFonts w:ascii="Arial" w:eastAsia="Arial" w:hAnsi="Arial" w:cs="Arial"/>
                <w:b/>
                <w:sz w:val="21"/>
                <w:szCs w:val="21"/>
              </w:rPr>
            </w:pPr>
          </w:p>
        </w:tc>
      </w:tr>
      <w:tr w:rsidR="006A476E" w14:paraId="5BEDE975" w14:textId="7A025649" w:rsidTr="009807D3">
        <w:trPr>
          <w:trHeight w:val="207"/>
          <w:jc w:val="center"/>
        </w:trPr>
        <w:tc>
          <w:tcPr>
            <w:tcW w:w="1937" w:type="dxa"/>
            <w:tcBorders>
              <w:left w:val="single" w:sz="4" w:space="0" w:color="auto"/>
              <w:bottom w:val="single" w:sz="4" w:space="0" w:color="auto"/>
              <w:right w:val="single" w:sz="4" w:space="0" w:color="auto"/>
            </w:tcBorders>
            <w:vAlign w:val="center"/>
          </w:tcPr>
          <w:p w14:paraId="429D1B99" w14:textId="77777777" w:rsidR="006A476E" w:rsidRPr="007D75ED" w:rsidRDefault="006A476E" w:rsidP="00054E3B">
            <w:pPr>
              <w:spacing w:after="0" w:line="259" w:lineRule="auto"/>
              <w:jc w:val="center"/>
              <w:rPr>
                <w:rFonts w:ascii="Arial" w:hAnsi="Arial" w:cs="Arial"/>
                <w:b/>
                <w:bCs/>
                <w:sz w:val="21"/>
                <w:szCs w:val="21"/>
              </w:rPr>
            </w:pPr>
          </w:p>
        </w:tc>
        <w:tc>
          <w:tcPr>
            <w:tcW w:w="1937" w:type="dxa"/>
            <w:tcBorders>
              <w:left w:val="single" w:sz="4" w:space="0" w:color="auto"/>
              <w:bottom w:val="single" w:sz="4" w:space="0" w:color="auto"/>
              <w:right w:val="single" w:sz="4" w:space="0" w:color="auto"/>
            </w:tcBorders>
            <w:shd w:val="clear" w:color="auto" w:fill="auto"/>
            <w:vAlign w:val="center"/>
          </w:tcPr>
          <w:p w14:paraId="2038A2DD" w14:textId="77777777" w:rsidR="006A476E" w:rsidRPr="007D75ED" w:rsidRDefault="006A476E" w:rsidP="00054E3B">
            <w:pPr>
              <w:spacing w:after="0" w:line="259" w:lineRule="auto"/>
              <w:jc w:val="center"/>
              <w:rPr>
                <w:rFonts w:ascii="Arial" w:hAnsi="Arial" w:cs="Arial"/>
                <w:b/>
                <w:bCs/>
                <w:sz w:val="21"/>
                <w:szCs w:val="21"/>
              </w:rPr>
            </w:pPr>
          </w:p>
        </w:tc>
        <w:tc>
          <w:tcPr>
            <w:tcW w:w="1791" w:type="dxa"/>
            <w:gridSpan w:val="2"/>
            <w:tcBorders>
              <w:top w:val="single" w:sz="4" w:space="0" w:color="000000"/>
              <w:left w:val="single" w:sz="4" w:space="0" w:color="auto"/>
              <w:bottom w:val="single" w:sz="4" w:space="0" w:color="000000"/>
              <w:right w:val="single" w:sz="4" w:space="0" w:color="000000"/>
            </w:tcBorders>
            <w:shd w:val="clear" w:color="auto" w:fill="auto"/>
            <w:vAlign w:val="center"/>
          </w:tcPr>
          <w:p w14:paraId="418D0D85" w14:textId="206CDE66" w:rsidR="006A476E" w:rsidRPr="007D75ED" w:rsidRDefault="006A476E" w:rsidP="00EC4E68">
            <w:pPr>
              <w:spacing w:after="0" w:line="259" w:lineRule="auto"/>
              <w:ind w:left="27"/>
              <w:jc w:val="center"/>
              <w:rPr>
                <w:rFonts w:ascii="Arial" w:eastAsia="Arial" w:hAnsi="Arial" w:cs="Arial"/>
                <w:b/>
                <w:sz w:val="21"/>
                <w:szCs w:val="21"/>
              </w:rPr>
            </w:pPr>
            <w:r w:rsidRPr="007D75ED">
              <w:rPr>
                <w:rFonts w:ascii="Arial" w:eastAsia="Arial" w:hAnsi="Arial" w:cs="Arial"/>
                <w:b/>
                <w:sz w:val="21"/>
                <w:szCs w:val="21"/>
              </w:rPr>
              <w:t>5</w:t>
            </w:r>
            <w:r>
              <w:rPr>
                <w:rFonts w:ascii="Arial" w:eastAsia="Arial" w:hAnsi="Arial" w:cs="Arial"/>
                <w:b/>
                <w:sz w:val="21"/>
                <w:szCs w:val="21"/>
              </w:rPr>
              <w:t>+</w:t>
            </w:r>
            <w:r w:rsidRPr="007D75ED">
              <w:rPr>
                <w:rFonts w:ascii="Arial" w:eastAsia="Arial" w:hAnsi="Arial" w:cs="Arial"/>
                <w:b/>
                <w:sz w:val="21"/>
                <w:szCs w:val="21"/>
              </w:rPr>
              <w:t>5 Marks</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C8D5E" w14:textId="129786B6" w:rsidR="006A476E" w:rsidRPr="007D75ED" w:rsidRDefault="006A476E" w:rsidP="00054E3B">
            <w:pPr>
              <w:spacing w:after="0" w:line="259" w:lineRule="auto"/>
              <w:ind w:left="29"/>
              <w:jc w:val="center"/>
              <w:rPr>
                <w:rFonts w:ascii="Arial" w:eastAsia="Arial" w:hAnsi="Arial" w:cs="Arial"/>
                <w:b/>
                <w:sz w:val="21"/>
                <w:szCs w:val="21"/>
              </w:rPr>
            </w:pPr>
            <w:r w:rsidRPr="007D75ED">
              <w:rPr>
                <w:rFonts w:ascii="Arial" w:eastAsia="Arial" w:hAnsi="Arial" w:cs="Arial"/>
                <w:b/>
                <w:sz w:val="21"/>
                <w:szCs w:val="21"/>
              </w:rPr>
              <w:t>5 Marks</w:t>
            </w:r>
          </w:p>
        </w:tc>
        <w:tc>
          <w:tcPr>
            <w:tcW w:w="1559" w:type="dxa"/>
            <w:tcBorders>
              <w:top w:val="single" w:sz="4" w:space="0" w:color="000000"/>
              <w:left w:val="single" w:sz="4" w:space="0" w:color="000000"/>
              <w:bottom w:val="single" w:sz="4" w:space="0" w:color="000000"/>
              <w:right w:val="single" w:sz="4" w:space="0" w:color="auto"/>
            </w:tcBorders>
            <w:vAlign w:val="center"/>
          </w:tcPr>
          <w:p w14:paraId="22D83820" w14:textId="5A87CCBD" w:rsidR="006A476E" w:rsidRPr="007D75ED" w:rsidRDefault="006A476E" w:rsidP="00054E3B">
            <w:pPr>
              <w:spacing w:after="0" w:line="259" w:lineRule="auto"/>
              <w:ind w:left="31"/>
              <w:jc w:val="center"/>
              <w:rPr>
                <w:rFonts w:ascii="Arial" w:eastAsia="Arial" w:hAnsi="Arial" w:cs="Arial"/>
                <w:b/>
                <w:sz w:val="21"/>
                <w:szCs w:val="21"/>
              </w:rPr>
            </w:pPr>
            <w:r w:rsidRPr="007D75ED">
              <w:rPr>
                <w:rFonts w:ascii="Arial" w:eastAsia="Arial" w:hAnsi="Arial" w:cs="Arial"/>
                <w:b/>
                <w:sz w:val="21"/>
                <w:szCs w:val="21"/>
              </w:rPr>
              <w:t>5 Marks</w:t>
            </w:r>
          </w:p>
        </w:tc>
        <w:tc>
          <w:tcPr>
            <w:tcW w:w="1130" w:type="dxa"/>
            <w:tcBorders>
              <w:top w:val="single" w:sz="4" w:space="0" w:color="000000"/>
              <w:left w:val="single" w:sz="4" w:space="0" w:color="000000"/>
              <w:bottom w:val="single" w:sz="4" w:space="0" w:color="000000"/>
              <w:right w:val="single" w:sz="4" w:space="0" w:color="auto"/>
            </w:tcBorders>
          </w:tcPr>
          <w:p w14:paraId="46B515FF" w14:textId="47EDFC37" w:rsidR="006A476E" w:rsidRPr="007D75ED" w:rsidRDefault="00701C17" w:rsidP="00054E3B">
            <w:pPr>
              <w:spacing w:after="0" w:line="259" w:lineRule="auto"/>
              <w:ind w:left="31"/>
              <w:jc w:val="center"/>
              <w:rPr>
                <w:rFonts w:ascii="Arial" w:eastAsia="Arial" w:hAnsi="Arial" w:cs="Arial"/>
                <w:b/>
                <w:sz w:val="21"/>
                <w:szCs w:val="21"/>
              </w:rPr>
            </w:pPr>
            <w:r>
              <w:rPr>
                <w:rFonts w:ascii="Arial" w:eastAsia="Arial" w:hAnsi="Arial" w:cs="Arial"/>
                <w:b/>
                <w:sz w:val="21"/>
                <w:szCs w:val="21"/>
              </w:rPr>
              <w:t>20</w:t>
            </w:r>
            <w:r w:rsidR="006A476E" w:rsidRPr="007D75ED">
              <w:rPr>
                <w:rFonts w:ascii="Arial" w:eastAsia="Arial" w:hAnsi="Arial" w:cs="Arial"/>
                <w:b/>
                <w:sz w:val="21"/>
                <w:szCs w:val="21"/>
              </w:rPr>
              <w:t xml:space="preserve"> Marks</w:t>
            </w:r>
          </w:p>
        </w:tc>
      </w:tr>
      <w:tr w:rsidR="00814769" w14:paraId="56D456B3" w14:textId="2C19ABA2" w:rsidTr="009807D3">
        <w:trPr>
          <w:trHeight w:val="818"/>
          <w:jc w:val="center"/>
        </w:trPr>
        <w:tc>
          <w:tcPr>
            <w:tcW w:w="1937" w:type="dxa"/>
            <w:tcBorders>
              <w:top w:val="single" w:sz="4" w:space="0" w:color="auto"/>
              <w:left w:val="single" w:sz="4" w:space="0" w:color="auto"/>
              <w:bottom w:val="single" w:sz="4" w:space="0" w:color="000000"/>
              <w:right w:val="single" w:sz="4" w:space="0" w:color="auto"/>
            </w:tcBorders>
            <w:vAlign w:val="center"/>
          </w:tcPr>
          <w:p w14:paraId="5122126E" w14:textId="77777777" w:rsidR="00814769" w:rsidRPr="007D75ED" w:rsidRDefault="00814769"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937"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77777777" w:rsidR="00814769" w:rsidRPr="007D75ED" w:rsidRDefault="00814769"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5580CA" w14:textId="77777777" w:rsidR="00814769" w:rsidRPr="007D75ED" w:rsidRDefault="00814769"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173A7E55" w14:textId="77777777" w:rsidR="00814769" w:rsidRPr="007D75ED" w:rsidRDefault="00814769"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814769" w:rsidRPr="007D75ED" w:rsidRDefault="00814769"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28300FA1" w14:textId="77777777" w:rsidR="00814769" w:rsidRPr="007D75ED" w:rsidRDefault="00814769"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6FDA3114" w14:textId="77777777" w:rsidR="00814769" w:rsidRPr="007D75ED" w:rsidRDefault="00814769" w:rsidP="00054E3B">
            <w:pPr>
              <w:spacing w:after="0" w:line="259" w:lineRule="auto"/>
              <w:ind w:left="29"/>
              <w:jc w:val="center"/>
              <w:rPr>
                <w:rFonts w:ascii="Arial" w:eastAsia="Arial" w:hAnsi="Arial" w:cs="Arial"/>
                <w:bCs/>
                <w:sz w:val="21"/>
                <w:szCs w:val="21"/>
              </w:rPr>
            </w:pPr>
          </w:p>
        </w:tc>
      </w:tr>
      <w:tr w:rsidR="00263565" w14:paraId="1F34B301" w14:textId="2099B432"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2B0EE83F" w14:textId="789AD278" w:rsidR="00263565" w:rsidRPr="007D75ED" w:rsidRDefault="00263565"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66893FF3" w:rsidR="00263565" w:rsidRPr="007D75ED" w:rsidRDefault="00263565"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26102" w14:textId="77777777" w:rsidR="00263565" w:rsidRPr="007D75ED" w:rsidRDefault="00263565"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5E804AFD" w14:textId="77777777" w:rsidR="00263565" w:rsidRPr="007D75ED" w:rsidRDefault="00263565"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263565" w:rsidRPr="007D75ED" w:rsidRDefault="00263565"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261C1A96"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43A2933E" w14:textId="77777777" w:rsidR="00263565" w:rsidRPr="007D75ED" w:rsidRDefault="00263565" w:rsidP="00054E3B">
            <w:pPr>
              <w:spacing w:after="0" w:line="259" w:lineRule="auto"/>
              <w:ind w:left="29"/>
              <w:jc w:val="center"/>
              <w:rPr>
                <w:rFonts w:ascii="Arial" w:eastAsia="Arial" w:hAnsi="Arial" w:cs="Arial"/>
                <w:bCs/>
                <w:sz w:val="21"/>
                <w:szCs w:val="21"/>
              </w:rPr>
            </w:pPr>
          </w:p>
        </w:tc>
      </w:tr>
      <w:tr w:rsidR="00263565" w14:paraId="542C674B" w14:textId="4EF78A63"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43C3DDEB" w14:textId="3A673EF2" w:rsidR="00263565" w:rsidRPr="007D75ED" w:rsidRDefault="00263565"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25E69272" w:rsidR="00263565" w:rsidRPr="007D75ED" w:rsidRDefault="00263565" w:rsidP="00054E3B">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4DAEF2" w14:textId="77777777" w:rsidR="00263565" w:rsidRPr="007D75ED" w:rsidRDefault="00263565"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153D5FE5" w14:textId="77777777" w:rsidR="00263565" w:rsidRPr="007D75ED" w:rsidRDefault="00263565"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45ECEB2"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0984E224" w14:textId="77777777" w:rsidR="00263565" w:rsidRPr="007D75ED" w:rsidRDefault="00263565" w:rsidP="00054E3B">
            <w:pPr>
              <w:spacing w:after="0" w:line="259" w:lineRule="auto"/>
              <w:ind w:left="29"/>
              <w:jc w:val="center"/>
              <w:rPr>
                <w:rFonts w:ascii="Arial" w:eastAsia="Arial" w:hAnsi="Arial" w:cs="Arial"/>
                <w:bCs/>
                <w:sz w:val="21"/>
                <w:szCs w:val="21"/>
              </w:rPr>
            </w:pPr>
          </w:p>
        </w:tc>
      </w:tr>
      <w:tr w:rsidR="0094518E" w14:paraId="1470D7EB" w14:textId="49E44151"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46837FEA" w14:textId="4B3F8E0B" w:rsidR="0094518E" w:rsidRPr="007D75ED" w:rsidRDefault="0094518E" w:rsidP="00054E3B">
            <w:pPr>
              <w:spacing w:after="0" w:line="259" w:lineRule="auto"/>
              <w:jc w:val="center"/>
              <w:rPr>
                <w:rFonts w:ascii="Arial" w:eastAsia="Bahnschrift" w:hAnsi="Arial" w:cs="Arial"/>
                <w:bCs/>
                <w:sz w:val="21"/>
                <w:szCs w:val="21"/>
              </w:rPr>
            </w:pP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15B13B60" w:rsidR="0094518E" w:rsidRPr="007D75ED" w:rsidRDefault="0094518E" w:rsidP="00054E3B">
            <w:pPr>
              <w:spacing w:after="0" w:line="259" w:lineRule="auto"/>
              <w:jc w:val="center"/>
              <w:rPr>
                <w:rFonts w:ascii="Arial" w:eastAsia="Bahnschrift" w:hAnsi="Arial" w:cs="Arial"/>
                <w:bCs/>
                <w:sz w:val="21"/>
                <w:szCs w:val="21"/>
              </w:rPr>
            </w:pP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8FEF51" w14:textId="77777777" w:rsidR="0094518E" w:rsidRPr="007D75ED" w:rsidRDefault="0094518E"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54DCE026" w14:textId="77777777" w:rsidR="0094518E" w:rsidRPr="007D75ED" w:rsidRDefault="0094518E"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94518E" w:rsidRPr="007D75ED" w:rsidRDefault="0094518E" w:rsidP="00054E3B">
            <w:pPr>
              <w:spacing w:after="0" w:line="259" w:lineRule="auto"/>
              <w:ind w:left="29"/>
              <w:jc w:val="center"/>
              <w:rPr>
                <w:rFonts w:ascii="Arial" w:eastAsia="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0601F717" w14:textId="77777777" w:rsidR="0094518E" w:rsidRPr="007D75ED" w:rsidRDefault="0094518E"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54AA89C8" w14:textId="77777777" w:rsidR="0094518E" w:rsidRPr="007D75ED" w:rsidRDefault="0094518E" w:rsidP="00054E3B">
            <w:pPr>
              <w:spacing w:after="0" w:line="259" w:lineRule="auto"/>
              <w:ind w:left="29"/>
              <w:jc w:val="center"/>
              <w:rPr>
                <w:rFonts w:ascii="Arial" w:eastAsia="Arial" w:hAnsi="Arial" w:cs="Arial"/>
                <w:bCs/>
                <w:sz w:val="21"/>
                <w:szCs w:val="21"/>
              </w:rPr>
            </w:pPr>
          </w:p>
        </w:tc>
      </w:tr>
    </w:tbl>
    <w:p w14:paraId="703C974C" w14:textId="5F477B7A" w:rsidR="009C24BA" w:rsidRDefault="009C24BA" w:rsidP="0038174F"/>
    <w:p w14:paraId="48C63202" w14:textId="288DBCE6" w:rsidR="002B7059" w:rsidRDefault="002B7059">
      <w:pPr>
        <w:jc w:val="left"/>
        <w:rPr>
          <w:rFonts w:asciiTheme="majorHAnsi" w:eastAsiaTheme="majorEastAsia" w:hAnsiTheme="majorHAnsi" w:cstheme="majorBidi"/>
          <w:noProof/>
          <w:color w:val="365F91" w:themeColor="accent1" w:themeShade="BF"/>
          <w:sz w:val="32"/>
          <w:szCs w:val="32"/>
        </w:rPr>
      </w:pP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2E64AFD"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53B6A471" w14:textId="6F18C894" w:rsidR="00A802AE" w:rsidRDefault="002B7059">
          <w:pPr>
            <w:pStyle w:val="TOC1"/>
            <w:tabs>
              <w:tab w:val="left" w:pos="440"/>
            </w:tabs>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20648377" w:history="1">
            <w:r w:rsidR="00A802AE" w:rsidRPr="00236BE3">
              <w:rPr>
                <w:rStyle w:val="Hyperlink"/>
              </w:rPr>
              <w:t>2</w:t>
            </w:r>
            <w:r w:rsidR="00A802AE">
              <w:rPr>
                <w:rFonts w:asciiTheme="minorHAnsi" w:eastAsiaTheme="minorEastAsia" w:hAnsiTheme="minorHAnsi" w:cstheme="minorBidi"/>
                <w:b w:val="0"/>
                <w:bCs w:val="0"/>
                <w:sz w:val="22"/>
              </w:rPr>
              <w:tab/>
            </w:r>
            <w:r w:rsidR="00A802AE" w:rsidRPr="00236BE3">
              <w:rPr>
                <w:rStyle w:val="Hyperlink"/>
              </w:rPr>
              <w:t>Table of Figures</w:t>
            </w:r>
            <w:r w:rsidR="00A802AE">
              <w:rPr>
                <w:webHidden/>
              </w:rPr>
              <w:tab/>
            </w:r>
            <w:r w:rsidR="00A802AE">
              <w:rPr>
                <w:webHidden/>
              </w:rPr>
              <w:fldChar w:fldCharType="begin"/>
            </w:r>
            <w:r w:rsidR="00A802AE">
              <w:rPr>
                <w:webHidden/>
              </w:rPr>
              <w:instrText xml:space="preserve"> PAGEREF _Toc120648377 \h </w:instrText>
            </w:r>
            <w:r w:rsidR="00A802AE">
              <w:rPr>
                <w:webHidden/>
              </w:rPr>
            </w:r>
            <w:r w:rsidR="00A802AE">
              <w:rPr>
                <w:webHidden/>
              </w:rPr>
              <w:fldChar w:fldCharType="separate"/>
            </w:r>
            <w:r w:rsidR="00A802AE">
              <w:rPr>
                <w:webHidden/>
              </w:rPr>
              <w:t>2</w:t>
            </w:r>
            <w:r w:rsidR="00A802AE">
              <w:rPr>
                <w:webHidden/>
              </w:rPr>
              <w:fldChar w:fldCharType="end"/>
            </w:r>
          </w:hyperlink>
        </w:p>
        <w:p w14:paraId="20CF5A7F" w14:textId="621DF67E" w:rsidR="00A802AE" w:rsidRDefault="00000000">
          <w:pPr>
            <w:pStyle w:val="TOC1"/>
            <w:tabs>
              <w:tab w:val="left" w:pos="440"/>
            </w:tabs>
            <w:rPr>
              <w:rFonts w:asciiTheme="minorHAnsi" w:eastAsiaTheme="minorEastAsia" w:hAnsiTheme="minorHAnsi" w:cstheme="minorBidi"/>
              <w:b w:val="0"/>
              <w:bCs w:val="0"/>
              <w:sz w:val="22"/>
            </w:rPr>
          </w:pPr>
          <w:hyperlink w:anchor="_Toc120648378" w:history="1">
            <w:r w:rsidR="00A802AE" w:rsidRPr="00236BE3">
              <w:rPr>
                <w:rStyle w:val="Hyperlink"/>
                <w:rFonts w:cs="Times New Roman"/>
              </w:rPr>
              <w:t>3</w:t>
            </w:r>
            <w:r w:rsidR="00A802AE">
              <w:rPr>
                <w:rFonts w:asciiTheme="minorHAnsi" w:eastAsiaTheme="minorEastAsia" w:hAnsiTheme="minorHAnsi" w:cstheme="minorBidi"/>
                <w:b w:val="0"/>
                <w:bCs w:val="0"/>
                <w:sz w:val="22"/>
              </w:rPr>
              <w:tab/>
            </w:r>
            <w:r w:rsidR="00A802AE" w:rsidRPr="00236BE3">
              <w:rPr>
                <w:rStyle w:val="Hyperlink"/>
                <w:rFonts w:cs="Times New Roman"/>
              </w:rPr>
              <w:t>QNET Mechatronic Sensors</w:t>
            </w:r>
            <w:r w:rsidR="00A802AE">
              <w:rPr>
                <w:webHidden/>
              </w:rPr>
              <w:tab/>
            </w:r>
            <w:r w:rsidR="00A802AE">
              <w:rPr>
                <w:webHidden/>
              </w:rPr>
              <w:fldChar w:fldCharType="begin"/>
            </w:r>
            <w:r w:rsidR="00A802AE">
              <w:rPr>
                <w:webHidden/>
              </w:rPr>
              <w:instrText xml:space="preserve"> PAGEREF _Toc120648378 \h </w:instrText>
            </w:r>
            <w:r w:rsidR="00A802AE">
              <w:rPr>
                <w:webHidden/>
              </w:rPr>
            </w:r>
            <w:r w:rsidR="00A802AE">
              <w:rPr>
                <w:webHidden/>
              </w:rPr>
              <w:fldChar w:fldCharType="separate"/>
            </w:r>
            <w:r w:rsidR="00A802AE">
              <w:rPr>
                <w:webHidden/>
              </w:rPr>
              <w:t>3</w:t>
            </w:r>
            <w:r w:rsidR="00A802AE">
              <w:rPr>
                <w:webHidden/>
              </w:rPr>
              <w:fldChar w:fldCharType="end"/>
            </w:r>
          </w:hyperlink>
        </w:p>
        <w:p w14:paraId="4DCF6CA3" w14:textId="0AFCB749" w:rsidR="00A802AE" w:rsidRDefault="00000000">
          <w:pPr>
            <w:pStyle w:val="TOC2"/>
            <w:tabs>
              <w:tab w:val="left" w:pos="880"/>
              <w:tab w:val="right" w:leader="dot" w:pos="9754"/>
            </w:tabs>
            <w:rPr>
              <w:rFonts w:asciiTheme="minorHAnsi" w:eastAsiaTheme="minorEastAsia" w:hAnsiTheme="minorHAnsi" w:cstheme="minorBidi"/>
              <w:noProof/>
              <w:sz w:val="22"/>
            </w:rPr>
          </w:pPr>
          <w:hyperlink w:anchor="_Toc120648379" w:history="1">
            <w:r w:rsidR="00A802AE" w:rsidRPr="00236BE3">
              <w:rPr>
                <w:rStyle w:val="Hyperlink"/>
                <w:rFonts w:cs="Times New Roman"/>
                <w:noProof/>
              </w:rPr>
              <w:t>3.1</w:t>
            </w:r>
            <w:r w:rsidR="00A802AE">
              <w:rPr>
                <w:rFonts w:asciiTheme="minorHAnsi" w:eastAsiaTheme="minorEastAsia" w:hAnsiTheme="minorHAnsi" w:cstheme="minorBidi"/>
                <w:noProof/>
                <w:sz w:val="22"/>
              </w:rPr>
              <w:tab/>
            </w:r>
            <w:r w:rsidR="00A802AE" w:rsidRPr="00236BE3">
              <w:rPr>
                <w:rStyle w:val="Hyperlink"/>
                <w:rFonts w:cs="Times New Roman"/>
                <w:noProof/>
              </w:rPr>
              <w:t>Objectives</w:t>
            </w:r>
            <w:r w:rsidR="00A802AE">
              <w:rPr>
                <w:noProof/>
                <w:webHidden/>
              </w:rPr>
              <w:tab/>
            </w:r>
            <w:r w:rsidR="00A802AE">
              <w:rPr>
                <w:noProof/>
                <w:webHidden/>
              </w:rPr>
              <w:fldChar w:fldCharType="begin"/>
            </w:r>
            <w:r w:rsidR="00A802AE">
              <w:rPr>
                <w:noProof/>
                <w:webHidden/>
              </w:rPr>
              <w:instrText xml:space="preserve"> PAGEREF _Toc120648379 \h </w:instrText>
            </w:r>
            <w:r w:rsidR="00A802AE">
              <w:rPr>
                <w:noProof/>
                <w:webHidden/>
              </w:rPr>
            </w:r>
            <w:r w:rsidR="00A802AE">
              <w:rPr>
                <w:noProof/>
                <w:webHidden/>
              </w:rPr>
              <w:fldChar w:fldCharType="separate"/>
            </w:r>
            <w:r w:rsidR="00A802AE">
              <w:rPr>
                <w:noProof/>
                <w:webHidden/>
              </w:rPr>
              <w:t>3</w:t>
            </w:r>
            <w:r w:rsidR="00A802AE">
              <w:rPr>
                <w:noProof/>
                <w:webHidden/>
              </w:rPr>
              <w:fldChar w:fldCharType="end"/>
            </w:r>
          </w:hyperlink>
        </w:p>
        <w:p w14:paraId="29879364" w14:textId="409D6AAD" w:rsidR="00A802AE" w:rsidRDefault="00000000">
          <w:pPr>
            <w:pStyle w:val="TOC2"/>
            <w:tabs>
              <w:tab w:val="left" w:pos="880"/>
              <w:tab w:val="right" w:leader="dot" w:pos="9754"/>
            </w:tabs>
            <w:rPr>
              <w:rFonts w:asciiTheme="minorHAnsi" w:eastAsiaTheme="minorEastAsia" w:hAnsiTheme="minorHAnsi" w:cstheme="minorBidi"/>
              <w:noProof/>
              <w:sz w:val="22"/>
            </w:rPr>
          </w:pPr>
          <w:hyperlink w:anchor="_Toc120648380" w:history="1">
            <w:r w:rsidR="00A802AE" w:rsidRPr="00236BE3">
              <w:rPr>
                <w:rStyle w:val="Hyperlink"/>
                <w:rFonts w:cs="Times New Roman"/>
                <w:noProof/>
              </w:rPr>
              <w:t>3.2</w:t>
            </w:r>
            <w:r w:rsidR="00A802AE">
              <w:rPr>
                <w:rFonts w:asciiTheme="minorHAnsi" w:eastAsiaTheme="minorEastAsia" w:hAnsiTheme="minorHAnsi" w:cstheme="minorBidi"/>
                <w:noProof/>
                <w:sz w:val="22"/>
              </w:rPr>
              <w:tab/>
            </w:r>
            <w:r w:rsidR="00A802AE" w:rsidRPr="00236BE3">
              <w:rPr>
                <w:rStyle w:val="Hyperlink"/>
                <w:rFonts w:cs="Times New Roman"/>
                <w:noProof/>
              </w:rPr>
              <w:t>Equipment</w:t>
            </w:r>
            <w:r w:rsidR="00A802AE">
              <w:rPr>
                <w:noProof/>
                <w:webHidden/>
              </w:rPr>
              <w:tab/>
            </w:r>
            <w:r w:rsidR="00A802AE">
              <w:rPr>
                <w:noProof/>
                <w:webHidden/>
              </w:rPr>
              <w:fldChar w:fldCharType="begin"/>
            </w:r>
            <w:r w:rsidR="00A802AE">
              <w:rPr>
                <w:noProof/>
                <w:webHidden/>
              </w:rPr>
              <w:instrText xml:space="preserve"> PAGEREF _Toc120648380 \h </w:instrText>
            </w:r>
            <w:r w:rsidR="00A802AE">
              <w:rPr>
                <w:noProof/>
                <w:webHidden/>
              </w:rPr>
            </w:r>
            <w:r w:rsidR="00A802AE">
              <w:rPr>
                <w:noProof/>
                <w:webHidden/>
              </w:rPr>
              <w:fldChar w:fldCharType="separate"/>
            </w:r>
            <w:r w:rsidR="00A802AE">
              <w:rPr>
                <w:noProof/>
                <w:webHidden/>
              </w:rPr>
              <w:t>3</w:t>
            </w:r>
            <w:r w:rsidR="00A802AE">
              <w:rPr>
                <w:noProof/>
                <w:webHidden/>
              </w:rPr>
              <w:fldChar w:fldCharType="end"/>
            </w:r>
          </w:hyperlink>
        </w:p>
        <w:p w14:paraId="512E2590" w14:textId="12D238EA" w:rsidR="00A802AE" w:rsidRDefault="00000000">
          <w:pPr>
            <w:pStyle w:val="TOC2"/>
            <w:tabs>
              <w:tab w:val="left" w:pos="880"/>
              <w:tab w:val="right" w:leader="dot" w:pos="9754"/>
            </w:tabs>
            <w:rPr>
              <w:rFonts w:asciiTheme="minorHAnsi" w:eastAsiaTheme="minorEastAsia" w:hAnsiTheme="minorHAnsi" w:cstheme="minorBidi"/>
              <w:noProof/>
              <w:sz w:val="22"/>
            </w:rPr>
          </w:pPr>
          <w:hyperlink w:anchor="_Toc120648381" w:history="1">
            <w:r w:rsidR="00A802AE" w:rsidRPr="00236BE3">
              <w:rPr>
                <w:rStyle w:val="Hyperlink"/>
                <w:rFonts w:cs="Times New Roman"/>
                <w:noProof/>
              </w:rPr>
              <w:t>3.3</w:t>
            </w:r>
            <w:r w:rsidR="00A802AE">
              <w:rPr>
                <w:rFonts w:asciiTheme="minorHAnsi" w:eastAsiaTheme="minorEastAsia" w:hAnsiTheme="minorHAnsi" w:cstheme="minorBidi"/>
                <w:noProof/>
                <w:sz w:val="22"/>
              </w:rPr>
              <w:tab/>
            </w:r>
            <w:r w:rsidR="00A802AE" w:rsidRPr="00236BE3">
              <w:rPr>
                <w:rStyle w:val="Hyperlink"/>
                <w:rFonts w:cs="Times New Roman"/>
                <w:noProof/>
              </w:rPr>
              <w:t>Introduction</w:t>
            </w:r>
            <w:r w:rsidR="00A802AE">
              <w:rPr>
                <w:noProof/>
                <w:webHidden/>
              </w:rPr>
              <w:tab/>
            </w:r>
            <w:r w:rsidR="00A802AE">
              <w:rPr>
                <w:noProof/>
                <w:webHidden/>
              </w:rPr>
              <w:fldChar w:fldCharType="begin"/>
            </w:r>
            <w:r w:rsidR="00A802AE">
              <w:rPr>
                <w:noProof/>
                <w:webHidden/>
              </w:rPr>
              <w:instrText xml:space="preserve"> PAGEREF _Toc120648381 \h </w:instrText>
            </w:r>
            <w:r w:rsidR="00A802AE">
              <w:rPr>
                <w:noProof/>
                <w:webHidden/>
              </w:rPr>
            </w:r>
            <w:r w:rsidR="00A802AE">
              <w:rPr>
                <w:noProof/>
                <w:webHidden/>
              </w:rPr>
              <w:fldChar w:fldCharType="separate"/>
            </w:r>
            <w:r w:rsidR="00A802AE">
              <w:rPr>
                <w:noProof/>
                <w:webHidden/>
              </w:rPr>
              <w:t>3</w:t>
            </w:r>
            <w:r w:rsidR="00A802AE">
              <w:rPr>
                <w:noProof/>
                <w:webHidden/>
              </w:rPr>
              <w:fldChar w:fldCharType="end"/>
            </w:r>
          </w:hyperlink>
        </w:p>
        <w:p w14:paraId="7263F507" w14:textId="6F99E269" w:rsidR="00A802AE" w:rsidRDefault="00000000">
          <w:pPr>
            <w:pStyle w:val="TOC2"/>
            <w:tabs>
              <w:tab w:val="left" w:pos="880"/>
              <w:tab w:val="right" w:leader="dot" w:pos="9754"/>
            </w:tabs>
            <w:rPr>
              <w:rFonts w:asciiTheme="minorHAnsi" w:eastAsiaTheme="minorEastAsia" w:hAnsiTheme="minorHAnsi" w:cstheme="minorBidi"/>
              <w:noProof/>
              <w:sz w:val="22"/>
            </w:rPr>
          </w:pPr>
          <w:hyperlink w:anchor="_Toc120648382" w:history="1">
            <w:r w:rsidR="00A802AE" w:rsidRPr="00236BE3">
              <w:rPr>
                <w:rStyle w:val="Hyperlink"/>
                <w:rFonts w:cs="Times New Roman"/>
                <w:noProof/>
              </w:rPr>
              <w:t>3.4</w:t>
            </w:r>
            <w:r w:rsidR="00A802AE">
              <w:rPr>
                <w:rFonts w:asciiTheme="minorHAnsi" w:eastAsiaTheme="minorEastAsia" w:hAnsiTheme="minorHAnsi" w:cstheme="minorBidi"/>
                <w:noProof/>
                <w:sz w:val="22"/>
              </w:rPr>
              <w:tab/>
            </w:r>
            <w:r w:rsidR="00A802AE" w:rsidRPr="00236BE3">
              <w:rPr>
                <w:rStyle w:val="Hyperlink"/>
                <w:rFonts w:cs="Times New Roman"/>
                <w:noProof/>
              </w:rPr>
              <w:t>Lab Instructions</w:t>
            </w:r>
            <w:r w:rsidR="00A802AE">
              <w:rPr>
                <w:noProof/>
                <w:webHidden/>
              </w:rPr>
              <w:tab/>
            </w:r>
            <w:r w:rsidR="00A802AE">
              <w:rPr>
                <w:noProof/>
                <w:webHidden/>
              </w:rPr>
              <w:fldChar w:fldCharType="begin"/>
            </w:r>
            <w:r w:rsidR="00A802AE">
              <w:rPr>
                <w:noProof/>
                <w:webHidden/>
              </w:rPr>
              <w:instrText xml:space="preserve"> PAGEREF _Toc120648382 \h </w:instrText>
            </w:r>
            <w:r w:rsidR="00A802AE">
              <w:rPr>
                <w:noProof/>
                <w:webHidden/>
              </w:rPr>
            </w:r>
            <w:r w:rsidR="00A802AE">
              <w:rPr>
                <w:noProof/>
                <w:webHidden/>
              </w:rPr>
              <w:fldChar w:fldCharType="separate"/>
            </w:r>
            <w:r w:rsidR="00A802AE">
              <w:rPr>
                <w:noProof/>
                <w:webHidden/>
              </w:rPr>
              <w:t>3</w:t>
            </w:r>
            <w:r w:rsidR="00A802AE">
              <w:rPr>
                <w:noProof/>
                <w:webHidden/>
              </w:rPr>
              <w:fldChar w:fldCharType="end"/>
            </w:r>
          </w:hyperlink>
        </w:p>
        <w:p w14:paraId="7FBC0713" w14:textId="7A4EDD7E" w:rsidR="00A802AE" w:rsidRDefault="00000000">
          <w:pPr>
            <w:pStyle w:val="TOC1"/>
            <w:tabs>
              <w:tab w:val="left" w:pos="440"/>
            </w:tabs>
            <w:rPr>
              <w:rFonts w:asciiTheme="minorHAnsi" w:eastAsiaTheme="minorEastAsia" w:hAnsiTheme="minorHAnsi" w:cstheme="minorBidi"/>
              <w:b w:val="0"/>
              <w:bCs w:val="0"/>
              <w:sz w:val="22"/>
            </w:rPr>
          </w:pPr>
          <w:hyperlink w:anchor="_Toc120648383" w:history="1">
            <w:r w:rsidR="00A802AE" w:rsidRPr="00236BE3">
              <w:rPr>
                <w:rStyle w:val="Hyperlink"/>
                <w:rFonts w:cs="Times New Roman"/>
              </w:rPr>
              <w:t>4</w:t>
            </w:r>
            <w:r w:rsidR="00A802AE">
              <w:rPr>
                <w:rFonts w:asciiTheme="minorHAnsi" w:eastAsiaTheme="minorEastAsia" w:hAnsiTheme="minorHAnsi" w:cstheme="minorBidi"/>
                <w:b w:val="0"/>
                <w:bCs w:val="0"/>
                <w:sz w:val="22"/>
              </w:rPr>
              <w:tab/>
            </w:r>
            <w:r w:rsidR="00A802AE" w:rsidRPr="00236BE3">
              <w:rPr>
                <w:rStyle w:val="Hyperlink"/>
                <w:rFonts w:cs="Times New Roman"/>
              </w:rPr>
              <w:t>Lab Procedure</w:t>
            </w:r>
            <w:r w:rsidR="00A802AE">
              <w:rPr>
                <w:webHidden/>
              </w:rPr>
              <w:tab/>
            </w:r>
            <w:r w:rsidR="00A802AE">
              <w:rPr>
                <w:webHidden/>
              </w:rPr>
              <w:fldChar w:fldCharType="begin"/>
            </w:r>
            <w:r w:rsidR="00A802AE">
              <w:rPr>
                <w:webHidden/>
              </w:rPr>
              <w:instrText xml:space="preserve"> PAGEREF _Toc120648383 \h </w:instrText>
            </w:r>
            <w:r w:rsidR="00A802AE">
              <w:rPr>
                <w:webHidden/>
              </w:rPr>
            </w:r>
            <w:r w:rsidR="00A802AE">
              <w:rPr>
                <w:webHidden/>
              </w:rPr>
              <w:fldChar w:fldCharType="separate"/>
            </w:r>
            <w:r w:rsidR="00A802AE">
              <w:rPr>
                <w:webHidden/>
              </w:rPr>
              <w:t>4</w:t>
            </w:r>
            <w:r w:rsidR="00A802AE">
              <w:rPr>
                <w:webHidden/>
              </w:rPr>
              <w:fldChar w:fldCharType="end"/>
            </w:r>
          </w:hyperlink>
        </w:p>
        <w:p w14:paraId="6B6855B7" w14:textId="1EF886C5" w:rsidR="00A802AE" w:rsidRDefault="00000000">
          <w:pPr>
            <w:pStyle w:val="TOC2"/>
            <w:tabs>
              <w:tab w:val="left" w:pos="880"/>
              <w:tab w:val="right" w:leader="dot" w:pos="9754"/>
            </w:tabs>
            <w:rPr>
              <w:rFonts w:asciiTheme="minorHAnsi" w:eastAsiaTheme="minorEastAsia" w:hAnsiTheme="minorHAnsi" w:cstheme="minorBidi"/>
              <w:noProof/>
              <w:sz w:val="22"/>
            </w:rPr>
          </w:pPr>
          <w:hyperlink w:anchor="_Toc120648384" w:history="1">
            <w:r w:rsidR="00A802AE" w:rsidRPr="00236BE3">
              <w:rPr>
                <w:rStyle w:val="Hyperlink"/>
                <w:noProof/>
              </w:rPr>
              <w:t>4.1</w:t>
            </w:r>
            <w:r w:rsidR="00A802AE">
              <w:rPr>
                <w:rFonts w:asciiTheme="minorHAnsi" w:eastAsiaTheme="minorEastAsia" w:hAnsiTheme="minorHAnsi" w:cstheme="minorBidi"/>
                <w:noProof/>
                <w:sz w:val="22"/>
              </w:rPr>
              <w:tab/>
            </w:r>
            <w:r w:rsidR="00A802AE" w:rsidRPr="00236BE3">
              <w:rPr>
                <w:rStyle w:val="Hyperlink"/>
                <w:noProof/>
              </w:rPr>
              <w:t>Encoder</w:t>
            </w:r>
            <w:r w:rsidR="00A802AE">
              <w:rPr>
                <w:noProof/>
                <w:webHidden/>
              </w:rPr>
              <w:tab/>
            </w:r>
            <w:r w:rsidR="00A802AE">
              <w:rPr>
                <w:noProof/>
                <w:webHidden/>
              </w:rPr>
              <w:fldChar w:fldCharType="begin"/>
            </w:r>
            <w:r w:rsidR="00A802AE">
              <w:rPr>
                <w:noProof/>
                <w:webHidden/>
              </w:rPr>
              <w:instrText xml:space="preserve"> PAGEREF _Toc120648384 \h </w:instrText>
            </w:r>
            <w:r w:rsidR="00A802AE">
              <w:rPr>
                <w:noProof/>
                <w:webHidden/>
              </w:rPr>
            </w:r>
            <w:r w:rsidR="00A802AE">
              <w:rPr>
                <w:noProof/>
                <w:webHidden/>
              </w:rPr>
              <w:fldChar w:fldCharType="separate"/>
            </w:r>
            <w:r w:rsidR="00A802AE">
              <w:rPr>
                <w:noProof/>
                <w:webHidden/>
              </w:rPr>
              <w:t>4</w:t>
            </w:r>
            <w:r w:rsidR="00A802AE">
              <w:rPr>
                <w:noProof/>
                <w:webHidden/>
              </w:rPr>
              <w:fldChar w:fldCharType="end"/>
            </w:r>
          </w:hyperlink>
        </w:p>
        <w:p w14:paraId="1CAD4A63" w14:textId="3D9C07CE" w:rsidR="00A802AE" w:rsidRDefault="00000000">
          <w:pPr>
            <w:pStyle w:val="TOC2"/>
            <w:tabs>
              <w:tab w:val="left" w:pos="880"/>
              <w:tab w:val="right" w:leader="dot" w:pos="9754"/>
            </w:tabs>
            <w:rPr>
              <w:rFonts w:asciiTheme="minorHAnsi" w:eastAsiaTheme="minorEastAsia" w:hAnsiTheme="minorHAnsi" w:cstheme="minorBidi"/>
              <w:noProof/>
              <w:sz w:val="22"/>
            </w:rPr>
          </w:pPr>
          <w:hyperlink w:anchor="_Toc120648385" w:history="1">
            <w:r w:rsidR="00A802AE" w:rsidRPr="00236BE3">
              <w:rPr>
                <w:rStyle w:val="Hyperlink"/>
                <w:noProof/>
              </w:rPr>
              <w:t>4.2</w:t>
            </w:r>
            <w:r w:rsidR="00A802AE">
              <w:rPr>
                <w:rFonts w:asciiTheme="minorHAnsi" w:eastAsiaTheme="minorEastAsia" w:hAnsiTheme="minorHAnsi" w:cstheme="minorBidi"/>
                <w:noProof/>
                <w:sz w:val="22"/>
              </w:rPr>
              <w:tab/>
            </w:r>
            <w:r w:rsidR="00A802AE" w:rsidRPr="00236BE3">
              <w:rPr>
                <w:rStyle w:val="Hyperlink"/>
                <w:noProof/>
              </w:rPr>
              <w:t>Analysis of Non-quadrature Decoding</w:t>
            </w:r>
            <w:r w:rsidR="00A802AE">
              <w:rPr>
                <w:noProof/>
                <w:webHidden/>
              </w:rPr>
              <w:tab/>
            </w:r>
            <w:r w:rsidR="00A802AE">
              <w:rPr>
                <w:noProof/>
                <w:webHidden/>
              </w:rPr>
              <w:fldChar w:fldCharType="begin"/>
            </w:r>
            <w:r w:rsidR="00A802AE">
              <w:rPr>
                <w:noProof/>
                <w:webHidden/>
              </w:rPr>
              <w:instrText xml:space="preserve"> PAGEREF _Toc120648385 \h </w:instrText>
            </w:r>
            <w:r w:rsidR="00A802AE">
              <w:rPr>
                <w:noProof/>
                <w:webHidden/>
              </w:rPr>
            </w:r>
            <w:r w:rsidR="00A802AE">
              <w:rPr>
                <w:noProof/>
                <w:webHidden/>
              </w:rPr>
              <w:fldChar w:fldCharType="separate"/>
            </w:r>
            <w:r w:rsidR="00A802AE">
              <w:rPr>
                <w:noProof/>
                <w:webHidden/>
              </w:rPr>
              <w:t>4</w:t>
            </w:r>
            <w:r w:rsidR="00A802AE">
              <w:rPr>
                <w:noProof/>
                <w:webHidden/>
              </w:rPr>
              <w:fldChar w:fldCharType="end"/>
            </w:r>
          </w:hyperlink>
        </w:p>
        <w:p w14:paraId="3F0B8A03" w14:textId="2ACDB90F" w:rsidR="00A802AE" w:rsidRDefault="00000000">
          <w:pPr>
            <w:pStyle w:val="TOC3"/>
            <w:tabs>
              <w:tab w:val="left" w:pos="1320"/>
              <w:tab w:val="right" w:leader="dot" w:pos="9754"/>
            </w:tabs>
            <w:rPr>
              <w:noProof/>
            </w:rPr>
          </w:pPr>
          <w:hyperlink w:anchor="_Toc120648386" w:history="1">
            <w:r w:rsidR="00A802AE" w:rsidRPr="00236BE3">
              <w:rPr>
                <w:rStyle w:val="Hyperlink"/>
                <w:noProof/>
              </w:rPr>
              <w:t>4.2.1</w:t>
            </w:r>
            <w:r w:rsidR="00A802AE">
              <w:rPr>
                <w:noProof/>
              </w:rPr>
              <w:tab/>
            </w:r>
            <w:r w:rsidR="00A802AE" w:rsidRPr="00236BE3">
              <w:rPr>
                <w:rStyle w:val="Hyperlink"/>
                <w:noProof/>
              </w:rPr>
              <w:t>Calibrate the Encoder</w:t>
            </w:r>
            <w:r w:rsidR="00A802AE">
              <w:rPr>
                <w:noProof/>
                <w:webHidden/>
              </w:rPr>
              <w:tab/>
            </w:r>
            <w:r w:rsidR="00A802AE">
              <w:rPr>
                <w:noProof/>
                <w:webHidden/>
              </w:rPr>
              <w:fldChar w:fldCharType="begin"/>
            </w:r>
            <w:r w:rsidR="00A802AE">
              <w:rPr>
                <w:noProof/>
                <w:webHidden/>
              </w:rPr>
              <w:instrText xml:space="preserve"> PAGEREF _Toc120648386 \h </w:instrText>
            </w:r>
            <w:r w:rsidR="00A802AE">
              <w:rPr>
                <w:noProof/>
                <w:webHidden/>
              </w:rPr>
            </w:r>
            <w:r w:rsidR="00A802AE">
              <w:rPr>
                <w:noProof/>
                <w:webHidden/>
              </w:rPr>
              <w:fldChar w:fldCharType="separate"/>
            </w:r>
            <w:r w:rsidR="00A802AE">
              <w:rPr>
                <w:noProof/>
                <w:webHidden/>
              </w:rPr>
              <w:t>5</w:t>
            </w:r>
            <w:r w:rsidR="00A802AE">
              <w:rPr>
                <w:noProof/>
                <w:webHidden/>
              </w:rPr>
              <w:fldChar w:fldCharType="end"/>
            </w:r>
          </w:hyperlink>
        </w:p>
        <w:p w14:paraId="38BA6AF5" w14:textId="57B2ABB6" w:rsidR="00A802AE" w:rsidRDefault="00000000">
          <w:pPr>
            <w:pStyle w:val="TOC3"/>
            <w:tabs>
              <w:tab w:val="left" w:pos="1320"/>
              <w:tab w:val="right" w:leader="dot" w:pos="9754"/>
            </w:tabs>
            <w:rPr>
              <w:noProof/>
            </w:rPr>
          </w:pPr>
          <w:hyperlink w:anchor="_Toc120648387" w:history="1">
            <w:r w:rsidR="00A802AE" w:rsidRPr="00236BE3">
              <w:rPr>
                <w:rStyle w:val="Hyperlink"/>
                <w:noProof/>
              </w:rPr>
              <w:t>4.2.2</w:t>
            </w:r>
            <w:r w:rsidR="00A802AE">
              <w:rPr>
                <w:noProof/>
              </w:rPr>
              <w:tab/>
            </w:r>
            <w:r w:rsidR="00A802AE" w:rsidRPr="00236BE3">
              <w:rPr>
                <w:rStyle w:val="Hyperlink"/>
                <w:noProof/>
              </w:rPr>
              <w:t>Analysis of X2 Decoding</w:t>
            </w:r>
            <w:r w:rsidR="00A802AE">
              <w:rPr>
                <w:noProof/>
                <w:webHidden/>
              </w:rPr>
              <w:tab/>
            </w:r>
            <w:r w:rsidR="00A802AE">
              <w:rPr>
                <w:noProof/>
                <w:webHidden/>
              </w:rPr>
              <w:fldChar w:fldCharType="begin"/>
            </w:r>
            <w:r w:rsidR="00A802AE">
              <w:rPr>
                <w:noProof/>
                <w:webHidden/>
              </w:rPr>
              <w:instrText xml:space="preserve"> PAGEREF _Toc120648387 \h </w:instrText>
            </w:r>
            <w:r w:rsidR="00A802AE">
              <w:rPr>
                <w:noProof/>
                <w:webHidden/>
              </w:rPr>
            </w:r>
            <w:r w:rsidR="00A802AE">
              <w:rPr>
                <w:noProof/>
                <w:webHidden/>
              </w:rPr>
              <w:fldChar w:fldCharType="separate"/>
            </w:r>
            <w:r w:rsidR="00A802AE">
              <w:rPr>
                <w:noProof/>
                <w:webHidden/>
              </w:rPr>
              <w:t>6</w:t>
            </w:r>
            <w:r w:rsidR="00A802AE">
              <w:rPr>
                <w:noProof/>
                <w:webHidden/>
              </w:rPr>
              <w:fldChar w:fldCharType="end"/>
            </w:r>
          </w:hyperlink>
        </w:p>
        <w:p w14:paraId="62A618FC" w14:textId="6663F705" w:rsidR="00A802AE" w:rsidRDefault="00000000">
          <w:pPr>
            <w:pStyle w:val="TOC3"/>
            <w:tabs>
              <w:tab w:val="left" w:pos="1320"/>
              <w:tab w:val="right" w:leader="dot" w:pos="9754"/>
            </w:tabs>
            <w:rPr>
              <w:noProof/>
            </w:rPr>
          </w:pPr>
          <w:hyperlink w:anchor="_Toc120648388" w:history="1">
            <w:r w:rsidR="00A802AE" w:rsidRPr="00236BE3">
              <w:rPr>
                <w:rStyle w:val="Hyperlink"/>
                <w:noProof/>
              </w:rPr>
              <w:t>4.2.3</w:t>
            </w:r>
            <w:r w:rsidR="00A802AE">
              <w:rPr>
                <w:noProof/>
              </w:rPr>
              <w:tab/>
            </w:r>
            <w:r w:rsidR="00A802AE" w:rsidRPr="00236BE3">
              <w:rPr>
                <w:rStyle w:val="Hyperlink"/>
                <w:noProof/>
              </w:rPr>
              <w:t>Analysis of X4 Decoding</w:t>
            </w:r>
            <w:r w:rsidR="00A802AE">
              <w:rPr>
                <w:noProof/>
                <w:webHidden/>
              </w:rPr>
              <w:tab/>
            </w:r>
            <w:r w:rsidR="00A802AE">
              <w:rPr>
                <w:noProof/>
                <w:webHidden/>
              </w:rPr>
              <w:fldChar w:fldCharType="begin"/>
            </w:r>
            <w:r w:rsidR="00A802AE">
              <w:rPr>
                <w:noProof/>
                <w:webHidden/>
              </w:rPr>
              <w:instrText xml:space="preserve"> PAGEREF _Toc120648388 \h </w:instrText>
            </w:r>
            <w:r w:rsidR="00A802AE">
              <w:rPr>
                <w:noProof/>
                <w:webHidden/>
              </w:rPr>
            </w:r>
            <w:r w:rsidR="00A802AE">
              <w:rPr>
                <w:noProof/>
                <w:webHidden/>
              </w:rPr>
              <w:fldChar w:fldCharType="separate"/>
            </w:r>
            <w:r w:rsidR="00A802AE">
              <w:rPr>
                <w:noProof/>
                <w:webHidden/>
              </w:rPr>
              <w:t>8</w:t>
            </w:r>
            <w:r w:rsidR="00A802AE">
              <w:rPr>
                <w:noProof/>
                <w:webHidden/>
              </w:rPr>
              <w:fldChar w:fldCharType="end"/>
            </w:r>
          </w:hyperlink>
        </w:p>
        <w:p w14:paraId="19196F8A" w14:textId="39442519" w:rsidR="00A802AE" w:rsidRDefault="00000000">
          <w:pPr>
            <w:pStyle w:val="TOC3"/>
            <w:tabs>
              <w:tab w:val="left" w:pos="1320"/>
              <w:tab w:val="right" w:leader="dot" w:pos="9754"/>
            </w:tabs>
            <w:rPr>
              <w:noProof/>
            </w:rPr>
          </w:pPr>
          <w:hyperlink w:anchor="_Toc120648389" w:history="1">
            <w:r w:rsidR="00A802AE" w:rsidRPr="00236BE3">
              <w:rPr>
                <w:rStyle w:val="Hyperlink"/>
                <w:noProof/>
              </w:rPr>
              <w:t>4.2.4</w:t>
            </w:r>
            <w:r w:rsidR="00A802AE">
              <w:rPr>
                <w:noProof/>
              </w:rPr>
              <w:tab/>
            </w:r>
            <w:r w:rsidR="00A802AE" w:rsidRPr="00236BE3">
              <w:rPr>
                <w:rStyle w:val="Hyperlink"/>
                <w:noProof/>
              </w:rPr>
              <w:t>Analysis of the Index Pulse</w:t>
            </w:r>
            <w:r w:rsidR="00A802AE">
              <w:rPr>
                <w:noProof/>
                <w:webHidden/>
              </w:rPr>
              <w:tab/>
            </w:r>
            <w:r w:rsidR="00A802AE">
              <w:rPr>
                <w:noProof/>
                <w:webHidden/>
              </w:rPr>
              <w:fldChar w:fldCharType="begin"/>
            </w:r>
            <w:r w:rsidR="00A802AE">
              <w:rPr>
                <w:noProof/>
                <w:webHidden/>
              </w:rPr>
              <w:instrText xml:space="preserve"> PAGEREF _Toc120648389 \h </w:instrText>
            </w:r>
            <w:r w:rsidR="00A802AE">
              <w:rPr>
                <w:noProof/>
                <w:webHidden/>
              </w:rPr>
            </w:r>
            <w:r w:rsidR="00A802AE">
              <w:rPr>
                <w:noProof/>
                <w:webHidden/>
              </w:rPr>
              <w:fldChar w:fldCharType="separate"/>
            </w:r>
            <w:r w:rsidR="00A802AE">
              <w:rPr>
                <w:noProof/>
                <w:webHidden/>
              </w:rPr>
              <w:t>9</w:t>
            </w:r>
            <w:r w:rsidR="00A802AE">
              <w:rPr>
                <w:noProof/>
                <w:webHidden/>
              </w:rPr>
              <w:fldChar w:fldCharType="end"/>
            </w:r>
          </w:hyperlink>
        </w:p>
        <w:p w14:paraId="7FD8BB80" w14:textId="65900799" w:rsidR="00A802AE" w:rsidRDefault="00000000">
          <w:pPr>
            <w:pStyle w:val="TOC2"/>
            <w:tabs>
              <w:tab w:val="left" w:pos="880"/>
              <w:tab w:val="right" w:leader="dot" w:pos="9754"/>
            </w:tabs>
            <w:rPr>
              <w:rFonts w:asciiTheme="minorHAnsi" w:eastAsiaTheme="minorEastAsia" w:hAnsiTheme="minorHAnsi" w:cstheme="minorBidi"/>
              <w:noProof/>
              <w:sz w:val="22"/>
            </w:rPr>
          </w:pPr>
          <w:hyperlink w:anchor="_Toc120648390" w:history="1">
            <w:r w:rsidR="00A802AE" w:rsidRPr="00236BE3">
              <w:rPr>
                <w:rStyle w:val="Hyperlink"/>
                <w:noProof/>
              </w:rPr>
              <w:t>4.3</w:t>
            </w:r>
            <w:r w:rsidR="00A802AE">
              <w:rPr>
                <w:rFonts w:asciiTheme="minorHAnsi" w:eastAsiaTheme="minorEastAsia" w:hAnsiTheme="minorHAnsi" w:cstheme="minorBidi"/>
                <w:noProof/>
                <w:sz w:val="22"/>
              </w:rPr>
              <w:tab/>
            </w:r>
            <w:r w:rsidR="00A802AE" w:rsidRPr="00236BE3">
              <w:rPr>
                <w:rStyle w:val="Hyperlink"/>
                <w:noProof/>
              </w:rPr>
              <w:t>Potentiometer</w:t>
            </w:r>
            <w:r w:rsidR="00A802AE">
              <w:rPr>
                <w:noProof/>
                <w:webHidden/>
              </w:rPr>
              <w:tab/>
            </w:r>
            <w:r w:rsidR="00A802AE">
              <w:rPr>
                <w:noProof/>
                <w:webHidden/>
              </w:rPr>
              <w:fldChar w:fldCharType="begin"/>
            </w:r>
            <w:r w:rsidR="00A802AE">
              <w:rPr>
                <w:noProof/>
                <w:webHidden/>
              </w:rPr>
              <w:instrText xml:space="preserve"> PAGEREF _Toc120648390 \h </w:instrText>
            </w:r>
            <w:r w:rsidR="00A802AE">
              <w:rPr>
                <w:noProof/>
                <w:webHidden/>
              </w:rPr>
            </w:r>
            <w:r w:rsidR="00A802AE">
              <w:rPr>
                <w:noProof/>
                <w:webHidden/>
              </w:rPr>
              <w:fldChar w:fldCharType="separate"/>
            </w:r>
            <w:r w:rsidR="00A802AE">
              <w:rPr>
                <w:noProof/>
                <w:webHidden/>
              </w:rPr>
              <w:t>10</w:t>
            </w:r>
            <w:r w:rsidR="00A802AE">
              <w:rPr>
                <w:noProof/>
                <w:webHidden/>
              </w:rPr>
              <w:fldChar w:fldCharType="end"/>
            </w:r>
          </w:hyperlink>
        </w:p>
        <w:p w14:paraId="389E0A72" w14:textId="1F4A80D1" w:rsidR="00A802AE" w:rsidRDefault="00000000">
          <w:pPr>
            <w:pStyle w:val="TOC3"/>
            <w:tabs>
              <w:tab w:val="left" w:pos="1320"/>
              <w:tab w:val="right" w:leader="dot" w:pos="9754"/>
            </w:tabs>
            <w:rPr>
              <w:noProof/>
            </w:rPr>
          </w:pPr>
          <w:hyperlink w:anchor="_Toc120648391" w:history="1">
            <w:r w:rsidR="00A802AE" w:rsidRPr="00236BE3">
              <w:rPr>
                <w:rStyle w:val="Hyperlink"/>
                <w:noProof/>
              </w:rPr>
              <w:t>4.3.1</w:t>
            </w:r>
            <w:r w:rsidR="00A802AE">
              <w:rPr>
                <w:noProof/>
              </w:rPr>
              <w:tab/>
            </w:r>
            <w:r w:rsidR="00A802AE" w:rsidRPr="00236BE3">
              <w:rPr>
                <w:rStyle w:val="Hyperlink"/>
                <w:noProof/>
              </w:rPr>
              <w:t>Collect Data</w:t>
            </w:r>
            <w:r w:rsidR="00A802AE">
              <w:rPr>
                <w:noProof/>
                <w:webHidden/>
              </w:rPr>
              <w:tab/>
            </w:r>
            <w:r w:rsidR="00A802AE">
              <w:rPr>
                <w:noProof/>
                <w:webHidden/>
              </w:rPr>
              <w:fldChar w:fldCharType="begin"/>
            </w:r>
            <w:r w:rsidR="00A802AE">
              <w:rPr>
                <w:noProof/>
                <w:webHidden/>
              </w:rPr>
              <w:instrText xml:space="preserve"> PAGEREF _Toc120648391 \h </w:instrText>
            </w:r>
            <w:r w:rsidR="00A802AE">
              <w:rPr>
                <w:noProof/>
                <w:webHidden/>
              </w:rPr>
            </w:r>
            <w:r w:rsidR="00A802AE">
              <w:rPr>
                <w:noProof/>
                <w:webHidden/>
              </w:rPr>
              <w:fldChar w:fldCharType="separate"/>
            </w:r>
            <w:r w:rsidR="00A802AE">
              <w:rPr>
                <w:noProof/>
                <w:webHidden/>
              </w:rPr>
              <w:t>10</w:t>
            </w:r>
            <w:r w:rsidR="00A802AE">
              <w:rPr>
                <w:noProof/>
                <w:webHidden/>
              </w:rPr>
              <w:fldChar w:fldCharType="end"/>
            </w:r>
          </w:hyperlink>
        </w:p>
        <w:p w14:paraId="22039574" w14:textId="3772BE69" w:rsidR="00A802AE" w:rsidRDefault="00000000">
          <w:pPr>
            <w:pStyle w:val="TOC3"/>
            <w:tabs>
              <w:tab w:val="left" w:pos="1320"/>
              <w:tab w:val="right" w:leader="dot" w:pos="9754"/>
            </w:tabs>
            <w:rPr>
              <w:noProof/>
            </w:rPr>
          </w:pPr>
          <w:hyperlink w:anchor="_Toc120648392" w:history="1">
            <w:r w:rsidR="00A802AE" w:rsidRPr="00236BE3">
              <w:rPr>
                <w:rStyle w:val="Hyperlink"/>
                <w:noProof/>
              </w:rPr>
              <w:t>4.3.2</w:t>
            </w:r>
            <w:r w:rsidR="00A802AE">
              <w:rPr>
                <w:noProof/>
              </w:rPr>
              <w:tab/>
            </w:r>
            <w:r w:rsidR="00A802AE" w:rsidRPr="00236BE3">
              <w:rPr>
                <w:rStyle w:val="Hyperlink"/>
                <w:noProof/>
              </w:rPr>
              <w:t>Calibrate the Potentiometer</w:t>
            </w:r>
            <w:r w:rsidR="00A802AE">
              <w:rPr>
                <w:noProof/>
                <w:webHidden/>
              </w:rPr>
              <w:tab/>
            </w:r>
            <w:r w:rsidR="00A802AE">
              <w:rPr>
                <w:noProof/>
                <w:webHidden/>
              </w:rPr>
              <w:fldChar w:fldCharType="begin"/>
            </w:r>
            <w:r w:rsidR="00A802AE">
              <w:rPr>
                <w:noProof/>
                <w:webHidden/>
              </w:rPr>
              <w:instrText xml:space="preserve"> PAGEREF _Toc120648392 \h </w:instrText>
            </w:r>
            <w:r w:rsidR="00A802AE">
              <w:rPr>
                <w:noProof/>
                <w:webHidden/>
              </w:rPr>
            </w:r>
            <w:r w:rsidR="00A802AE">
              <w:rPr>
                <w:noProof/>
                <w:webHidden/>
              </w:rPr>
              <w:fldChar w:fldCharType="separate"/>
            </w:r>
            <w:r w:rsidR="00A802AE">
              <w:rPr>
                <w:noProof/>
                <w:webHidden/>
              </w:rPr>
              <w:t>11</w:t>
            </w:r>
            <w:r w:rsidR="00A802AE">
              <w:rPr>
                <w:noProof/>
                <w:webHidden/>
              </w:rPr>
              <w:fldChar w:fldCharType="end"/>
            </w:r>
          </w:hyperlink>
        </w:p>
        <w:p w14:paraId="7E89350A" w14:textId="763A6FF8" w:rsidR="00A802AE" w:rsidRDefault="00000000">
          <w:pPr>
            <w:pStyle w:val="TOC1"/>
            <w:tabs>
              <w:tab w:val="left" w:pos="480"/>
            </w:tabs>
            <w:rPr>
              <w:rFonts w:asciiTheme="minorHAnsi" w:eastAsiaTheme="minorEastAsia" w:hAnsiTheme="minorHAnsi" w:cstheme="minorBidi"/>
              <w:b w:val="0"/>
              <w:bCs w:val="0"/>
              <w:sz w:val="22"/>
            </w:rPr>
          </w:pPr>
          <w:hyperlink w:anchor="_Toc120648393" w:history="1">
            <w:r w:rsidR="00A802AE" w:rsidRPr="00236BE3">
              <w:rPr>
                <w:rStyle w:val="Hyperlink"/>
                <w:rFonts w:cs="Times New Roman"/>
              </w:rPr>
              <w:t>5</w:t>
            </w:r>
            <w:r w:rsidR="00A802AE">
              <w:rPr>
                <w:rFonts w:asciiTheme="minorHAnsi" w:eastAsiaTheme="minorEastAsia" w:hAnsiTheme="minorHAnsi" w:cstheme="minorBidi"/>
                <w:b w:val="0"/>
                <w:bCs w:val="0"/>
                <w:sz w:val="22"/>
              </w:rPr>
              <w:tab/>
            </w:r>
            <w:r w:rsidR="00A802AE" w:rsidRPr="00236BE3">
              <w:rPr>
                <w:rStyle w:val="Hyperlink"/>
                <w:rFonts w:cs="Times New Roman"/>
              </w:rPr>
              <w:t>Conclusion</w:t>
            </w:r>
            <w:r w:rsidR="00A802AE">
              <w:rPr>
                <w:webHidden/>
              </w:rPr>
              <w:tab/>
            </w:r>
            <w:r w:rsidR="00A802AE">
              <w:rPr>
                <w:webHidden/>
              </w:rPr>
              <w:fldChar w:fldCharType="begin"/>
            </w:r>
            <w:r w:rsidR="00A802AE">
              <w:rPr>
                <w:webHidden/>
              </w:rPr>
              <w:instrText xml:space="preserve"> PAGEREF _Toc120648393 \h </w:instrText>
            </w:r>
            <w:r w:rsidR="00A802AE">
              <w:rPr>
                <w:webHidden/>
              </w:rPr>
            </w:r>
            <w:r w:rsidR="00A802AE">
              <w:rPr>
                <w:webHidden/>
              </w:rPr>
              <w:fldChar w:fldCharType="separate"/>
            </w:r>
            <w:r w:rsidR="00A802AE">
              <w:rPr>
                <w:webHidden/>
              </w:rPr>
              <w:t>11</w:t>
            </w:r>
            <w:r w:rsidR="00A802AE">
              <w:rPr>
                <w:webHidden/>
              </w:rPr>
              <w:fldChar w:fldCharType="end"/>
            </w:r>
          </w:hyperlink>
        </w:p>
        <w:p w14:paraId="44D0A0C0" w14:textId="70C4BFC9"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bookmarkStart w:id="2" w:name="_Toc120648378"/>
      <w:r>
        <w:rPr>
          <w:rFonts w:cs="Times New Roman"/>
        </w:rPr>
        <w:br w:type="page"/>
      </w:r>
    </w:p>
    <w:p w14:paraId="090F869C" w14:textId="74BEA8F9" w:rsidR="00210D7C" w:rsidRPr="00FF4A90" w:rsidRDefault="00DD1B7B">
      <w:pPr>
        <w:pStyle w:val="Heading1"/>
        <w:jc w:val="both"/>
        <w:rPr>
          <w:rFonts w:cs="Times New Roman"/>
        </w:rPr>
      </w:pPr>
      <w:r w:rsidRPr="00DD1B7B">
        <w:rPr>
          <w:rFonts w:cs="Times New Roman"/>
        </w:rPr>
        <w:lastRenderedPageBreak/>
        <w:t>QNET Mechatronic Sensors</w:t>
      </w:r>
      <w:bookmarkEnd w:id="2"/>
    </w:p>
    <w:p w14:paraId="01F435B8" w14:textId="77777777" w:rsidR="00B3023D" w:rsidRDefault="00210D7C">
      <w:pPr>
        <w:pStyle w:val="Heading2"/>
        <w:rPr>
          <w:rFonts w:cs="Times New Roman"/>
        </w:rPr>
      </w:pPr>
      <w:bookmarkStart w:id="3" w:name="_Toc114347728"/>
      <w:bookmarkStart w:id="4" w:name="_Toc120648379"/>
      <w:r w:rsidRPr="00FF4A90">
        <w:rPr>
          <w:rFonts w:cs="Times New Roman"/>
        </w:rPr>
        <w:t>Objectives</w:t>
      </w:r>
      <w:bookmarkStart w:id="5" w:name="_Toc114347729"/>
      <w:bookmarkEnd w:id="3"/>
      <w:bookmarkEnd w:id="4"/>
    </w:p>
    <w:p w14:paraId="23301E89" w14:textId="77777777" w:rsidR="00DD1B7B" w:rsidRPr="00CD79A2" w:rsidRDefault="00DD1B7B" w:rsidP="00DD1B7B">
      <w:r w:rsidRPr="00CD79A2">
        <w:t xml:space="preserve">In this </w:t>
      </w:r>
      <w:r>
        <w:t>lab</w:t>
      </w:r>
      <w:r w:rsidRPr="00CD79A2">
        <w:t xml:space="preserve">, you will be introduced to </w:t>
      </w:r>
      <w:r>
        <w:t>QNET Mechatronics Sensor board; and you will learn:</w:t>
      </w:r>
    </w:p>
    <w:p w14:paraId="0810419E" w14:textId="77777777" w:rsidR="00DD1B7B" w:rsidRDefault="00DD1B7B">
      <w:pPr>
        <w:pStyle w:val="ListParagraph"/>
        <w:numPr>
          <w:ilvl w:val="0"/>
          <w:numId w:val="4"/>
        </w:numPr>
      </w:pPr>
      <w:r>
        <w:t>QNET Mechatronic Sensor Board and its salient features</w:t>
      </w:r>
    </w:p>
    <w:p w14:paraId="72B207B0" w14:textId="4C770792" w:rsidR="00DD1B7B" w:rsidRDefault="00DD1B7B">
      <w:pPr>
        <w:pStyle w:val="ListParagraph"/>
        <w:numPr>
          <w:ilvl w:val="0"/>
          <w:numId w:val="4"/>
        </w:numPr>
      </w:pPr>
      <w:r>
        <w:t>Encoder, working principle, uses and application</w:t>
      </w:r>
    </w:p>
    <w:p w14:paraId="27B88AFC" w14:textId="32DDDB1B" w:rsidR="00C9225B" w:rsidRPr="00532FC7" w:rsidRDefault="00DD1B7B">
      <w:pPr>
        <w:pStyle w:val="ListParagraph"/>
        <w:numPr>
          <w:ilvl w:val="0"/>
          <w:numId w:val="4"/>
        </w:numPr>
      </w:pPr>
      <w:r>
        <w:t>Potentiometer, its working principle, uses and application</w:t>
      </w:r>
    </w:p>
    <w:p w14:paraId="1B3B997D" w14:textId="2EF40D8C" w:rsidR="00210D7C" w:rsidRPr="00FF4A90" w:rsidRDefault="00210D7C">
      <w:pPr>
        <w:pStyle w:val="Heading2"/>
        <w:spacing w:before="0"/>
        <w:rPr>
          <w:rFonts w:cs="Times New Roman"/>
        </w:rPr>
      </w:pPr>
      <w:bookmarkStart w:id="6" w:name="_Toc120648380"/>
      <w:r w:rsidRPr="00FF4A90">
        <w:rPr>
          <w:rFonts w:cs="Times New Roman"/>
        </w:rPr>
        <w:t>Equipment</w:t>
      </w:r>
      <w:bookmarkEnd w:id="5"/>
      <w:bookmarkEnd w:id="6"/>
    </w:p>
    <w:p w14:paraId="13C4AD0C" w14:textId="77777777" w:rsidR="001A09A8" w:rsidRPr="00FF4A90" w:rsidRDefault="001A09A8" w:rsidP="001A09A8">
      <w:pPr>
        <w:spacing w:after="0"/>
        <w:rPr>
          <w:rFonts w:cs="Times New Roman"/>
        </w:rPr>
      </w:pPr>
      <w:r w:rsidRPr="00FF4A90">
        <w:rPr>
          <w:rFonts w:cs="Times New Roman"/>
        </w:rPr>
        <w:t>Hardware</w:t>
      </w:r>
    </w:p>
    <w:p w14:paraId="5CA7E94C" w14:textId="341AAF5A" w:rsidR="001A09A8" w:rsidRPr="00FF4A90" w:rsidRDefault="001A09A8">
      <w:pPr>
        <w:pStyle w:val="ListParagraph"/>
        <w:numPr>
          <w:ilvl w:val="0"/>
          <w:numId w:val="3"/>
        </w:numPr>
        <w:rPr>
          <w:rFonts w:cs="Times New Roman"/>
        </w:rPr>
      </w:pPr>
      <w:r w:rsidRPr="00FF4A90">
        <w:rPr>
          <w:rFonts w:cs="Times New Roman"/>
        </w:rPr>
        <w:t>LabVolt Proprietary Sensor Training System</w:t>
      </w:r>
    </w:p>
    <w:p w14:paraId="08938FE7" w14:textId="651601B6" w:rsidR="001A09A8" w:rsidRPr="00FF4A90" w:rsidRDefault="001A09A8" w:rsidP="001A09A8">
      <w:pPr>
        <w:jc w:val="center"/>
        <w:rPr>
          <w:rFonts w:cs="Times New Roman"/>
        </w:rPr>
      </w:pPr>
      <w:r w:rsidRPr="00FF4A90">
        <w:rPr>
          <w:rFonts w:cs="Times New Roman"/>
          <w:noProof/>
        </w:rPr>
        <w:drawing>
          <wp:inline distT="0" distB="0" distL="0" distR="0" wp14:anchorId="1B143919" wp14:editId="71DF2A07">
            <wp:extent cx="1948070" cy="630915"/>
            <wp:effectExtent l="0" t="0" r="0" b="0"/>
            <wp:docPr id="4" name="Picture 4" descr="Mid-West 3D Solutions » Lab-Volt Series by Festo Didac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West 3D Solutions » Lab-Volt Series by Festo Didacti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083" b="28836"/>
                    <a:stretch/>
                  </pic:blipFill>
                  <pic:spPr bwMode="auto">
                    <a:xfrm>
                      <a:off x="0" y="0"/>
                      <a:ext cx="1966962" cy="637033"/>
                    </a:xfrm>
                    <a:prstGeom prst="rect">
                      <a:avLst/>
                    </a:prstGeom>
                    <a:noFill/>
                    <a:ln>
                      <a:noFill/>
                    </a:ln>
                    <a:extLst>
                      <a:ext uri="{53640926-AAD7-44D8-BBD7-CCE9431645EC}">
                        <a14:shadowObscured xmlns:a14="http://schemas.microsoft.com/office/drawing/2010/main"/>
                      </a:ext>
                    </a:extLst>
                  </pic:spPr>
                </pic:pic>
              </a:graphicData>
            </a:graphic>
          </wp:inline>
        </w:drawing>
      </w:r>
    </w:p>
    <w:p w14:paraId="066A8FA0" w14:textId="3B393C6D" w:rsidR="009F61B1" w:rsidRPr="00FF4A90" w:rsidRDefault="009F61B1">
      <w:pPr>
        <w:pStyle w:val="Heading2"/>
        <w:rPr>
          <w:rFonts w:eastAsia="Calibri" w:cs="Times New Roman"/>
          <w:sz w:val="28"/>
        </w:rPr>
      </w:pPr>
      <w:bookmarkStart w:id="7" w:name="_Toc114347730"/>
      <w:bookmarkStart w:id="8" w:name="_Toc120648381"/>
      <w:r w:rsidRPr="00FF4A90">
        <w:rPr>
          <w:rFonts w:eastAsia="Calibri" w:cs="Times New Roman"/>
        </w:rPr>
        <w:t>Introduction</w:t>
      </w:r>
      <w:bookmarkEnd w:id="7"/>
      <w:bookmarkEnd w:id="8"/>
    </w:p>
    <w:p w14:paraId="5F4E9D67" w14:textId="442D982A" w:rsidR="009F61B1" w:rsidRPr="00FF4A90" w:rsidRDefault="001100D1" w:rsidP="009C4034">
      <w:pPr>
        <w:rPr>
          <w:rFonts w:cs="Times New Roman"/>
        </w:rPr>
      </w:pPr>
      <w:r w:rsidRPr="001B7E5D">
        <w:rPr>
          <w:szCs w:val="24"/>
        </w:rPr>
        <w:t>The QNET Mechatronic Sensors, pictured in Figure 1, is an engineering trainer board designed for teaching</w:t>
      </w:r>
      <w:r>
        <w:rPr>
          <w:szCs w:val="24"/>
        </w:rPr>
        <w:t xml:space="preserve"> </w:t>
      </w:r>
      <w:r w:rsidRPr="001B7E5D">
        <w:rPr>
          <w:szCs w:val="24"/>
        </w:rPr>
        <w:t>and demonstrating the fundamentals of common sensors used in mechatronic applications. It provides</w:t>
      </w:r>
      <w:r>
        <w:rPr>
          <w:szCs w:val="24"/>
        </w:rPr>
        <w:t xml:space="preserve"> </w:t>
      </w:r>
      <w:r w:rsidRPr="001B7E5D">
        <w:rPr>
          <w:szCs w:val="24"/>
        </w:rPr>
        <w:t>students with hands-on experience measuring</w:t>
      </w:r>
      <w:r>
        <w:rPr>
          <w:szCs w:val="24"/>
        </w:rPr>
        <w:t xml:space="preserve"> </w:t>
      </w:r>
      <w:r w:rsidRPr="001B7E5D">
        <w:rPr>
          <w:szCs w:val="24"/>
        </w:rPr>
        <w:t>calibrating and analyzing the following physical</w:t>
      </w:r>
      <w:r>
        <w:rPr>
          <w:szCs w:val="24"/>
        </w:rPr>
        <w:t xml:space="preserve"> </w:t>
      </w:r>
      <w:r w:rsidRPr="001B7E5D">
        <w:rPr>
          <w:szCs w:val="24"/>
        </w:rPr>
        <w:t>properties/phenomenon: temperature, angular position, short and long distances, vibration, pressure, strain, switch debouncing, and natural frequency. The system is operated using a PC running LabVIEW, and the NI ELVIS II.</w:t>
      </w:r>
    </w:p>
    <w:p w14:paraId="746E98F0" w14:textId="4A52A346" w:rsidR="00807560" w:rsidRPr="00FF4A90" w:rsidRDefault="00807560">
      <w:pPr>
        <w:pStyle w:val="Heading2"/>
        <w:spacing w:before="0"/>
        <w:rPr>
          <w:rFonts w:cs="Times New Roman"/>
        </w:rPr>
      </w:pPr>
      <w:bookmarkStart w:id="9" w:name="_Toc114347731"/>
      <w:bookmarkStart w:id="10" w:name="_Toc120648382"/>
      <w:r w:rsidRPr="00FF4A90">
        <w:rPr>
          <w:rFonts w:cs="Times New Roman"/>
        </w:rPr>
        <w:t>Lab Instructions</w:t>
      </w:r>
      <w:bookmarkEnd w:id="9"/>
      <w:bookmarkEnd w:id="10"/>
    </w:p>
    <w:p w14:paraId="1C07A82F" w14:textId="77777777" w:rsidR="00B24EA2" w:rsidRPr="00FF4A90" w:rsidRDefault="00B24EA2" w:rsidP="007007D2">
      <w:pPr>
        <w:rPr>
          <w:rFonts w:cs="Times New Roman"/>
        </w:rPr>
      </w:pPr>
      <w:r w:rsidRPr="00FF4A90">
        <w:rPr>
          <w:rFonts w:cs="Times New Roman"/>
        </w:rPr>
        <w:t>All questions should be answered precisely to get maximum credit. Lab report must ensure following items:</w:t>
      </w:r>
    </w:p>
    <w:p w14:paraId="64F0CE53" w14:textId="15040BBB" w:rsidR="00B24EA2" w:rsidRPr="00FF4A90" w:rsidRDefault="00B24EA2">
      <w:pPr>
        <w:pStyle w:val="ListParagraph"/>
        <w:numPr>
          <w:ilvl w:val="0"/>
          <w:numId w:val="1"/>
        </w:numPr>
        <w:spacing w:before="240"/>
        <w:rPr>
          <w:rFonts w:cs="Times New Roman"/>
        </w:rPr>
      </w:pPr>
      <w:r w:rsidRPr="00FF4A90">
        <w:rPr>
          <w:rFonts w:cs="Times New Roman"/>
        </w:rPr>
        <w:t>Lab objectives</w:t>
      </w:r>
    </w:p>
    <w:p w14:paraId="052845E9" w14:textId="3AB952E1" w:rsidR="00B24EA2" w:rsidRPr="00FF4A90" w:rsidRDefault="00B24EA2">
      <w:pPr>
        <w:pStyle w:val="ListParagraph"/>
        <w:numPr>
          <w:ilvl w:val="0"/>
          <w:numId w:val="1"/>
        </w:numPr>
        <w:spacing w:before="240"/>
        <w:rPr>
          <w:rFonts w:cs="Times New Roman"/>
        </w:rPr>
      </w:pPr>
      <w:r w:rsidRPr="00FF4A90">
        <w:rPr>
          <w:rFonts w:cs="Times New Roman"/>
        </w:rPr>
        <w:t>Results (</w:t>
      </w:r>
      <w:r w:rsidR="005B4A9C" w:rsidRPr="00FF4A90">
        <w:rPr>
          <w:rFonts w:cs="Times New Roman"/>
        </w:rPr>
        <w:t>Graphs/T</w:t>
      </w:r>
      <w:r w:rsidRPr="00FF4A90">
        <w:rPr>
          <w:rFonts w:cs="Times New Roman"/>
        </w:rPr>
        <w:t>ables</w:t>
      </w:r>
      <w:r w:rsidR="00CE1F29" w:rsidRPr="00FF4A90">
        <w:rPr>
          <w:rFonts w:cs="Times New Roman"/>
        </w:rPr>
        <w:t>/Pictures</w:t>
      </w:r>
      <w:r w:rsidRPr="00FF4A90">
        <w:rPr>
          <w:rFonts w:cs="Times New Roman"/>
        </w:rPr>
        <w:t>) duly commented and discussed</w:t>
      </w:r>
    </w:p>
    <w:p w14:paraId="750EA381" w14:textId="77777777" w:rsidR="00B24EA2" w:rsidRPr="00FF4A90" w:rsidRDefault="00B24EA2">
      <w:pPr>
        <w:pStyle w:val="ListParagraph"/>
        <w:numPr>
          <w:ilvl w:val="0"/>
          <w:numId w:val="1"/>
        </w:numPr>
        <w:spacing w:before="240" w:after="0"/>
        <w:rPr>
          <w:rFonts w:cs="Times New Roman"/>
        </w:rPr>
      </w:pPr>
      <w:r w:rsidRPr="00FF4A90">
        <w:rPr>
          <w:rFonts w:cs="Times New Roman"/>
        </w:rPr>
        <w:t>Conclusion</w:t>
      </w:r>
    </w:p>
    <w:p w14:paraId="3B590462" w14:textId="77777777" w:rsidR="00DC2D90" w:rsidRDefault="00DC2D90">
      <w:pPr>
        <w:jc w:val="left"/>
        <w:rPr>
          <w:rFonts w:eastAsiaTheme="majorEastAsia" w:cs="Times New Roman"/>
          <w:b/>
          <w:sz w:val="30"/>
          <w:szCs w:val="32"/>
        </w:rPr>
      </w:pPr>
      <w:bookmarkStart w:id="11" w:name="_Toc114347732"/>
      <w:bookmarkStart w:id="12" w:name="_Toc120648383"/>
      <w:r>
        <w:rPr>
          <w:rFonts w:cs="Times New Roman"/>
        </w:rPr>
        <w:br w:type="page"/>
      </w:r>
    </w:p>
    <w:p w14:paraId="5D822163" w14:textId="2024B5A3" w:rsidR="00237C80" w:rsidRDefault="00237C80">
      <w:pPr>
        <w:pStyle w:val="Heading1"/>
        <w:jc w:val="both"/>
        <w:rPr>
          <w:rFonts w:cs="Times New Roman"/>
        </w:rPr>
      </w:pPr>
      <w:r w:rsidRPr="00FF4A90">
        <w:rPr>
          <w:rFonts w:cs="Times New Roman"/>
        </w:rPr>
        <w:lastRenderedPageBreak/>
        <w:t>Lab</w:t>
      </w:r>
      <w:bookmarkEnd w:id="11"/>
      <w:r w:rsidR="00363016" w:rsidRPr="00FF4A90">
        <w:rPr>
          <w:rFonts w:cs="Times New Roman"/>
        </w:rPr>
        <w:t xml:space="preserve"> Procedure</w:t>
      </w:r>
      <w:bookmarkEnd w:id="12"/>
    </w:p>
    <w:p w14:paraId="3A0B2FEF" w14:textId="6EB357BF" w:rsidR="00F81163" w:rsidRDefault="000C37D5">
      <w:pPr>
        <w:pStyle w:val="Heading2"/>
      </w:pPr>
      <w:bookmarkStart w:id="13" w:name="_Toc120648384"/>
      <w:r>
        <w:t>Encoder</w:t>
      </w:r>
      <w:bookmarkEnd w:id="13"/>
    </w:p>
    <w:p w14:paraId="713A2635" w14:textId="1C01E311" w:rsidR="00526FCE" w:rsidRPr="00526FCE" w:rsidRDefault="00526FCE">
      <w:pPr>
        <w:pStyle w:val="Heading2"/>
      </w:pPr>
      <w:bookmarkStart w:id="14" w:name="_Toc120648385"/>
      <w:r w:rsidRPr="00F958E9">
        <w:t>Analysis of Non-quadrature Decoding</w:t>
      </w:r>
      <w:bookmarkEnd w:id="14"/>
    </w:p>
    <w:p w14:paraId="20C7DF0C" w14:textId="5154CF9F" w:rsidR="00DF1584" w:rsidRPr="004E722A" w:rsidRDefault="00DF1584">
      <w:pPr>
        <w:pStyle w:val="ListParagraph"/>
        <w:numPr>
          <w:ilvl w:val="0"/>
          <w:numId w:val="7"/>
        </w:numPr>
        <w:spacing w:after="0"/>
      </w:pPr>
      <w:r w:rsidRPr="00C23D1D">
        <w:t>O</w:t>
      </w:r>
      <w:r w:rsidRPr="004E722A">
        <w:t xml:space="preserve">pen QNET Mechatronic </w:t>
      </w:r>
      <w:r w:rsidR="006809A0" w:rsidRPr="004E722A">
        <w:t>“</w:t>
      </w:r>
      <w:r w:rsidRPr="004E722A">
        <w:t>Sensors.lvproj</w:t>
      </w:r>
      <w:r w:rsidR="006809A0" w:rsidRPr="004E722A">
        <w:t>”</w:t>
      </w:r>
      <w:r w:rsidRPr="004E722A">
        <w:t>.</w:t>
      </w:r>
    </w:p>
    <w:p w14:paraId="2EC48FCD" w14:textId="3DADDB35" w:rsidR="00DF1584" w:rsidRPr="004E722A" w:rsidRDefault="00DF1584">
      <w:pPr>
        <w:pStyle w:val="ListParagraph"/>
        <w:numPr>
          <w:ilvl w:val="0"/>
          <w:numId w:val="7"/>
        </w:numPr>
        <w:spacing w:after="0"/>
      </w:pPr>
      <w:r w:rsidRPr="004E722A">
        <w:t>From the Project Explorer window, open QNET Sensors Encoder.vi.</w:t>
      </w:r>
    </w:p>
    <w:p w14:paraId="2FD8C452" w14:textId="35A28403" w:rsidR="00DF1584" w:rsidRPr="004E722A" w:rsidRDefault="00DF1584">
      <w:pPr>
        <w:pStyle w:val="ListParagraph"/>
        <w:numPr>
          <w:ilvl w:val="0"/>
          <w:numId w:val="7"/>
        </w:numPr>
        <w:spacing w:after="0"/>
      </w:pPr>
      <w:r w:rsidRPr="004E722A">
        <w:t>In non-quadrature decoding only A signal is used. Rotate the encoder knob in the clockwise direction. How does the Edge (counts) numeric display change?</w:t>
      </w:r>
    </w:p>
    <w:p w14:paraId="03CBF3C2" w14:textId="7A0A9B44" w:rsidR="00DF1584" w:rsidRDefault="00DF1584">
      <w:pPr>
        <w:pStyle w:val="ListParagraph"/>
        <w:numPr>
          <w:ilvl w:val="0"/>
          <w:numId w:val="7"/>
        </w:numPr>
        <w:spacing w:after="0"/>
      </w:pPr>
      <w:r w:rsidRPr="004E722A">
        <w:t>Rotate the knob in the counterclockwise direction. How does the Edge (counts) numeric display change?</w:t>
      </w:r>
    </w:p>
    <w:p w14:paraId="03F37A11" w14:textId="79359A10" w:rsidR="002E2E1F" w:rsidRPr="004E722A" w:rsidRDefault="002E2E1F" w:rsidP="00ED2323">
      <w:pPr>
        <w:pBdr>
          <w:top w:val="single" w:sz="4" w:space="1" w:color="auto"/>
          <w:left w:val="single" w:sz="4" w:space="4" w:color="auto"/>
          <w:bottom w:val="single" w:sz="4" w:space="1" w:color="auto"/>
          <w:right w:val="single" w:sz="4" w:space="4" w:color="auto"/>
        </w:pBdr>
        <w:spacing w:before="240"/>
      </w:pPr>
      <w:r>
        <w:t>The edge count increases positively</w:t>
      </w:r>
      <w:r w:rsidR="00BD6D7A">
        <w:t xml:space="preserve"> in the CCW direction.</w:t>
      </w:r>
    </w:p>
    <w:p w14:paraId="3545FCD4" w14:textId="78F3F39D" w:rsidR="00DF1584" w:rsidRDefault="00DF1584">
      <w:pPr>
        <w:pStyle w:val="ListParagraph"/>
        <w:numPr>
          <w:ilvl w:val="0"/>
          <w:numId w:val="7"/>
        </w:numPr>
        <w:spacing w:after="0"/>
      </w:pPr>
      <w:r w:rsidRPr="004E722A">
        <w:t>Using the Edge (counts) numeric display, measure the number of pulses the encoder generates per each full revolution (PPR).</w:t>
      </w:r>
    </w:p>
    <w:p w14:paraId="41D5D0B6" w14:textId="2B8F685A" w:rsidR="00CB0D96" w:rsidRDefault="00CB0D96" w:rsidP="00CB0D96">
      <w:pPr>
        <w:pBdr>
          <w:top w:val="single" w:sz="4" w:space="1" w:color="auto"/>
          <w:left w:val="single" w:sz="4" w:space="4" w:color="auto"/>
          <w:bottom w:val="single" w:sz="4" w:space="1" w:color="auto"/>
          <w:right w:val="single" w:sz="4" w:space="4" w:color="auto"/>
        </w:pBdr>
        <w:spacing w:before="240"/>
      </w:pPr>
      <w:r>
        <w:t xml:space="preserve">In a full </w:t>
      </w:r>
      <w:r w:rsidR="0031061D">
        <w:t>revolution, the</w:t>
      </w:r>
      <w:r>
        <w:t xml:space="preserve"> number of edge counts is 9; implying that there are 9 pulses in a single revolution and hence, PPR = 9.</w:t>
      </w:r>
    </w:p>
    <w:p w14:paraId="37A316D1" w14:textId="12922956" w:rsidR="00420F18" w:rsidRPr="004E722A" w:rsidRDefault="00420F18" w:rsidP="00420F18">
      <w:pPr>
        <w:jc w:val="center"/>
      </w:pPr>
      <w:r>
        <w:rPr>
          <w:noProof/>
        </w:rPr>
        <w:drawing>
          <wp:inline distT="0" distB="0" distL="0" distR="0" wp14:anchorId="2147779A" wp14:editId="642F023D">
            <wp:extent cx="3197596" cy="227669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16936" cy="2290468"/>
                    </a:xfrm>
                    <a:prstGeom prst="rect">
                      <a:avLst/>
                    </a:prstGeom>
                    <a:noFill/>
                    <a:ln>
                      <a:noFill/>
                    </a:ln>
                  </pic:spPr>
                </pic:pic>
              </a:graphicData>
            </a:graphic>
          </wp:inline>
        </w:drawing>
      </w:r>
    </w:p>
    <w:p w14:paraId="56BFEC51" w14:textId="2302345C" w:rsidR="004E722A" w:rsidRDefault="0062208C">
      <w:pPr>
        <w:pStyle w:val="Heading3"/>
        <w:spacing w:after="0"/>
      </w:pPr>
      <w:bookmarkStart w:id="15" w:name="_Toc120648386"/>
      <w:r w:rsidRPr="0062208C">
        <w:t>Calibrate the Encoder</w:t>
      </w:r>
      <w:bookmarkEnd w:id="15"/>
    </w:p>
    <w:p w14:paraId="653D363C" w14:textId="6ABA62F1" w:rsidR="003C4DCC" w:rsidRPr="000A07E1" w:rsidRDefault="003C4DCC">
      <w:pPr>
        <w:pStyle w:val="ListParagraph"/>
        <w:numPr>
          <w:ilvl w:val="0"/>
          <w:numId w:val="8"/>
        </w:numPr>
        <w:spacing w:before="240"/>
      </w:pPr>
      <w:r w:rsidRPr="000A07E1">
        <w:t>Calibrate the pulses of the encoder in terms of angular displacement. To do this, enter the PPR value which was calculated in the previous section in the Pulses per revolution (PPR) numeric control and press the Enter key.</w:t>
      </w:r>
    </w:p>
    <w:p w14:paraId="78567795" w14:textId="5440232B" w:rsidR="003C4DCC" w:rsidRPr="000A07E1" w:rsidRDefault="003C4DCC">
      <w:pPr>
        <w:pStyle w:val="ListParagraph"/>
        <w:numPr>
          <w:ilvl w:val="0"/>
          <w:numId w:val="8"/>
        </w:numPr>
      </w:pPr>
      <w:r w:rsidRPr="000A07E1">
        <w:t>Verify the accuracy of your calibration. To do this, rotate the encoder knob and verify that the correct angular position is displayed in the Angle (deg) numeric indicator.</w:t>
      </w:r>
    </w:p>
    <w:p w14:paraId="28367C87" w14:textId="503572D4" w:rsidR="003C4DCC" w:rsidRDefault="003C4DCC">
      <w:pPr>
        <w:pStyle w:val="ListParagraph"/>
        <w:numPr>
          <w:ilvl w:val="0"/>
          <w:numId w:val="8"/>
        </w:numPr>
      </w:pPr>
      <w:r w:rsidRPr="000A07E1">
        <w:t>Calculate the expected angular resolution using Equation in the Concept Review. Rotate the encoder knob and verify if you measure the same resolution</w:t>
      </w:r>
      <w:r w:rsidR="009E291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908"/>
      </w:tblGrid>
      <w:tr w:rsidR="00332B08" w14:paraId="4733E4E6" w14:textId="77777777" w:rsidTr="005A5420">
        <w:trPr>
          <w:trHeight w:val="3947"/>
        </w:trPr>
        <w:tc>
          <w:tcPr>
            <w:tcW w:w="4856" w:type="dxa"/>
          </w:tcPr>
          <w:p w14:paraId="6A79242D" w14:textId="77777777" w:rsidR="00332B08" w:rsidRPr="00ED3587" w:rsidRDefault="00332B08" w:rsidP="004A4816">
            <w:pPr>
              <w:jc w:val="center"/>
              <w:rPr>
                <w:rFonts w:asciiTheme="majorHAnsi" w:hAnsiTheme="majorHAnsi"/>
                <w:szCs w:val="24"/>
              </w:rPr>
            </w:pPr>
            <w:r w:rsidRPr="00ED3587">
              <w:rPr>
                <w:rFonts w:asciiTheme="majorHAnsi" w:hAnsiTheme="majorHAnsi"/>
                <w:noProof/>
                <w:szCs w:val="24"/>
              </w:rPr>
              <w:lastRenderedPageBreak/>
              <w:drawing>
                <wp:inline distT="0" distB="0" distL="0" distR="0" wp14:anchorId="776C3F86" wp14:editId="3CDFD701">
                  <wp:extent cx="2780886" cy="198000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780886" cy="1980000"/>
                          </a:xfrm>
                          <a:prstGeom prst="rect">
                            <a:avLst/>
                          </a:prstGeom>
                          <a:noFill/>
                          <a:ln>
                            <a:noFill/>
                          </a:ln>
                        </pic:spPr>
                      </pic:pic>
                    </a:graphicData>
                  </a:graphic>
                </wp:inline>
              </w:drawing>
            </w:r>
          </w:p>
          <w:p w14:paraId="78CE58F6" w14:textId="7E067960" w:rsidR="00D160EB" w:rsidRPr="00ED3587" w:rsidRDefault="00E52475" w:rsidP="00E302B6">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4</m:t>
                  </m:r>
                </m:num>
                <m:den>
                  <m:r>
                    <w:rPr>
                      <w:rFonts w:ascii="Cambria Math" w:hAnsi="Cambria Math"/>
                      <w:szCs w:val="24"/>
                    </w:rPr>
                    <m:t>9</m:t>
                  </m:r>
                </m:den>
              </m:f>
              <m:r>
                <w:rPr>
                  <w:rFonts w:ascii="Cambria Math" w:hAnsi="Cambria Math"/>
                  <w:szCs w:val="24"/>
                </w:rPr>
                <m:t>×360°=160°</m:t>
              </m:r>
            </m:oMath>
          </w:p>
          <w:p w14:paraId="15FCBD89" w14:textId="73F0D2A7" w:rsidR="00E302B6" w:rsidRPr="00ED3587" w:rsidRDefault="00E302B6" w:rsidP="00F41D5F">
            <w:pPr>
              <w:jc w:val="center"/>
              <w:rPr>
                <w:rFonts w:asciiTheme="majorHAnsi" w:hAnsiTheme="majorHAnsi"/>
                <w:szCs w:val="24"/>
              </w:rPr>
            </w:pPr>
          </w:p>
        </w:tc>
        <w:tc>
          <w:tcPr>
            <w:tcW w:w="4908" w:type="dxa"/>
          </w:tcPr>
          <w:p w14:paraId="42DA4C6A" w14:textId="77777777" w:rsidR="00332B08" w:rsidRPr="00ED3587" w:rsidRDefault="00332B08" w:rsidP="004A4816">
            <w:pPr>
              <w:jc w:val="center"/>
              <w:rPr>
                <w:rFonts w:asciiTheme="majorHAnsi" w:hAnsiTheme="majorHAnsi"/>
                <w:szCs w:val="24"/>
              </w:rPr>
            </w:pPr>
            <w:r w:rsidRPr="00ED3587">
              <w:rPr>
                <w:rFonts w:asciiTheme="majorHAnsi" w:hAnsiTheme="majorHAnsi"/>
                <w:noProof/>
                <w:szCs w:val="24"/>
              </w:rPr>
              <w:drawing>
                <wp:inline distT="0" distB="0" distL="0" distR="0" wp14:anchorId="1C218E47" wp14:editId="407198FA">
                  <wp:extent cx="2783689" cy="19800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783689" cy="1980000"/>
                          </a:xfrm>
                          <a:prstGeom prst="rect">
                            <a:avLst/>
                          </a:prstGeom>
                          <a:noFill/>
                          <a:ln>
                            <a:noFill/>
                          </a:ln>
                        </pic:spPr>
                      </pic:pic>
                    </a:graphicData>
                  </a:graphic>
                </wp:inline>
              </w:drawing>
            </w:r>
          </w:p>
          <w:p w14:paraId="1BF92F77" w14:textId="682877B6" w:rsidR="00332B08" w:rsidRPr="00ED3587" w:rsidRDefault="00E52475" w:rsidP="00E302B6">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8</m:t>
                  </m:r>
                </m:num>
                <m:den>
                  <m:r>
                    <w:rPr>
                      <w:rFonts w:ascii="Cambria Math" w:hAnsi="Cambria Math"/>
                      <w:szCs w:val="24"/>
                    </w:rPr>
                    <m:t>9</m:t>
                  </m:r>
                </m:den>
              </m:f>
              <m:r>
                <w:rPr>
                  <w:rFonts w:ascii="Cambria Math" w:hAnsi="Cambria Math"/>
                  <w:szCs w:val="24"/>
                </w:rPr>
                <m:t>×360°=320°</m:t>
              </m:r>
            </m:oMath>
          </w:p>
          <w:p w14:paraId="1C000105" w14:textId="3BB7F9DC" w:rsidR="00E302B6" w:rsidRPr="00ED3587" w:rsidRDefault="00E302B6" w:rsidP="00E302B6">
            <w:pPr>
              <w:jc w:val="center"/>
              <w:rPr>
                <w:rFonts w:asciiTheme="majorHAnsi" w:hAnsiTheme="majorHAnsi"/>
                <w:szCs w:val="24"/>
              </w:rPr>
            </w:pPr>
          </w:p>
        </w:tc>
      </w:tr>
      <w:tr w:rsidR="00332B08" w14:paraId="71B60CD3" w14:textId="77777777" w:rsidTr="005A5420">
        <w:trPr>
          <w:trHeight w:val="3934"/>
        </w:trPr>
        <w:tc>
          <w:tcPr>
            <w:tcW w:w="4856" w:type="dxa"/>
          </w:tcPr>
          <w:p w14:paraId="1135AFDB" w14:textId="45301C5B" w:rsidR="00332B08" w:rsidRPr="00ED3587" w:rsidRDefault="00332B08" w:rsidP="004A4816">
            <w:pPr>
              <w:jc w:val="center"/>
              <w:rPr>
                <w:rFonts w:asciiTheme="majorHAnsi" w:hAnsiTheme="majorHAnsi"/>
                <w:szCs w:val="24"/>
              </w:rPr>
            </w:pPr>
            <w:r w:rsidRPr="00ED3587">
              <w:rPr>
                <w:rFonts w:asciiTheme="majorHAnsi" w:hAnsiTheme="majorHAnsi"/>
                <w:noProof/>
                <w:szCs w:val="24"/>
              </w:rPr>
              <w:drawing>
                <wp:inline distT="0" distB="0" distL="0" distR="0" wp14:anchorId="1547E60E" wp14:editId="6DF7776C">
                  <wp:extent cx="2774899" cy="1980000"/>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774899" cy="1980000"/>
                          </a:xfrm>
                          <a:prstGeom prst="rect">
                            <a:avLst/>
                          </a:prstGeom>
                          <a:noFill/>
                          <a:ln>
                            <a:noFill/>
                          </a:ln>
                        </pic:spPr>
                      </pic:pic>
                    </a:graphicData>
                  </a:graphic>
                </wp:inline>
              </w:drawing>
            </w:r>
          </w:p>
          <w:p w14:paraId="389F3B1A" w14:textId="14F25A30" w:rsidR="00901C6E" w:rsidRPr="00ED3587" w:rsidRDefault="00E52475" w:rsidP="00E302B6">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12</m:t>
                  </m:r>
                </m:num>
                <m:den>
                  <m:r>
                    <w:rPr>
                      <w:rFonts w:ascii="Cambria Math" w:hAnsi="Cambria Math"/>
                      <w:szCs w:val="24"/>
                    </w:rPr>
                    <m:t>9</m:t>
                  </m:r>
                </m:den>
              </m:f>
              <m:r>
                <w:rPr>
                  <w:rFonts w:ascii="Cambria Math" w:hAnsi="Cambria Math"/>
                  <w:szCs w:val="24"/>
                </w:rPr>
                <m:t>×360°=480°</m:t>
              </m:r>
            </m:oMath>
          </w:p>
          <w:p w14:paraId="2CE11B5B" w14:textId="1F37BECB" w:rsidR="00E302B6" w:rsidRPr="00ED3587" w:rsidRDefault="00E302B6" w:rsidP="00F41D5F">
            <w:pPr>
              <w:jc w:val="center"/>
              <w:rPr>
                <w:rFonts w:asciiTheme="majorHAnsi" w:hAnsiTheme="majorHAnsi"/>
                <w:szCs w:val="24"/>
              </w:rPr>
            </w:pPr>
          </w:p>
        </w:tc>
        <w:tc>
          <w:tcPr>
            <w:tcW w:w="4908" w:type="dxa"/>
          </w:tcPr>
          <w:p w14:paraId="75E7DDD2" w14:textId="2020B4C7" w:rsidR="00332B08" w:rsidRPr="00ED3587" w:rsidRDefault="00332B08" w:rsidP="004A4816">
            <w:pPr>
              <w:jc w:val="center"/>
              <w:rPr>
                <w:rFonts w:asciiTheme="majorHAnsi" w:hAnsiTheme="majorHAnsi"/>
                <w:szCs w:val="24"/>
              </w:rPr>
            </w:pPr>
            <w:r w:rsidRPr="00ED3587">
              <w:rPr>
                <w:rFonts w:asciiTheme="majorHAnsi" w:hAnsiTheme="majorHAnsi"/>
                <w:noProof/>
                <w:szCs w:val="24"/>
              </w:rPr>
              <w:drawing>
                <wp:inline distT="0" distB="0" distL="0" distR="0" wp14:anchorId="20071BB0" wp14:editId="6076B506">
                  <wp:extent cx="2807132"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07132" cy="1980000"/>
                          </a:xfrm>
                          <a:prstGeom prst="rect">
                            <a:avLst/>
                          </a:prstGeom>
                          <a:noFill/>
                          <a:ln>
                            <a:noFill/>
                          </a:ln>
                        </pic:spPr>
                      </pic:pic>
                    </a:graphicData>
                  </a:graphic>
                </wp:inline>
              </w:drawing>
            </w:r>
          </w:p>
          <w:p w14:paraId="741BA3B3" w14:textId="652B598F" w:rsidR="00901C6E" w:rsidRPr="00ED3587" w:rsidRDefault="00E52475" w:rsidP="00E302B6">
            <w:pPr>
              <w:spacing w:before="240"/>
              <w:jc w:val="center"/>
              <w:rPr>
                <w:rFonts w:asciiTheme="majorHAnsi" w:hAnsiTheme="majorHAnsi"/>
                <w:szCs w:val="24"/>
              </w:rPr>
            </w:pPr>
            <w:r w:rsidRPr="00ED3587">
              <w:rPr>
                <w:rFonts w:asciiTheme="majorHAnsi" w:hAnsiTheme="majorHAnsi"/>
                <w:szCs w:val="24"/>
              </w:rPr>
              <w:t>Angle =</w:t>
            </w:r>
            <w:r w:rsidR="0071079C" w:rsidRPr="00ED3587">
              <w:rPr>
                <w:rFonts w:asciiTheme="majorHAnsi" w:hAnsiTheme="majorHAnsi"/>
                <w:szCs w:val="24"/>
              </w:rPr>
              <w:t xml:space="preserve">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16</m:t>
                  </m:r>
                </m:num>
                <m:den>
                  <m:r>
                    <w:rPr>
                      <w:rFonts w:ascii="Cambria Math" w:hAnsi="Cambria Math"/>
                      <w:szCs w:val="24"/>
                    </w:rPr>
                    <m:t>9</m:t>
                  </m:r>
                </m:den>
              </m:f>
              <m:r>
                <w:rPr>
                  <w:rFonts w:ascii="Cambria Math" w:hAnsi="Cambria Math"/>
                  <w:szCs w:val="24"/>
                </w:rPr>
                <m:t>×360°=640°</m:t>
              </m:r>
            </m:oMath>
          </w:p>
          <w:p w14:paraId="52E336B1" w14:textId="4FAB279D" w:rsidR="00E302B6" w:rsidRPr="00ED3587" w:rsidRDefault="00E302B6" w:rsidP="00DC55BD">
            <w:pPr>
              <w:jc w:val="center"/>
              <w:rPr>
                <w:rFonts w:asciiTheme="majorHAnsi" w:hAnsiTheme="majorHAnsi"/>
                <w:szCs w:val="24"/>
              </w:rPr>
            </w:pPr>
          </w:p>
        </w:tc>
      </w:tr>
      <w:tr w:rsidR="00332B08" w14:paraId="6B6679DC" w14:textId="77777777" w:rsidTr="005A5420">
        <w:trPr>
          <w:trHeight w:val="3858"/>
        </w:trPr>
        <w:tc>
          <w:tcPr>
            <w:tcW w:w="9764" w:type="dxa"/>
            <w:gridSpan w:val="2"/>
          </w:tcPr>
          <w:p w14:paraId="651AFFEC" w14:textId="77777777" w:rsidR="00332B08" w:rsidRPr="00ED3587" w:rsidRDefault="00332B08" w:rsidP="004A4816">
            <w:pPr>
              <w:jc w:val="center"/>
              <w:rPr>
                <w:rFonts w:asciiTheme="majorHAnsi" w:hAnsiTheme="majorHAnsi"/>
                <w:szCs w:val="24"/>
              </w:rPr>
            </w:pPr>
            <w:r w:rsidRPr="00ED3587">
              <w:rPr>
                <w:rFonts w:asciiTheme="majorHAnsi" w:hAnsiTheme="majorHAnsi"/>
                <w:noProof/>
                <w:szCs w:val="24"/>
              </w:rPr>
              <w:drawing>
                <wp:inline distT="0" distB="0" distL="0" distR="0" wp14:anchorId="52C0E113" wp14:editId="1E97882A">
                  <wp:extent cx="2816128" cy="198000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16128" cy="1980000"/>
                          </a:xfrm>
                          <a:prstGeom prst="rect">
                            <a:avLst/>
                          </a:prstGeom>
                          <a:noFill/>
                          <a:ln>
                            <a:noFill/>
                          </a:ln>
                        </pic:spPr>
                      </pic:pic>
                    </a:graphicData>
                  </a:graphic>
                </wp:inline>
              </w:drawing>
            </w:r>
          </w:p>
          <w:p w14:paraId="1392FE10" w14:textId="344DE59B" w:rsidR="005701DA" w:rsidRPr="00ED3587" w:rsidRDefault="00E52475" w:rsidP="004A4816">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n</m:t>
                  </m:r>
                </m:num>
                <m:den>
                  <m:r>
                    <w:rPr>
                      <w:rFonts w:ascii="Cambria Math" w:hAnsi="Cambria Math"/>
                      <w:szCs w:val="24"/>
                    </w:rPr>
                    <m:t>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20</m:t>
                  </m:r>
                </m:num>
                <m:den>
                  <m:r>
                    <w:rPr>
                      <w:rFonts w:ascii="Cambria Math" w:hAnsi="Cambria Math"/>
                      <w:szCs w:val="24"/>
                    </w:rPr>
                    <m:t>9</m:t>
                  </m:r>
                </m:den>
              </m:f>
              <m:r>
                <w:rPr>
                  <w:rFonts w:ascii="Cambria Math" w:hAnsi="Cambria Math"/>
                  <w:szCs w:val="24"/>
                </w:rPr>
                <m:t>×360°=800°</m:t>
              </m:r>
            </m:oMath>
          </w:p>
          <w:p w14:paraId="0C2C6E32" w14:textId="031B1D37" w:rsidR="004A4816" w:rsidRPr="00ED3587" w:rsidRDefault="001E6F9A" w:rsidP="004A4816">
            <w:pPr>
              <w:spacing w:before="240"/>
              <w:jc w:val="center"/>
              <w:rPr>
                <w:rFonts w:asciiTheme="majorHAnsi" w:hAnsiTheme="majorHAnsi"/>
                <w:szCs w:val="24"/>
              </w:rPr>
            </w:pPr>
            <w:r w:rsidRPr="00ED3587">
              <w:rPr>
                <w:rFonts w:asciiTheme="majorHAnsi" w:hAnsiTheme="majorHAnsi"/>
                <w:szCs w:val="24"/>
              </w:rPr>
              <w:t xml:space="preserve">Resolution =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1</m:t>
                  </m:r>
                </m:num>
                <m:den>
                  <m:r>
                    <w:rPr>
                      <w:rFonts w:ascii="Cambria Math" w:hAnsi="Cambria Math"/>
                      <w:szCs w:val="24"/>
                    </w:rPr>
                    <m:t>1×9</m:t>
                  </m:r>
                </m:den>
              </m:f>
              <m:r>
                <w:rPr>
                  <w:rFonts w:ascii="Cambria Math" w:hAnsi="Cambria Math"/>
                  <w:szCs w:val="24"/>
                </w:rPr>
                <m:t>×360°=40° per step</m:t>
              </m:r>
            </m:oMath>
          </w:p>
          <w:p w14:paraId="391EBDDC" w14:textId="44690688" w:rsidR="00555C07" w:rsidRPr="00ED3587" w:rsidRDefault="00555C07" w:rsidP="00555C07">
            <w:pPr>
              <w:jc w:val="center"/>
              <w:rPr>
                <w:rFonts w:asciiTheme="majorHAnsi" w:hAnsiTheme="majorHAnsi"/>
                <w:szCs w:val="24"/>
              </w:rPr>
            </w:pPr>
          </w:p>
        </w:tc>
      </w:tr>
    </w:tbl>
    <w:p w14:paraId="20D1B4F9" w14:textId="0CDA07D5" w:rsidR="00BF30BF" w:rsidRDefault="00BF30BF">
      <w:pPr>
        <w:pStyle w:val="Heading3"/>
      </w:pPr>
      <w:bookmarkStart w:id="16" w:name="_Toc120648387"/>
      <w:r>
        <w:lastRenderedPageBreak/>
        <w:t>Analysis of X2 Decoding</w:t>
      </w:r>
      <w:bookmarkEnd w:id="16"/>
    </w:p>
    <w:p w14:paraId="28186756" w14:textId="7B5D2EC1" w:rsidR="00BF30BF" w:rsidRDefault="00BF30BF">
      <w:pPr>
        <w:pStyle w:val="ListParagraph"/>
        <w:numPr>
          <w:ilvl w:val="0"/>
          <w:numId w:val="9"/>
        </w:numPr>
      </w:pPr>
      <w:r>
        <w:t>From the Decoding Algorithm drop-down menu, select X2.</w:t>
      </w:r>
    </w:p>
    <w:p w14:paraId="19D74B67" w14:textId="5EC760B8" w:rsidR="00BF30BF" w:rsidRDefault="00BF30BF">
      <w:pPr>
        <w:pStyle w:val="ListParagraph"/>
        <w:numPr>
          <w:ilvl w:val="0"/>
          <w:numId w:val="9"/>
        </w:numPr>
      </w:pPr>
      <w:r>
        <w:t>In X2 decoding both A and B signals are used. Rotate the encoder knob in the clockwise direction. How do the Edge (counts) and Angle (deg) numeric displays change?</w:t>
      </w:r>
    </w:p>
    <w:p w14:paraId="21D65959" w14:textId="7F033B39" w:rsidR="00FF063F" w:rsidRDefault="00FF063F" w:rsidP="00FF063F">
      <w:pPr>
        <w:pBdr>
          <w:top w:val="single" w:sz="4" w:space="1" w:color="auto"/>
          <w:left w:val="single" w:sz="4" w:space="4" w:color="auto"/>
          <w:bottom w:val="single" w:sz="4" w:space="1" w:color="auto"/>
          <w:right w:val="single" w:sz="4" w:space="4" w:color="auto"/>
        </w:pBdr>
      </w:pPr>
      <w:r>
        <w:t>The edge counts increase negatively,</w:t>
      </w:r>
      <w:r w:rsidR="00D07972">
        <w:t xml:space="preserve"> and the angle </w:t>
      </w:r>
      <w:r w:rsidR="00891F81">
        <w:t>increases inversely</w:t>
      </w:r>
      <w:r w:rsidR="00D07972">
        <w:t xml:space="preserve"> with a higher resolution</w:t>
      </w:r>
      <w:r w:rsidR="008A0646">
        <w:t>; of 4.5</w:t>
      </w:r>
      <m:oMath>
        <m:r>
          <w:rPr>
            <w:rFonts w:ascii="Cambria Math" w:hAnsi="Cambria Math"/>
          </w:rPr>
          <m:t>°</m:t>
        </m:r>
      </m:oMath>
      <w:r w:rsidR="00C173E6">
        <w:t xml:space="preserve"> per step.</w:t>
      </w:r>
    </w:p>
    <w:p w14:paraId="566B96DE" w14:textId="50A52A12" w:rsidR="00BF30BF" w:rsidRDefault="00BF30BF">
      <w:pPr>
        <w:pStyle w:val="ListParagraph"/>
        <w:numPr>
          <w:ilvl w:val="0"/>
          <w:numId w:val="9"/>
        </w:numPr>
      </w:pPr>
      <w:r>
        <w:t>Rotate the knob in the counterclockwise direction. How do the Edge (counts) and Angle (deg) numeric displays change?</w:t>
      </w:r>
    </w:p>
    <w:p w14:paraId="6B4BC768" w14:textId="4FEB32E9" w:rsidR="00891F81" w:rsidRDefault="00273AA0" w:rsidP="00891F81">
      <w:pPr>
        <w:pBdr>
          <w:top w:val="single" w:sz="4" w:space="1" w:color="auto"/>
          <w:left w:val="single" w:sz="4" w:space="4" w:color="auto"/>
          <w:bottom w:val="single" w:sz="4" w:space="1" w:color="auto"/>
          <w:right w:val="single" w:sz="4" w:space="4" w:color="auto"/>
        </w:pBdr>
      </w:pPr>
      <w:r>
        <w:t>The edge counts increase positively, and the angle increases directly with a higher resolution;</w:t>
      </w:r>
      <w:r w:rsidR="008A0646">
        <w:t xml:space="preserve"> of 4.5</w:t>
      </w:r>
      <m:oMath>
        <m:r>
          <w:rPr>
            <w:rFonts w:ascii="Cambria Math" w:hAnsi="Cambria Math"/>
          </w:rPr>
          <m:t>°</m:t>
        </m:r>
      </m:oMath>
      <w:r w:rsidR="00C173E6">
        <w:t xml:space="preserve"> per step</w:t>
      </w:r>
      <w:r w:rsidR="00F40909">
        <w:t>.</w:t>
      </w:r>
    </w:p>
    <w:p w14:paraId="052F3D39" w14:textId="235EB430" w:rsidR="00BF30BF" w:rsidRDefault="00BF30BF">
      <w:pPr>
        <w:pStyle w:val="ListParagraph"/>
        <w:numPr>
          <w:ilvl w:val="0"/>
          <w:numId w:val="9"/>
        </w:numPr>
      </w:pPr>
      <w:r>
        <w:t>What is the resolution of the measured angular displacement?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908"/>
      </w:tblGrid>
      <w:tr w:rsidR="005A5420" w14:paraId="3A83C555" w14:textId="77777777" w:rsidTr="00156030">
        <w:trPr>
          <w:trHeight w:val="3947"/>
        </w:trPr>
        <w:tc>
          <w:tcPr>
            <w:tcW w:w="4856" w:type="dxa"/>
          </w:tcPr>
          <w:p w14:paraId="5763CED9" w14:textId="1B94D3C6" w:rsidR="005A5420" w:rsidRPr="00ED3587" w:rsidRDefault="00F85ACD" w:rsidP="00156030">
            <w:pPr>
              <w:jc w:val="center"/>
              <w:rPr>
                <w:rFonts w:asciiTheme="majorHAnsi" w:hAnsiTheme="majorHAnsi"/>
                <w:szCs w:val="24"/>
              </w:rPr>
            </w:pPr>
            <w:r>
              <w:rPr>
                <w:noProof/>
              </w:rPr>
              <w:drawing>
                <wp:inline distT="0" distB="0" distL="0" distR="0" wp14:anchorId="3A4E5A66" wp14:editId="220BFD85">
                  <wp:extent cx="2795766" cy="198000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5766" cy="1980000"/>
                          </a:xfrm>
                          <a:prstGeom prst="rect">
                            <a:avLst/>
                          </a:prstGeom>
                          <a:noFill/>
                          <a:ln>
                            <a:noFill/>
                          </a:ln>
                        </pic:spPr>
                      </pic:pic>
                    </a:graphicData>
                  </a:graphic>
                </wp:inline>
              </w:drawing>
            </w:r>
          </w:p>
          <w:p w14:paraId="2B033499" w14:textId="2901DCA4"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4</m:t>
                  </m:r>
                </m:num>
                <m:den>
                  <m:r>
                    <w:rPr>
                      <w:rFonts w:ascii="Cambria Math" w:hAnsi="Cambria Math"/>
                      <w:szCs w:val="24"/>
                    </w:rPr>
                    <m:t>2×18</m:t>
                  </m:r>
                </m:den>
              </m:f>
              <m:r>
                <w:rPr>
                  <w:rFonts w:ascii="Cambria Math" w:hAnsi="Cambria Math"/>
                  <w:szCs w:val="24"/>
                </w:rPr>
                <m:t>×360°=40°</m:t>
              </m:r>
            </m:oMath>
          </w:p>
          <w:p w14:paraId="35059C49" w14:textId="77777777" w:rsidR="005A5420" w:rsidRPr="00ED3587" w:rsidRDefault="005A5420" w:rsidP="00156030">
            <w:pPr>
              <w:jc w:val="center"/>
              <w:rPr>
                <w:rFonts w:asciiTheme="majorHAnsi" w:hAnsiTheme="majorHAnsi"/>
                <w:szCs w:val="24"/>
              </w:rPr>
            </w:pPr>
          </w:p>
        </w:tc>
        <w:tc>
          <w:tcPr>
            <w:tcW w:w="4908" w:type="dxa"/>
          </w:tcPr>
          <w:p w14:paraId="33497A08" w14:textId="2F1B4EB5" w:rsidR="005A5420" w:rsidRPr="00ED3587" w:rsidRDefault="00F85ACD" w:rsidP="00156030">
            <w:pPr>
              <w:jc w:val="center"/>
              <w:rPr>
                <w:rFonts w:asciiTheme="majorHAnsi" w:hAnsiTheme="majorHAnsi"/>
                <w:szCs w:val="24"/>
              </w:rPr>
            </w:pPr>
            <w:r>
              <w:rPr>
                <w:noProof/>
              </w:rPr>
              <w:drawing>
                <wp:inline distT="0" distB="0" distL="0" distR="0" wp14:anchorId="01A09037" wp14:editId="38DB8125">
                  <wp:extent cx="2771716" cy="1980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16" cy="1980000"/>
                          </a:xfrm>
                          <a:prstGeom prst="rect">
                            <a:avLst/>
                          </a:prstGeom>
                          <a:noFill/>
                          <a:ln>
                            <a:noFill/>
                          </a:ln>
                        </pic:spPr>
                      </pic:pic>
                    </a:graphicData>
                  </a:graphic>
                </wp:inline>
              </w:drawing>
            </w:r>
          </w:p>
          <w:p w14:paraId="24DB52C2" w14:textId="4DC3A34A"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8</m:t>
                  </m:r>
                </m:num>
                <m:den>
                  <m:r>
                    <w:rPr>
                      <w:rFonts w:ascii="Cambria Math" w:hAnsi="Cambria Math"/>
                      <w:szCs w:val="24"/>
                    </w:rPr>
                    <m:t>2×18</m:t>
                  </m:r>
                </m:den>
              </m:f>
              <m:r>
                <w:rPr>
                  <w:rFonts w:ascii="Cambria Math" w:hAnsi="Cambria Math"/>
                  <w:szCs w:val="24"/>
                </w:rPr>
                <m:t>×360°=80°</m:t>
              </m:r>
            </m:oMath>
          </w:p>
          <w:p w14:paraId="0D02ABC1" w14:textId="77777777" w:rsidR="005A5420" w:rsidRPr="00ED3587" w:rsidRDefault="005A5420" w:rsidP="00156030">
            <w:pPr>
              <w:jc w:val="center"/>
              <w:rPr>
                <w:rFonts w:asciiTheme="majorHAnsi" w:hAnsiTheme="majorHAnsi"/>
                <w:szCs w:val="24"/>
              </w:rPr>
            </w:pPr>
          </w:p>
        </w:tc>
      </w:tr>
      <w:tr w:rsidR="005A5420" w14:paraId="367F7270" w14:textId="77777777" w:rsidTr="00156030">
        <w:trPr>
          <w:trHeight w:val="3934"/>
        </w:trPr>
        <w:tc>
          <w:tcPr>
            <w:tcW w:w="4856" w:type="dxa"/>
          </w:tcPr>
          <w:p w14:paraId="6C362CE3" w14:textId="5B9EA598" w:rsidR="005A5420" w:rsidRPr="00ED3587" w:rsidRDefault="00F85ACD" w:rsidP="00156030">
            <w:pPr>
              <w:jc w:val="center"/>
              <w:rPr>
                <w:rFonts w:asciiTheme="majorHAnsi" w:hAnsiTheme="majorHAnsi"/>
                <w:szCs w:val="24"/>
              </w:rPr>
            </w:pPr>
            <w:r>
              <w:rPr>
                <w:noProof/>
              </w:rPr>
              <w:drawing>
                <wp:inline distT="0" distB="0" distL="0" distR="0" wp14:anchorId="6245C34C" wp14:editId="7F989DB8">
                  <wp:extent cx="2785695" cy="198000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5695" cy="1980000"/>
                          </a:xfrm>
                          <a:prstGeom prst="rect">
                            <a:avLst/>
                          </a:prstGeom>
                          <a:noFill/>
                          <a:ln>
                            <a:noFill/>
                          </a:ln>
                        </pic:spPr>
                      </pic:pic>
                    </a:graphicData>
                  </a:graphic>
                </wp:inline>
              </w:drawing>
            </w:r>
          </w:p>
          <w:p w14:paraId="7564E697" w14:textId="31EE88A9"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12</m:t>
                  </m:r>
                </m:num>
                <m:den>
                  <m:r>
                    <w:rPr>
                      <w:rFonts w:ascii="Cambria Math" w:hAnsi="Cambria Math"/>
                      <w:szCs w:val="24"/>
                    </w:rPr>
                    <m:t>2×18</m:t>
                  </m:r>
                </m:den>
              </m:f>
              <m:r>
                <w:rPr>
                  <w:rFonts w:ascii="Cambria Math" w:hAnsi="Cambria Math"/>
                  <w:szCs w:val="24"/>
                </w:rPr>
                <m:t>×360°=120°</m:t>
              </m:r>
            </m:oMath>
          </w:p>
          <w:p w14:paraId="3AEF1EE0" w14:textId="77777777" w:rsidR="005A5420" w:rsidRPr="00ED3587" w:rsidRDefault="005A5420" w:rsidP="00156030">
            <w:pPr>
              <w:jc w:val="center"/>
              <w:rPr>
                <w:rFonts w:asciiTheme="majorHAnsi" w:hAnsiTheme="majorHAnsi"/>
                <w:szCs w:val="24"/>
              </w:rPr>
            </w:pPr>
          </w:p>
        </w:tc>
        <w:tc>
          <w:tcPr>
            <w:tcW w:w="4908" w:type="dxa"/>
          </w:tcPr>
          <w:p w14:paraId="02804022" w14:textId="24203384" w:rsidR="005A5420" w:rsidRPr="00ED3587" w:rsidRDefault="00F85ACD" w:rsidP="00156030">
            <w:pPr>
              <w:jc w:val="center"/>
              <w:rPr>
                <w:rFonts w:asciiTheme="majorHAnsi" w:hAnsiTheme="majorHAnsi"/>
                <w:szCs w:val="24"/>
              </w:rPr>
            </w:pPr>
            <w:r>
              <w:rPr>
                <w:noProof/>
              </w:rPr>
              <w:drawing>
                <wp:inline distT="0" distB="0" distL="0" distR="0" wp14:anchorId="196CAF2C" wp14:editId="3A8160C4">
                  <wp:extent cx="2796575" cy="1980000"/>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6575" cy="1980000"/>
                          </a:xfrm>
                          <a:prstGeom prst="rect">
                            <a:avLst/>
                          </a:prstGeom>
                          <a:noFill/>
                          <a:ln>
                            <a:noFill/>
                          </a:ln>
                        </pic:spPr>
                      </pic:pic>
                    </a:graphicData>
                  </a:graphic>
                </wp:inline>
              </w:drawing>
            </w:r>
          </w:p>
          <w:p w14:paraId="0D291A24" w14:textId="2F122174"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16</m:t>
                  </m:r>
                </m:num>
                <m:den>
                  <m:r>
                    <w:rPr>
                      <w:rFonts w:ascii="Cambria Math" w:hAnsi="Cambria Math"/>
                      <w:szCs w:val="24"/>
                    </w:rPr>
                    <m:t>2×18</m:t>
                  </m:r>
                </m:den>
              </m:f>
              <m:r>
                <w:rPr>
                  <w:rFonts w:ascii="Cambria Math" w:hAnsi="Cambria Math"/>
                  <w:szCs w:val="24"/>
                </w:rPr>
                <m:t>×360°=160°</m:t>
              </m:r>
            </m:oMath>
          </w:p>
          <w:p w14:paraId="7CDC9CFC" w14:textId="77777777" w:rsidR="005A5420" w:rsidRPr="00ED3587" w:rsidRDefault="005A5420" w:rsidP="00156030">
            <w:pPr>
              <w:jc w:val="center"/>
              <w:rPr>
                <w:rFonts w:asciiTheme="majorHAnsi" w:hAnsiTheme="majorHAnsi"/>
                <w:szCs w:val="24"/>
              </w:rPr>
            </w:pPr>
          </w:p>
        </w:tc>
      </w:tr>
      <w:tr w:rsidR="005A5420" w14:paraId="056090A2" w14:textId="77777777" w:rsidTr="00156030">
        <w:trPr>
          <w:trHeight w:val="3858"/>
        </w:trPr>
        <w:tc>
          <w:tcPr>
            <w:tcW w:w="9764" w:type="dxa"/>
            <w:gridSpan w:val="2"/>
          </w:tcPr>
          <w:p w14:paraId="525609D4" w14:textId="204A395F" w:rsidR="005A5420" w:rsidRPr="00ED3587" w:rsidRDefault="00F85ACD" w:rsidP="00156030">
            <w:pPr>
              <w:jc w:val="center"/>
              <w:rPr>
                <w:rFonts w:asciiTheme="majorHAnsi" w:hAnsiTheme="majorHAnsi"/>
                <w:szCs w:val="24"/>
              </w:rPr>
            </w:pPr>
            <w:r>
              <w:rPr>
                <w:noProof/>
              </w:rPr>
              <w:lastRenderedPageBreak/>
              <w:drawing>
                <wp:inline distT="0" distB="0" distL="0" distR="0" wp14:anchorId="4DF4D932" wp14:editId="2B838D70">
                  <wp:extent cx="2825182"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182" cy="1980000"/>
                          </a:xfrm>
                          <a:prstGeom prst="rect">
                            <a:avLst/>
                          </a:prstGeom>
                          <a:noFill/>
                          <a:ln>
                            <a:noFill/>
                          </a:ln>
                        </pic:spPr>
                      </pic:pic>
                    </a:graphicData>
                  </a:graphic>
                </wp:inline>
              </w:drawing>
            </w:r>
          </w:p>
          <w:p w14:paraId="49C3ED5F" w14:textId="0D8FB0FD"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20</m:t>
                  </m:r>
                </m:num>
                <m:den>
                  <m:r>
                    <w:rPr>
                      <w:rFonts w:ascii="Cambria Math" w:hAnsi="Cambria Math"/>
                      <w:szCs w:val="24"/>
                    </w:rPr>
                    <m:t>2×18</m:t>
                  </m:r>
                </m:den>
              </m:f>
              <m:r>
                <w:rPr>
                  <w:rFonts w:ascii="Cambria Math" w:hAnsi="Cambria Math"/>
                  <w:szCs w:val="24"/>
                </w:rPr>
                <m:t>×360°=200°</m:t>
              </m:r>
            </m:oMath>
          </w:p>
          <w:p w14:paraId="7C7629CD" w14:textId="537E9027" w:rsidR="005A5420" w:rsidRPr="00ED3587" w:rsidRDefault="00EA237D" w:rsidP="00156030">
            <w:pPr>
              <w:spacing w:before="240"/>
              <w:jc w:val="center"/>
              <w:rPr>
                <w:rFonts w:asciiTheme="majorHAnsi" w:hAnsiTheme="majorHAnsi"/>
                <w:szCs w:val="24"/>
              </w:rPr>
            </w:pPr>
            <w:r w:rsidRPr="00ED3587">
              <w:rPr>
                <w:rFonts w:asciiTheme="majorHAnsi" w:hAnsiTheme="majorHAnsi"/>
                <w:szCs w:val="24"/>
              </w:rPr>
              <w:t xml:space="preserve">Resolution =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1</m:t>
                  </m:r>
                </m:num>
                <m:den>
                  <m:r>
                    <w:rPr>
                      <w:rFonts w:ascii="Cambria Math" w:hAnsi="Cambria Math"/>
                      <w:szCs w:val="24"/>
                    </w:rPr>
                    <m:t>2×18</m:t>
                  </m:r>
                </m:den>
              </m:f>
              <m:r>
                <w:rPr>
                  <w:rFonts w:ascii="Cambria Math" w:hAnsi="Cambria Math"/>
                  <w:szCs w:val="24"/>
                </w:rPr>
                <m:t>×360°=10° per step</m:t>
              </m:r>
            </m:oMath>
          </w:p>
          <w:p w14:paraId="5C2EAAF0" w14:textId="77777777" w:rsidR="005A5420" w:rsidRPr="00ED3587" w:rsidRDefault="005A5420" w:rsidP="00156030">
            <w:pPr>
              <w:jc w:val="center"/>
              <w:rPr>
                <w:rFonts w:asciiTheme="majorHAnsi" w:hAnsiTheme="majorHAnsi"/>
                <w:szCs w:val="24"/>
              </w:rPr>
            </w:pPr>
          </w:p>
        </w:tc>
      </w:tr>
    </w:tbl>
    <w:p w14:paraId="4ED72FD8" w14:textId="77777777" w:rsidR="00BF30BF" w:rsidRDefault="00BF30BF">
      <w:pPr>
        <w:pStyle w:val="Heading3"/>
      </w:pPr>
      <w:bookmarkStart w:id="17" w:name="_Toc120648388"/>
      <w:r>
        <w:t>Analysis of X4 Decoding</w:t>
      </w:r>
      <w:bookmarkEnd w:id="17"/>
    </w:p>
    <w:p w14:paraId="259343BA" w14:textId="07735F4D" w:rsidR="00BF30BF" w:rsidRDefault="00BF30BF">
      <w:pPr>
        <w:pStyle w:val="ListParagraph"/>
        <w:numPr>
          <w:ilvl w:val="0"/>
          <w:numId w:val="10"/>
        </w:numPr>
      </w:pPr>
      <w:r>
        <w:t>From the Decoding Algorithm drop-down menu, select X</w:t>
      </w:r>
      <w:r w:rsidR="002E2E1F">
        <w:t>4.</w:t>
      </w:r>
    </w:p>
    <w:p w14:paraId="1D99F27F" w14:textId="7D04C24A" w:rsidR="00BF30BF" w:rsidRDefault="00BF30BF">
      <w:pPr>
        <w:pStyle w:val="ListParagraph"/>
        <w:numPr>
          <w:ilvl w:val="0"/>
          <w:numId w:val="10"/>
        </w:numPr>
      </w:pPr>
      <w:r>
        <w:t>Press the Reset button.</w:t>
      </w:r>
    </w:p>
    <w:p w14:paraId="35F8B978" w14:textId="3754371E" w:rsidR="00BF30BF" w:rsidRDefault="00BF30BF">
      <w:pPr>
        <w:pStyle w:val="ListParagraph"/>
        <w:numPr>
          <w:ilvl w:val="0"/>
          <w:numId w:val="10"/>
        </w:numPr>
      </w:pPr>
      <w:r>
        <w:t>Rotate the knob in the clockwise and counterclockwise directions. How do the Edge (counts) and Angle (deg) numeric displays change?</w:t>
      </w:r>
    </w:p>
    <w:p w14:paraId="34D34D12" w14:textId="54D490D1" w:rsidR="00B90056" w:rsidRDefault="00B90056" w:rsidP="00B90056">
      <w:pPr>
        <w:pBdr>
          <w:top w:val="single" w:sz="4" w:space="1" w:color="auto"/>
          <w:left w:val="single" w:sz="4" w:space="4" w:color="auto"/>
          <w:bottom w:val="single" w:sz="4" w:space="1" w:color="auto"/>
          <w:right w:val="single" w:sz="4" w:space="4" w:color="auto"/>
        </w:pBdr>
      </w:pPr>
      <w:r>
        <w:t xml:space="preserve">The edge counts increase negatively in the clockwise direction, and positively in the </w:t>
      </w:r>
      <w:r w:rsidR="00AE6AAF">
        <w:t>counterclockwise</w:t>
      </w:r>
      <w:r>
        <w:t xml:space="preserve"> direction, and </w:t>
      </w:r>
      <w:r w:rsidR="00E47D79">
        <w:t xml:space="preserve">accordingly the angles </w:t>
      </w:r>
      <w:r>
        <w:t xml:space="preserve">with </w:t>
      </w:r>
      <w:r w:rsidR="0081608D">
        <w:t xml:space="preserve">an even </w:t>
      </w:r>
      <w:r>
        <w:t>higher resolution</w:t>
      </w:r>
      <w:r w:rsidR="0081608D">
        <w:t xml:space="preserve"> </w:t>
      </w:r>
      <w:r>
        <w:t xml:space="preserve">of </w:t>
      </w:r>
      <w:r w:rsidR="00E47D79">
        <w:t>2.25</w:t>
      </w:r>
      <m:oMath>
        <m:r>
          <w:rPr>
            <w:rFonts w:ascii="Cambria Math" w:hAnsi="Cambria Math"/>
          </w:rPr>
          <m:t>°</m:t>
        </m:r>
      </m:oMath>
      <w:r w:rsidR="00E47D79">
        <w:t xml:space="preserve"> per step</w:t>
      </w:r>
      <w:r>
        <w:t>.</w:t>
      </w:r>
    </w:p>
    <w:p w14:paraId="21F00770" w14:textId="562D55BF" w:rsidR="00BF30BF" w:rsidRDefault="00BF30BF">
      <w:pPr>
        <w:pStyle w:val="ListParagraph"/>
        <w:numPr>
          <w:ilvl w:val="0"/>
          <w:numId w:val="10"/>
        </w:numPr>
      </w:pPr>
      <w:r>
        <w:t>What is the resolution of the measured angular displacement?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908"/>
      </w:tblGrid>
      <w:tr w:rsidR="005A5420" w14:paraId="6F95556F" w14:textId="77777777" w:rsidTr="00156030">
        <w:trPr>
          <w:trHeight w:val="3947"/>
        </w:trPr>
        <w:tc>
          <w:tcPr>
            <w:tcW w:w="4856" w:type="dxa"/>
          </w:tcPr>
          <w:p w14:paraId="4C26FA42" w14:textId="5EFD208D" w:rsidR="005A5420" w:rsidRPr="00ED3587" w:rsidRDefault="00160711" w:rsidP="00156030">
            <w:pPr>
              <w:jc w:val="center"/>
              <w:rPr>
                <w:rFonts w:asciiTheme="majorHAnsi" w:hAnsiTheme="majorHAnsi"/>
                <w:szCs w:val="24"/>
              </w:rPr>
            </w:pPr>
            <w:r>
              <w:rPr>
                <w:noProof/>
              </w:rPr>
              <w:drawing>
                <wp:inline distT="0" distB="0" distL="0" distR="0" wp14:anchorId="429E0916" wp14:editId="69E87B2F">
                  <wp:extent cx="2824769"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4769" cy="1980000"/>
                          </a:xfrm>
                          <a:prstGeom prst="rect">
                            <a:avLst/>
                          </a:prstGeom>
                          <a:noFill/>
                          <a:ln>
                            <a:noFill/>
                          </a:ln>
                        </pic:spPr>
                      </pic:pic>
                    </a:graphicData>
                  </a:graphic>
                </wp:inline>
              </w:drawing>
            </w:r>
          </w:p>
          <w:p w14:paraId="0E5B9178" w14:textId="36218E65"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10</m:t>
                  </m:r>
                </m:num>
                <m:den>
                  <m:r>
                    <w:rPr>
                      <w:rFonts w:ascii="Cambria Math" w:hAnsi="Cambria Math"/>
                      <w:szCs w:val="24"/>
                    </w:rPr>
                    <m:t>4×36</m:t>
                  </m:r>
                </m:den>
              </m:f>
              <m:r>
                <w:rPr>
                  <w:rFonts w:ascii="Cambria Math" w:hAnsi="Cambria Math"/>
                  <w:szCs w:val="24"/>
                </w:rPr>
                <m:t>×360°=25°</m:t>
              </m:r>
            </m:oMath>
          </w:p>
          <w:p w14:paraId="69E853C0" w14:textId="77777777" w:rsidR="005A5420" w:rsidRPr="00ED3587" w:rsidRDefault="005A5420" w:rsidP="00156030">
            <w:pPr>
              <w:jc w:val="center"/>
              <w:rPr>
                <w:rFonts w:asciiTheme="majorHAnsi" w:hAnsiTheme="majorHAnsi"/>
                <w:szCs w:val="24"/>
              </w:rPr>
            </w:pPr>
          </w:p>
        </w:tc>
        <w:tc>
          <w:tcPr>
            <w:tcW w:w="4908" w:type="dxa"/>
          </w:tcPr>
          <w:p w14:paraId="10E1DE92" w14:textId="2BF46203" w:rsidR="005A5420" w:rsidRPr="00ED3587" w:rsidRDefault="00160711" w:rsidP="00156030">
            <w:pPr>
              <w:jc w:val="center"/>
              <w:rPr>
                <w:rFonts w:asciiTheme="majorHAnsi" w:hAnsiTheme="majorHAnsi"/>
                <w:szCs w:val="24"/>
              </w:rPr>
            </w:pPr>
            <w:r>
              <w:rPr>
                <w:noProof/>
              </w:rPr>
              <w:drawing>
                <wp:inline distT="0" distB="0" distL="0" distR="0" wp14:anchorId="6FBDE9A6" wp14:editId="64A21223">
                  <wp:extent cx="2817359" cy="198000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7359" cy="1980000"/>
                          </a:xfrm>
                          <a:prstGeom prst="rect">
                            <a:avLst/>
                          </a:prstGeom>
                          <a:noFill/>
                          <a:ln>
                            <a:noFill/>
                          </a:ln>
                        </pic:spPr>
                      </pic:pic>
                    </a:graphicData>
                  </a:graphic>
                </wp:inline>
              </w:drawing>
            </w:r>
          </w:p>
          <w:p w14:paraId="44243725" w14:textId="08A61DB5"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20</m:t>
                  </m:r>
                </m:num>
                <m:den>
                  <m:r>
                    <w:rPr>
                      <w:rFonts w:ascii="Cambria Math" w:hAnsi="Cambria Math"/>
                      <w:szCs w:val="24"/>
                    </w:rPr>
                    <m:t>4×36</m:t>
                  </m:r>
                </m:den>
              </m:f>
              <m:r>
                <w:rPr>
                  <w:rFonts w:ascii="Cambria Math" w:hAnsi="Cambria Math"/>
                  <w:szCs w:val="24"/>
                </w:rPr>
                <m:t>×360°=50°</m:t>
              </m:r>
            </m:oMath>
          </w:p>
          <w:p w14:paraId="3C645172" w14:textId="77777777" w:rsidR="005A5420" w:rsidRPr="00ED3587" w:rsidRDefault="005A5420" w:rsidP="00156030">
            <w:pPr>
              <w:jc w:val="center"/>
              <w:rPr>
                <w:rFonts w:asciiTheme="majorHAnsi" w:hAnsiTheme="majorHAnsi"/>
                <w:szCs w:val="24"/>
              </w:rPr>
            </w:pPr>
          </w:p>
        </w:tc>
      </w:tr>
      <w:tr w:rsidR="005A5420" w14:paraId="3BFC98A4" w14:textId="77777777" w:rsidTr="00156030">
        <w:trPr>
          <w:trHeight w:val="3934"/>
        </w:trPr>
        <w:tc>
          <w:tcPr>
            <w:tcW w:w="4856" w:type="dxa"/>
          </w:tcPr>
          <w:p w14:paraId="4EFB670E" w14:textId="19924A6F" w:rsidR="005A5420" w:rsidRPr="00ED3587" w:rsidRDefault="00160711" w:rsidP="00156030">
            <w:pPr>
              <w:jc w:val="center"/>
              <w:rPr>
                <w:rFonts w:asciiTheme="majorHAnsi" w:hAnsiTheme="majorHAnsi"/>
                <w:szCs w:val="24"/>
              </w:rPr>
            </w:pPr>
            <w:r>
              <w:rPr>
                <w:noProof/>
              </w:rPr>
              <w:lastRenderedPageBreak/>
              <w:drawing>
                <wp:inline distT="0" distB="0" distL="0" distR="0" wp14:anchorId="188B5880" wp14:editId="73F3ABDF">
                  <wp:extent cx="2792938" cy="1980000"/>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2938" cy="1980000"/>
                          </a:xfrm>
                          <a:prstGeom prst="rect">
                            <a:avLst/>
                          </a:prstGeom>
                          <a:noFill/>
                          <a:ln>
                            <a:noFill/>
                          </a:ln>
                        </pic:spPr>
                      </pic:pic>
                    </a:graphicData>
                  </a:graphic>
                </wp:inline>
              </w:drawing>
            </w:r>
          </w:p>
          <w:p w14:paraId="1DAD54F0" w14:textId="578F098D"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30</m:t>
                  </m:r>
                </m:num>
                <m:den>
                  <m:r>
                    <w:rPr>
                      <w:rFonts w:ascii="Cambria Math" w:hAnsi="Cambria Math"/>
                      <w:szCs w:val="24"/>
                    </w:rPr>
                    <m:t>4×36</m:t>
                  </m:r>
                </m:den>
              </m:f>
              <m:r>
                <w:rPr>
                  <w:rFonts w:ascii="Cambria Math" w:hAnsi="Cambria Math"/>
                  <w:szCs w:val="24"/>
                </w:rPr>
                <m:t>×360°=75°</m:t>
              </m:r>
            </m:oMath>
          </w:p>
          <w:p w14:paraId="1DA02E4B" w14:textId="77777777" w:rsidR="005A5420" w:rsidRPr="00ED3587" w:rsidRDefault="005A5420" w:rsidP="00156030">
            <w:pPr>
              <w:jc w:val="center"/>
              <w:rPr>
                <w:rFonts w:asciiTheme="majorHAnsi" w:hAnsiTheme="majorHAnsi"/>
                <w:szCs w:val="24"/>
              </w:rPr>
            </w:pPr>
          </w:p>
        </w:tc>
        <w:tc>
          <w:tcPr>
            <w:tcW w:w="4908" w:type="dxa"/>
          </w:tcPr>
          <w:p w14:paraId="251CA214" w14:textId="067DAD09" w:rsidR="005A5420" w:rsidRPr="00ED3587" w:rsidRDefault="00160711" w:rsidP="00156030">
            <w:pPr>
              <w:jc w:val="center"/>
              <w:rPr>
                <w:rFonts w:asciiTheme="majorHAnsi" w:hAnsiTheme="majorHAnsi"/>
                <w:szCs w:val="24"/>
              </w:rPr>
            </w:pPr>
            <w:r>
              <w:rPr>
                <w:noProof/>
              </w:rPr>
              <w:drawing>
                <wp:inline distT="0" distB="0" distL="0" distR="0" wp14:anchorId="79AC5D48" wp14:editId="37488D38">
                  <wp:extent cx="2776892" cy="1980000"/>
                  <wp:effectExtent l="0" t="0" r="444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6892" cy="1980000"/>
                          </a:xfrm>
                          <a:prstGeom prst="rect">
                            <a:avLst/>
                          </a:prstGeom>
                          <a:noFill/>
                          <a:ln>
                            <a:noFill/>
                          </a:ln>
                        </pic:spPr>
                      </pic:pic>
                    </a:graphicData>
                  </a:graphic>
                </wp:inline>
              </w:drawing>
            </w:r>
          </w:p>
          <w:p w14:paraId="5682A0E5" w14:textId="239307FF"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40</m:t>
                  </m:r>
                </m:num>
                <m:den>
                  <m:r>
                    <w:rPr>
                      <w:rFonts w:ascii="Cambria Math" w:hAnsi="Cambria Math"/>
                      <w:szCs w:val="24"/>
                    </w:rPr>
                    <m:t>4×36</m:t>
                  </m:r>
                </m:den>
              </m:f>
              <m:r>
                <w:rPr>
                  <w:rFonts w:ascii="Cambria Math" w:hAnsi="Cambria Math"/>
                  <w:szCs w:val="24"/>
                </w:rPr>
                <m:t>×360°=100°</m:t>
              </m:r>
            </m:oMath>
          </w:p>
          <w:p w14:paraId="6C6363E7" w14:textId="77777777" w:rsidR="005A5420" w:rsidRPr="00ED3587" w:rsidRDefault="005A5420" w:rsidP="00156030">
            <w:pPr>
              <w:jc w:val="center"/>
              <w:rPr>
                <w:rFonts w:asciiTheme="majorHAnsi" w:hAnsiTheme="majorHAnsi"/>
                <w:szCs w:val="24"/>
              </w:rPr>
            </w:pPr>
          </w:p>
        </w:tc>
      </w:tr>
      <w:tr w:rsidR="005A5420" w14:paraId="75CEBE0B" w14:textId="77777777" w:rsidTr="00156030">
        <w:trPr>
          <w:trHeight w:val="3858"/>
        </w:trPr>
        <w:tc>
          <w:tcPr>
            <w:tcW w:w="9764" w:type="dxa"/>
            <w:gridSpan w:val="2"/>
          </w:tcPr>
          <w:p w14:paraId="6478B201" w14:textId="64E801FF" w:rsidR="005A5420" w:rsidRPr="00ED3587" w:rsidRDefault="00160711" w:rsidP="00156030">
            <w:pPr>
              <w:jc w:val="center"/>
              <w:rPr>
                <w:rFonts w:asciiTheme="majorHAnsi" w:hAnsiTheme="majorHAnsi"/>
                <w:szCs w:val="24"/>
              </w:rPr>
            </w:pPr>
            <w:r>
              <w:rPr>
                <w:noProof/>
              </w:rPr>
              <w:drawing>
                <wp:inline distT="0" distB="0" distL="0" distR="0" wp14:anchorId="23F1CA8C" wp14:editId="35DF5764">
                  <wp:extent cx="2797789" cy="1980000"/>
                  <wp:effectExtent l="0" t="0" r="317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97789" cy="1980000"/>
                          </a:xfrm>
                          <a:prstGeom prst="rect">
                            <a:avLst/>
                          </a:prstGeom>
                          <a:noFill/>
                          <a:ln>
                            <a:noFill/>
                          </a:ln>
                        </pic:spPr>
                      </pic:pic>
                    </a:graphicData>
                  </a:graphic>
                </wp:inline>
              </w:drawing>
            </w:r>
          </w:p>
          <w:p w14:paraId="0551B5D2" w14:textId="721A4EFE" w:rsidR="005A5420" w:rsidRPr="00ED3587" w:rsidRDefault="005A5420" w:rsidP="00156030">
            <w:pPr>
              <w:spacing w:before="240"/>
              <w:jc w:val="center"/>
              <w:rPr>
                <w:rFonts w:asciiTheme="majorHAnsi" w:hAnsiTheme="majorHAnsi"/>
                <w:szCs w:val="24"/>
              </w:rPr>
            </w:pPr>
            <w:r w:rsidRPr="00ED3587">
              <w:rPr>
                <w:rFonts w:asciiTheme="majorHAnsi" w:hAnsiTheme="majorHAnsi"/>
                <w:szCs w:val="24"/>
              </w:rPr>
              <w:t xml:space="preserve">Angle = </w:t>
            </w:r>
            <m:oMath>
              <m:f>
                <m:fPr>
                  <m:ctrlPr>
                    <w:rPr>
                      <w:rFonts w:ascii="Cambria Math" w:hAnsi="Cambria Math"/>
                      <w:i/>
                      <w:szCs w:val="24"/>
                    </w:rPr>
                  </m:ctrlPr>
                </m:fPr>
                <m:num>
                  <m:r>
                    <w:rPr>
                      <w:rFonts w:ascii="Cambria Math" w:hAnsi="Cambria Math"/>
                      <w:szCs w:val="24"/>
                    </w:rPr>
                    <m:t>count</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50</m:t>
                  </m:r>
                </m:num>
                <m:den>
                  <m:r>
                    <w:rPr>
                      <w:rFonts w:ascii="Cambria Math" w:hAnsi="Cambria Math"/>
                      <w:szCs w:val="24"/>
                    </w:rPr>
                    <m:t>4×36</m:t>
                  </m:r>
                </m:den>
              </m:f>
              <m:r>
                <w:rPr>
                  <w:rFonts w:ascii="Cambria Math" w:hAnsi="Cambria Math"/>
                  <w:szCs w:val="24"/>
                </w:rPr>
                <m:t>×360°=125°</m:t>
              </m:r>
            </m:oMath>
          </w:p>
          <w:p w14:paraId="1309B0C2" w14:textId="4A8B9649" w:rsidR="005A5420" w:rsidRPr="00ED3587" w:rsidRDefault="0081628D" w:rsidP="00C21B7C">
            <w:pPr>
              <w:spacing w:before="240"/>
              <w:jc w:val="center"/>
              <w:rPr>
                <w:rFonts w:asciiTheme="majorHAnsi" w:hAnsiTheme="majorHAnsi"/>
                <w:szCs w:val="24"/>
              </w:rPr>
            </w:pPr>
            <w:r w:rsidRPr="00ED3587">
              <w:rPr>
                <w:rFonts w:asciiTheme="majorHAnsi" w:hAnsiTheme="majorHAnsi"/>
                <w:szCs w:val="24"/>
              </w:rPr>
              <w:t xml:space="preserve">Resolution =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n×PPR</m:t>
                  </m:r>
                </m:den>
              </m:f>
              <m:r>
                <w:rPr>
                  <w:rFonts w:ascii="Cambria Math" w:hAnsi="Cambria Math"/>
                  <w:szCs w:val="24"/>
                </w:rPr>
                <m:t>×360°=</m:t>
              </m:r>
              <m:f>
                <m:fPr>
                  <m:ctrlPr>
                    <w:rPr>
                      <w:rFonts w:ascii="Cambria Math" w:hAnsi="Cambria Math"/>
                      <w:i/>
                      <w:szCs w:val="24"/>
                    </w:rPr>
                  </m:ctrlPr>
                </m:fPr>
                <m:num>
                  <m:r>
                    <w:rPr>
                      <w:rFonts w:ascii="Cambria Math" w:hAnsi="Cambria Math"/>
                      <w:szCs w:val="24"/>
                    </w:rPr>
                    <m:t>1</m:t>
                  </m:r>
                </m:num>
                <m:den>
                  <m:r>
                    <w:rPr>
                      <w:rFonts w:ascii="Cambria Math" w:hAnsi="Cambria Math"/>
                      <w:szCs w:val="24"/>
                    </w:rPr>
                    <m:t>4×36</m:t>
                  </m:r>
                </m:den>
              </m:f>
              <m:r>
                <w:rPr>
                  <w:rFonts w:ascii="Cambria Math" w:hAnsi="Cambria Math"/>
                  <w:szCs w:val="24"/>
                </w:rPr>
                <m:t>×360°=2.5° per step</m:t>
              </m:r>
            </m:oMath>
          </w:p>
        </w:tc>
      </w:tr>
    </w:tbl>
    <w:p w14:paraId="5875E62A" w14:textId="77777777" w:rsidR="00EA6B69" w:rsidRDefault="000C37D5">
      <w:pPr>
        <w:pStyle w:val="Heading2"/>
      </w:pPr>
      <w:bookmarkStart w:id="18" w:name="_Toc120648390"/>
      <w:r>
        <w:t>Potentiometer</w:t>
      </w:r>
      <w:bookmarkEnd w:id="18"/>
    </w:p>
    <w:p w14:paraId="282C512C" w14:textId="0A2C16DE" w:rsidR="008A0D95" w:rsidRPr="003F20A8" w:rsidRDefault="000C37D5">
      <w:pPr>
        <w:pStyle w:val="Heading3"/>
      </w:pPr>
      <w:bookmarkStart w:id="19" w:name="_Toc120648391"/>
      <w:r w:rsidRPr="003F20A8">
        <w:t>Collect Data</w:t>
      </w:r>
      <w:bookmarkEnd w:id="19"/>
    </w:p>
    <w:p w14:paraId="5514AA07" w14:textId="66255C19" w:rsidR="000C37D5" w:rsidRDefault="000C37D5">
      <w:pPr>
        <w:pStyle w:val="ListParagraph"/>
        <w:numPr>
          <w:ilvl w:val="0"/>
          <w:numId w:val="6"/>
        </w:numPr>
      </w:pPr>
      <w:r>
        <w:t xml:space="preserve">Open QNET Mechatronic </w:t>
      </w:r>
      <w:r w:rsidR="00AB54F3">
        <w:t>“</w:t>
      </w:r>
      <w:r>
        <w:t>Sensors.lvproj</w:t>
      </w:r>
      <w:r w:rsidR="00B72209">
        <w:t>”</w:t>
      </w:r>
      <w:r w:rsidR="00AB54F3">
        <w:t>.</w:t>
      </w:r>
    </w:p>
    <w:p w14:paraId="14CBA9A9" w14:textId="45C5A5AE" w:rsidR="000C37D5" w:rsidRDefault="000C37D5">
      <w:pPr>
        <w:pStyle w:val="ListParagraph"/>
        <w:numPr>
          <w:ilvl w:val="0"/>
          <w:numId w:val="6"/>
        </w:numPr>
      </w:pPr>
      <w:r>
        <w:t>From the Project Explorer window, open QNET Sensors Potentiometer.vi.</w:t>
      </w:r>
    </w:p>
    <w:p w14:paraId="64386713" w14:textId="564BCF0F" w:rsidR="000C37D5" w:rsidRDefault="000C37D5">
      <w:pPr>
        <w:pStyle w:val="ListParagraph"/>
        <w:numPr>
          <w:ilvl w:val="0"/>
          <w:numId w:val="6"/>
        </w:numPr>
      </w:pPr>
      <w:r>
        <w:t>Click on the Collect Data tab.</w:t>
      </w:r>
    </w:p>
    <w:p w14:paraId="62D723F5" w14:textId="5E7C2BB9" w:rsidR="000C37D5" w:rsidRDefault="000C37D5">
      <w:pPr>
        <w:pStyle w:val="ListParagraph"/>
        <w:numPr>
          <w:ilvl w:val="0"/>
          <w:numId w:val="6"/>
        </w:numPr>
      </w:pPr>
      <w:r>
        <w:t>From the Device drop-down menu, select the device name.</w:t>
      </w:r>
    </w:p>
    <w:p w14:paraId="728B68F5" w14:textId="3C4A44E5" w:rsidR="000C37D5" w:rsidRDefault="000C37D5">
      <w:pPr>
        <w:pStyle w:val="ListParagraph"/>
        <w:numPr>
          <w:ilvl w:val="0"/>
          <w:numId w:val="6"/>
        </w:numPr>
      </w:pPr>
      <w:r>
        <w:t>Run the VI.</w:t>
      </w:r>
    </w:p>
    <w:p w14:paraId="694681FA" w14:textId="3C23D72D" w:rsidR="000C37D5" w:rsidRDefault="000C37D5">
      <w:pPr>
        <w:pStyle w:val="ListParagraph"/>
        <w:numPr>
          <w:ilvl w:val="0"/>
          <w:numId w:val="6"/>
        </w:numPr>
      </w:pPr>
      <w:r>
        <w:t>Set the potentiometer knob to the 0° mark.</w:t>
      </w:r>
    </w:p>
    <w:p w14:paraId="50F54124" w14:textId="4A3E29E2" w:rsidR="000C37D5" w:rsidRDefault="000C37D5">
      <w:pPr>
        <w:pStyle w:val="ListParagraph"/>
        <w:numPr>
          <w:ilvl w:val="0"/>
          <w:numId w:val="6"/>
        </w:numPr>
      </w:pPr>
      <w:r>
        <w:t>Enter 0 in the Pot Angle (deg) array.</w:t>
      </w:r>
    </w:p>
    <w:p w14:paraId="6BD0DC70" w14:textId="6A79A51D" w:rsidR="000C37D5" w:rsidRDefault="000C37D5">
      <w:pPr>
        <w:pStyle w:val="ListParagraph"/>
        <w:numPr>
          <w:ilvl w:val="0"/>
          <w:numId w:val="6"/>
        </w:numPr>
      </w:pPr>
      <w:r>
        <w:t>Using the Uncalibrated Output waveform chart, read the corresponding sensor output and enter the value in the Sensor Output (V) array.</w:t>
      </w:r>
    </w:p>
    <w:p w14:paraId="46A5B723" w14:textId="3AE9BD57" w:rsidR="000C37D5" w:rsidRDefault="000C37D5">
      <w:pPr>
        <w:pStyle w:val="ListParagraph"/>
        <w:numPr>
          <w:ilvl w:val="0"/>
          <w:numId w:val="6"/>
        </w:numPr>
      </w:pPr>
      <w:r>
        <w:lastRenderedPageBreak/>
        <w:t>Continue taking measurements by rotating the potentiometer at 30° intervals. Enter the angular position and measured sensor outputs in the Pot Angle (deg) and Sensor Output (V) arrays respectively.</w:t>
      </w:r>
    </w:p>
    <w:p w14:paraId="7ADB307A" w14:textId="7180FB09" w:rsidR="000C37D5" w:rsidRDefault="000C37D5">
      <w:pPr>
        <w:pStyle w:val="ListParagraph"/>
        <w:numPr>
          <w:ilvl w:val="0"/>
          <w:numId w:val="6"/>
        </w:numPr>
      </w:pPr>
      <w:r>
        <w:t>The slope and offset of the calibration curve are automatically calculated by the VI and displayed in the Slope (deg/V) and Offset (deg) indicators. Make a note of these values.</w:t>
      </w:r>
    </w:p>
    <w:p w14:paraId="45DFB407" w14:textId="2D4718ED" w:rsidR="000C37D5" w:rsidRDefault="000C37D5">
      <w:pPr>
        <w:pStyle w:val="ListParagraph"/>
        <w:numPr>
          <w:ilvl w:val="0"/>
          <w:numId w:val="6"/>
        </w:numPr>
      </w:pPr>
      <w:r>
        <w:t>Record the collected data in Table 1.</w:t>
      </w:r>
    </w:p>
    <w:p w14:paraId="5B2ED22B" w14:textId="76CE5440" w:rsidR="00945620" w:rsidRDefault="00945620" w:rsidP="00945620">
      <w:pPr>
        <w:pStyle w:val="Caption"/>
      </w:pPr>
      <w:r>
        <w:t xml:space="preserve">Table </w:t>
      </w:r>
      <w:fldSimple w:instr=" SEQ Table \* ARABIC ">
        <w:r w:rsidR="00A802AE">
          <w:rPr>
            <w:noProof/>
          </w:rPr>
          <w:t>1</w:t>
        </w:r>
      </w:fldSimple>
      <w:r>
        <w:t xml:space="preserve"> Recorded Potentiometer Measurements</w:t>
      </w:r>
    </w:p>
    <w:tbl>
      <w:tblPr>
        <w:tblStyle w:val="PlainTable2"/>
        <w:tblW w:w="0" w:type="auto"/>
        <w:jc w:val="center"/>
        <w:tblLook w:val="04A0" w:firstRow="1" w:lastRow="0" w:firstColumn="1" w:lastColumn="0" w:noHBand="0" w:noVBand="1"/>
      </w:tblPr>
      <w:tblGrid>
        <w:gridCol w:w="1879"/>
        <w:gridCol w:w="1879"/>
      </w:tblGrid>
      <w:tr w:rsidR="000C37D5" w14:paraId="2E53150A" w14:textId="77777777" w:rsidTr="000C37D5">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9" w:type="dxa"/>
          </w:tcPr>
          <w:p w14:paraId="31A6E30D" w14:textId="76157886" w:rsidR="000C37D5" w:rsidRDefault="000C37D5" w:rsidP="000C37D5">
            <w:pPr>
              <w:jc w:val="center"/>
            </w:pPr>
            <w:r>
              <w:rPr>
                <w:szCs w:val="24"/>
              </w:rPr>
              <w:t xml:space="preserve">Angle </w:t>
            </w:r>
            <w:r w:rsidRPr="003D6AD5">
              <w:rPr>
                <w:szCs w:val="24"/>
              </w:rPr>
              <w:t>(deg)</w:t>
            </w:r>
          </w:p>
        </w:tc>
        <w:tc>
          <w:tcPr>
            <w:tcW w:w="1879" w:type="dxa"/>
          </w:tcPr>
          <w:p w14:paraId="6A61359F" w14:textId="20A6F225" w:rsidR="000C37D5" w:rsidRDefault="000C37D5" w:rsidP="000C37D5">
            <w:pPr>
              <w:jc w:val="center"/>
              <w:cnfStyle w:val="100000000000" w:firstRow="1" w:lastRow="0" w:firstColumn="0" w:lastColumn="0" w:oddVBand="0" w:evenVBand="0" w:oddHBand="0" w:evenHBand="0" w:firstRowFirstColumn="0" w:firstRowLastColumn="0" w:lastRowFirstColumn="0" w:lastRowLastColumn="0"/>
            </w:pPr>
            <w:r w:rsidRPr="003D6AD5">
              <w:rPr>
                <w:szCs w:val="24"/>
              </w:rPr>
              <w:t>Output (V)</w:t>
            </w:r>
          </w:p>
        </w:tc>
      </w:tr>
      <w:tr w:rsidR="00615F10" w14:paraId="050EECA2" w14:textId="77777777" w:rsidTr="000C37D5">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9" w:type="dxa"/>
          </w:tcPr>
          <w:p w14:paraId="445AF946" w14:textId="3FA42924" w:rsidR="00615F10" w:rsidRDefault="00615F10" w:rsidP="00615F10">
            <w:pPr>
              <w:jc w:val="center"/>
            </w:pPr>
            <w:r w:rsidRPr="00581D5D">
              <w:rPr>
                <w:b w:val="0"/>
                <w:bCs w:val="0"/>
                <w:szCs w:val="24"/>
              </w:rPr>
              <w:t>0°</w:t>
            </w:r>
          </w:p>
        </w:tc>
        <w:tc>
          <w:tcPr>
            <w:tcW w:w="1879" w:type="dxa"/>
          </w:tcPr>
          <w:p w14:paraId="7119C7B2" w14:textId="1A0A17CB" w:rsidR="00615F10" w:rsidRDefault="00615F10" w:rsidP="00615F10">
            <w:pPr>
              <w:jc w:val="center"/>
              <w:cnfStyle w:val="000000100000" w:firstRow="0" w:lastRow="0" w:firstColumn="0" w:lastColumn="0" w:oddVBand="0" w:evenVBand="0" w:oddHBand="1" w:evenHBand="0" w:firstRowFirstColumn="0" w:firstRowLastColumn="0" w:lastRowFirstColumn="0" w:lastRowLastColumn="0"/>
            </w:pPr>
            <w:r w:rsidRPr="00937244">
              <w:t>0.72</w:t>
            </w:r>
          </w:p>
        </w:tc>
      </w:tr>
      <w:tr w:rsidR="00615F10" w14:paraId="54A6EE69" w14:textId="77777777" w:rsidTr="000C37D5">
        <w:trPr>
          <w:trHeight w:val="287"/>
          <w:jc w:val="center"/>
        </w:trPr>
        <w:tc>
          <w:tcPr>
            <w:cnfStyle w:val="001000000000" w:firstRow="0" w:lastRow="0" w:firstColumn="1" w:lastColumn="0" w:oddVBand="0" w:evenVBand="0" w:oddHBand="0" w:evenHBand="0" w:firstRowFirstColumn="0" w:firstRowLastColumn="0" w:lastRowFirstColumn="0" w:lastRowLastColumn="0"/>
            <w:tcW w:w="1879" w:type="dxa"/>
          </w:tcPr>
          <w:p w14:paraId="2898A4CC" w14:textId="17CB30A8" w:rsidR="00615F10" w:rsidRDefault="00615F10" w:rsidP="00615F10">
            <w:pPr>
              <w:jc w:val="center"/>
            </w:pPr>
            <w:r w:rsidRPr="00581D5D">
              <w:rPr>
                <w:b w:val="0"/>
                <w:bCs w:val="0"/>
                <w:szCs w:val="24"/>
              </w:rPr>
              <w:t>30°</w:t>
            </w:r>
          </w:p>
        </w:tc>
        <w:tc>
          <w:tcPr>
            <w:tcW w:w="1879" w:type="dxa"/>
          </w:tcPr>
          <w:p w14:paraId="02F6E474" w14:textId="103F798D" w:rsidR="00615F10" w:rsidRDefault="00615F10" w:rsidP="00615F10">
            <w:pPr>
              <w:jc w:val="center"/>
              <w:cnfStyle w:val="000000000000" w:firstRow="0" w:lastRow="0" w:firstColumn="0" w:lastColumn="0" w:oddVBand="0" w:evenVBand="0" w:oddHBand="0" w:evenHBand="0" w:firstRowFirstColumn="0" w:firstRowLastColumn="0" w:lastRowFirstColumn="0" w:lastRowLastColumn="0"/>
            </w:pPr>
            <w:r w:rsidRPr="00937244">
              <w:t>1.32</w:t>
            </w:r>
          </w:p>
        </w:tc>
      </w:tr>
      <w:tr w:rsidR="00615F10" w14:paraId="2FB3C0F6" w14:textId="77777777" w:rsidTr="000C37D5">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9" w:type="dxa"/>
          </w:tcPr>
          <w:p w14:paraId="23151BCC" w14:textId="69166A0E" w:rsidR="00615F10" w:rsidRDefault="00615F10" w:rsidP="00615F10">
            <w:pPr>
              <w:jc w:val="center"/>
            </w:pPr>
            <w:r w:rsidRPr="00581D5D">
              <w:rPr>
                <w:b w:val="0"/>
                <w:bCs w:val="0"/>
                <w:szCs w:val="24"/>
              </w:rPr>
              <w:t>60°</w:t>
            </w:r>
          </w:p>
        </w:tc>
        <w:tc>
          <w:tcPr>
            <w:tcW w:w="1879" w:type="dxa"/>
          </w:tcPr>
          <w:p w14:paraId="7BD82FEE" w14:textId="6E26CF8A" w:rsidR="00615F10" w:rsidRDefault="00615F10" w:rsidP="00615F10">
            <w:pPr>
              <w:jc w:val="center"/>
              <w:cnfStyle w:val="000000100000" w:firstRow="0" w:lastRow="0" w:firstColumn="0" w:lastColumn="0" w:oddVBand="0" w:evenVBand="0" w:oddHBand="1" w:evenHBand="0" w:firstRowFirstColumn="0" w:firstRowLastColumn="0" w:lastRowFirstColumn="0" w:lastRowLastColumn="0"/>
            </w:pPr>
            <w:r w:rsidRPr="00937244">
              <w:t>1.85</w:t>
            </w:r>
          </w:p>
        </w:tc>
      </w:tr>
      <w:tr w:rsidR="00615F10" w14:paraId="7B5EF2BB" w14:textId="77777777" w:rsidTr="000C37D5">
        <w:trPr>
          <w:trHeight w:val="299"/>
          <w:jc w:val="center"/>
        </w:trPr>
        <w:tc>
          <w:tcPr>
            <w:cnfStyle w:val="001000000000" w:firstRow="0" w:lastRow="0" w:firstColumn="1" w:lastColumn="0" w:oddVBand="0" w:evenVBand="0" w:oddHBand="0" w:evenHBand="0" w:firstRowFirstColumn="0" w:firstRowLastColumn="0" w:lastRowFirstColumn="0" w:lastRowLastColumn="0"/>
            <w:tcW w:w="1879" w:type="dxa"/>
          </w:tcPr>
          <w:p w14:paraId="1DFE6ED1" w14:textId="1BEF90CD" w:rsidR="00615F10" w:rsidRDefault="00615F10" w:rsidP="00615F10">
            <w:pPr>
              <w:jc w:val="center"/>
            </w:pPr>
            <w:r w:rsidRPr="00581D5D">
              <w:rPr>
                <w:b w:val="0"/>
                <w:bCs w:val="0"/>
                <w:szCs w:val="24"/>
              </w:rPr>
              <w:t>90°</w:t>
            </w:r>
          </w:p>
        </w:tc>
        <w:tc>
          <w:tcPr>
            <w:tcW w:w="1879" w:type="dxa"/>
          </w:tcPr>
          <w:p w14:paraId="44EE0C69" w14:textId="61F4DF9C" w:rsidR="00615F10" w:rsidRDefault="00615F10" w:rsidP="00615F10">
            <w:pPr>
              <w:jc w:val="center"/>
              <w:cnfStyle w:val="000000000000" w:firstRow="0" w:lastRow="0" w:firstColumn="0" w:lastColumn="0" w:oddVBand="0" w:evenVBand="0" w:oddHBand="0" w:evenHBand="0" w:firstRowFirstColumn="0" w:firstRowLastColumn="0" w:lastRowFirstColumn="0" w:lastRowLastColumn="0"/>
            </w:pPr>
            <w:r w:rsidRPr="00937244">
              <w:t>2.46</w:t>
            </w:r>
          </w:p>
        </w:tc>
      </w:tr>
      <w:tr w:rsidR="00615F10" w14:paraId="4FC3F78D" w14:textId="77777777" w:rsidTr="000C37D5">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9" w:type="dxa"/>
          </w:tcPr>
          <w:p w14:paraId="0492E0EE" w14:textId="5092C9A9" w:rsidR="00615F10" w:rsidRDefault="00615F10" w:rsidP="00615F10">
            <w:pPr>
              <w:jc w:val="center"/>
            </w:pPr>
            <w:r w:rsidRPr="00581D5D">
              <w:rPr>
                <w:b w:val="0"/>
                <w:bCs w:val="0"/>
                <w:szCs w:val="24"/>
              </w:rPr>
              <w:t>120°</w:t>
            </w:r>
          </w:p>
        </w:tc>
        <w:tc>
          <w:tcPr>
            <w:tcW w:w="1879" w:type="dxa"/>
          </w:tcPr>
          <w:p w14:paraId="11CBBAA5" w14:textId="0A3354E4" w:rsidR="00615F10" w:rsidRDefault="00615F10" w:rsidP="00615F10">
            <w:pPr>
              <w:jc w:val="center"/>
              <w:cnfStyle w:val="000000100000" w:firstRow="0" w:lastRow="0" w:firstColumn="0" w:lastColumn="0" w:oddVBand="0" w:evenVBand="0" w:oddHBand="1" w:evenHBand="0" w:firstRowFirstColumn="0" w:firstRowLastColumn="0" w:lastRowFirstColumn="0" w:lastRowLastColumn="0"/>
            </w:pPr>
            <w:r w:rsidRPr="00937244">
              <w:t>3.11</w:t>
            </w:r>
          </w:p>
        </w:tc>
      </w:tr>
      <w:tr w:rsidR="00615F10" w14:paraId="3370EB67" w14:textId="77777777" w:rsidTr="000C37D5">
        <w:trPr>
          <w:trHeight w:val="299"/>
          <w:jc w:val="center"/>
        </w:trPr>
        <w:tc>
          <w:tcPr>
            <w:cnfStyle w:val="001000000000" w:firstRow="0" w:lastRow="0" w:firstColumn="1" w:lastColumn="0" w:oddVBand="0" w:evenVBand="0" w:oddHBand="0" w:evenHBand="0" w:firstRowFirstColumn="0" w:firstRowLastColumn="0" w:lastRowFirstColumn="0" w:lastRowLastColumn="0"/>
            <w:tcW w:w="1879" w:type="dxa"/>
          </w:tcPr>
          <w:p w14:paraId="2BFCAB20" w14:textId="2A4F3349" w:rsidR="00615F10" w:rsidRDefault="00615F10" w:rsidP="00615F10">
            <w:pPr>
              <w:jc w:val="center"/>
            </w:pPr>
            <w:r w:rsidRPr="00581D5D">
              <w:rPr>
                <w:b w:val="0"/>
                <w:bCs w:val="0"/>
                <w:szCs w:val="24"/>
              </w:rPr>
              <w:t>150°</w:t>
            </w:r>
          </w:p>
        </w:tc>
        <w:tc>
          <w:tcPr>
            <w:tcW w:w="1879" w:type="dxa"/>
          </w:tcPr>
          <w:p w14:paraId="173DA85E" w14:textId="6E4C73E9" w:rsidR="00615F10" w:rsidRDefault="00615F10" w:rsidP="00615F10">
            <w:pPr>
              <w:jc w:val="center"/>
              <w:cnfStyle w:val="000000000000" w:firstRow="0" w:lastRow="0" w:firstColumn="0" w:lastColumn="0" w:oddVBand="0" w:evenVBand="0" w:oddHBand="0" w:evenHBand="0" w:firstRowFirstColumn="0" w:firstRowLastColumn="0" w:lastRowFirstColumn="0" w:lastRowLastColumn="0"/>
            </w:pPr>
            <w:r w:rsidRPr="00937244">
              <w:t>3.77</w:t>
            </w:r>
          </w:p>
        </w:tc>
      </w:tr>
      <w:tr w:rsidR="00615F10" w14:paraId="3092197A" w14:textId="77777777" w:rsidTr="000C37D5">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879" w:type="dxa"/>
          </w:tcPr>
          <w:p w14:paraId="0E038C50" w14:textId="3B6F37A9" w:rsidR="00615F10" w:rsidRDefault="00615F10" w:rsidP="00615F10">
            <w:pPr>
              <w:jc w:val="center"/>
            </w:pPr>
            <w:r w:rsidRPr="00581D5D">
              <w:rPr>
                <w:b w:val="0"/>
                <w:bCs w:val="0"/>
                <w:szCs w:val="24"/>
              </w:rPr>
              <w:t>180°</w:t>
            </w:r>
          </w:p>
        </w:tc>
        <w:tc>
          <w:tcPr>
            <w:tcW w:w="1879" w:type="dxa"/>
          </w:tcPr>
          <w:p w14:paraId="392A8DE3" w14:textId="06079D9F" w:rsidR="00615F10" w:rsidRDefault="00615F10" w:rsidP="00615F10">
            <w:pPr>
              <w:jc w:val="center"/>
              <w:cnfStyle w:val="000000100000" w:firstRow="0" w:lastRow="0" w:firstColumn="0" w:lastColumn="0" w:oddVBand="0" w:evenVBand="0" w:oddHBand="1" w:evenHBand="0" w:firstRowFirstColumn="0" w:firstRowLastColumn="0" w:lastRowFirstColumn="0" w:lastRowLastColumn="0"/>
            </w:pPr>
            <w:r w:rsidRPr="00937244">
              <w:t>4.51</w:t>
            </w:r>
          </w:p>
        </w:tc>
      </w:tr>
    </w:tbl>
    <w:p w14:paraId="3DBD67B9" w14:textId="3B75CD9D" w:rsidR="000C37D5" w:rsidRDefault="000C37D5">
      <w:pPr>
        <w:pStyle w:val="ListParagraph"/>
        <w:numPr>
          <w:ilvl w:val="0"/>
          <w:numId w:val="6"/>
        </w:numPr>
        <w:spacing w:before="240" w:after="0"/>
      </w:pPr>
      <w:r>
        <w:t xml:space="preserve">Export a copy of the Sensor Readings graph. To do this, right-click on the graph and select </w:t>
      </w:r>
      <w:r w:rsidR="00116A43">
        <w:t>Export.</w:t>
      </w:r>
    </w:p>
    <w:p w14:paraId="315DD2AF" w14:textId="0C374C24" w:rsidR="00452B11" w:rsidRDefault="00452B11" w:rsidP="0064700A">
      <w:pPr>
        <w:spacing w:before="240"/>
        <w:jc w:val="center"/>
        <w:rPr>
          <w:b/>
          <w:bCs/>
        </w:rPr>
      </w:pPr>
      <w:r>
        <w:rPr>
          <w:b/>
          <w:bCs/>
        </w:rPr>
        <w:t>Results</w:t>
      </w:r>
    </w:p>
    <w:p w14:paraId="07535E0D" w14:textId="7BC3F476" w:rsidR="00DF1584" w:rsidRDefault="00452B11" w:rsidP="00452B11">
      <w:pPr>
        <w:jc w:val="center"/>
      </w:pPr>
      <w:r>
        <w:rPr>
          <w:noProof/>
        </w:rPr>
        <w:drawing>
          <wp:inline distT="0" distB="0" distL="0" distR="0" wp14:anchorId="1FC294CB" wp14:editId="548BAC28">
            <wp:extent cx="3144276" cy="259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144276" cy="2592000"/>
                    </a:xfrm>
                    <a:prstGeom prst="rect">
                      <a:avLst/>
                    </a:prstGeom>
                    <a:noFill/>
                    <a:ln>
                      <a:noFill/>
                    </a:ln>
                  </pic:spPr>
                </pic:pic>
              </a:graphicData>
            </a:graphic>
          </wp:inline>
        </w:drawing>
      </w:r>
      <w:r w:rsidR="00702B49">
        <w:t xml:space="preserve">   </w:t>
      </w:r>
      <w:r w:rsidR="00A17F20">
        <w:rPr>
          <w:noProof/>
        </w:rPr>
        <w:drawing>
          <wp:inline distT="0" distB="0" distL="0" distR="0" wp14:anchorId="0B56FFD2" wp14:editId="1881F559">
            <wp:extent cx="2509640" cy="2592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b="3568"/>
                    <a:stretch/>
                  </pic:blipFill>
                  <pic:spPr bwMode="auto">
                    <a:xfrm>
                      <a:off x="0" y="0"/>
                      <a:ext cx="2509640" cy="2592000"/>
                    </a:xfrm>
                    <a:prstGeom prst="rect">
                      <a:avLst/>
                    </a:prstGeom>
                    <a:noFill/>
                    <a:ln>
                      <a:noFill/>
                    </a:ln>
                    <a:extLst>
                      <a:ext uri="{53640926-AAD7-44D8-BBD7-CCE9431645EC}">
                        <a14:shadowObscured xmlns:a14="http://schemas.microsoft.com/office/drawing/2010/main"/>
                      </a:ext>
                    </a:extLst>
                  </pic:spPr>
                </pic:pic>
              </a:graphicData>
            </a:graphic>
          </wp:inline>
        </w:drawing>
      </w:r>
    </w:p>
    <w:p w14:paraId="1DD2D45E" w14:textId="77777777" w:rsidR="003F20A8" w:rsidRDefault="000C37D5">
      <w:pPr>
        <w:pStyle w:val="Heading3"/>
      </w:pPr>
      <w:bookmarkStart w:id="20" w:name="_Toc120648392"/>
      <w:r w:rsidRPr="003F20A8">
        <w:t>Calibrate</w:t>
      </w:r>
      <w:r>
        <w:t xml:space="preserve"> the </w:t>
      </w:r>
      <w:r w:rsidRPr="003F20A8">
        <w:t>Potentiometer</w:t>
      </w:r>
      <w:bookmarkEnd w:id="20"/>
    </w:p>
    <w:p w14:paraId="7DA6787D" w14:textId="7B8E5153" w:rsidR="00DB2AC2" w:rsidRDefault="000C37D5">
      <w:pPr>
        <w:pStyle w:val="ListParagraph"/>
        <w:numPr>
          <w:ilvl w:val="0"/>
          <w:numId w:val="5"/>
        </w:numPr>
      </w:pPr>
      <w:r>
        <w:t>Click on the Calibrate Sensor tab to calibrate the output of the potentiometer in terms of angular position (in degrees).</w:t>
      </w:r>
    </w:p>
    <w:p w14:paraId="7AA6D3C8" w14:textId="3DF51153" w:rsidR="00DB2AC2" w:rsidRDefault="000C37D5">
      <w:pPr>
        <w:pStyle w:val="ListParagraph"/>
        <w:numPr>
          <w:ilvl w:val="0"/>
          <w:numId w:val="5"/>
        </w:numPr>
      </w:pPr>
      <w:r>
        <w:t>Use the Slope (deg/V) and Offset (deg) numeric controls to enter the slope and offset values you obtained during the data collection step.</w:t>
      </w:r>
    </w:p>
    <w:p w14:paraId="780B6F20" w14:textId="1DE561F5" w:rsidR="00DB2AC2" w:rsidRDefault="000C37D5">
      <w:pPr>
        <w:pStyle w:val="ListParagraph"/>
        <w:numPr>
          <w:ilvl w:val="0"/>
          <w:numId w:val="5"/>
        </w:numPr>
      </w:pPr>
      <w:r>
        <w:t>Test the accuracy of your calibration. To do this, set the potentiometer knob to different angles and verify that the correct angular position is displayed in the Calibrated Output waveform chart as well as the Pot Angle (deg) meter indicator.</w:t>
      </w:r>
    </w:p>
    <w:p w14:paraId="03EBB6FE" w14:textId="56B48BC5" w:rsidR="00DC16FD" w:rsidRPr="00DC16FD" w:rsidRDefault="00DC16FD" w:rsidP="0064700A">
      <w:pPr>
        <w:jc w:val="center"/>
        <w:rPr>
          <w:b/>
          <w:bCs/>
        </w:rPr>
      </w:pPr>
      <w:r>
        <w:rPr>
          <w:b/>
          <w:bCs/>
        </w:rPr>
        <w:lastRenderedPageBreak/>
        <w:t>Results</w:t>
      </w:r>
    </w:p>
    <w:p w14:paraId="65B1B87D" w14:textId="754CCDEE" w:rsidR="00DF1584" w:rsidRDefault="00DC16FD" w:rsidP="00DF1584">
      <w:pPr>
        <w:jc w:val="center"/>
      </w:pPr>
      <w:r>
        <w:rPr>
          <w:noProof/>
        </w:rPr>
        <w:drawing>
          <wp:inline distT="0" distB="0" distL="0" distR="0" wp14:anchorId="2D586547" wp14:editId="33ABA513">
            <wp:extent cx="3086000" cy="2592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86000" cy="2592000"/>
                    </a:xfrm>
                    <a:prstGeom prst="rect">
                      <a:avLst/>
                    </a:prstGeom>
                    <a:noFill/>
                    <a:ln>
                      <a:noFill/>
                    </a:ln>
                  </pic:spPr>
                </pic:pic>
              </a:graphicData>
            </a:graphic>
          </wp:inline>
        </w:drawing>
      </w:r>
      <w:r>
        <w:t xml:space="preserve">   </w:t>
      </w:r>
      <w:r w:rsidR="00DF1584">
        <w:rPr>
          <w:noProof/>
        </w:rPr>
        <w:drawing>
          <wp:inline distT="0" distB="0" distL="0" distR="0" wp14:anchorId="3583E0DD" wp14:editId="744D92DA">
            <wp:extent cx="2502967" cy="259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b="3311"/>
                    <a:stretch/>
                  </pic:blipFill>
                  <pic:spPr bwMode="auto">
                    <a:xfrm>
                      <a:off x="0" y="0"/>
                      <a:ext cx="2502967" cy="2592000"/>
                    </a:xfrm>
                    <a:prstGeom prst="rect">
                      <a:avLst/>
                    </a:prstGeom>
                    <a:noFill/>
                    <a:ln>
                      <a:noFill/>
                    </a:ln>
                    <a:extLst>
                      <a:ext uri="{53640926-AAD7-44D8-BBD7-CCE9431645EC}">
                        <a14:shadowObscured xmlns:a14="http://schemas.microsoft.com/office/drawing/2010/main"/>
                      </a:ext>
                    </a:extLst>
                  </pic:spPr>
                </pic:pic>
              </a:graphicData>
            </a:graphic>
          </wp:inline>
        </w:drawing>
      </w:r>
    </w:p>
    <w:p w14:paraId="62F4CC9D" w14:textId="1A661370" w:rsidR="00DD2F8D" w:rsidRDefault="00E76321">
      <w:pPr>
        <w:pStyle w:val="Heading1"/>
        <w:jc w:val="both"/>
        <w:rPr>
          <w:rFonts w:cs="Times New Roman"/>
        </w:rPr>
      </w:pPr>
      <w:bookmarkStart w:id="21" w:name="_Toc120648393"/>
      <w:r w:rsidRPr="00FF4A90">
        <w:rPr>
          <w:rFonts w:cs="Times New Roman"/>
        </w:rPr>
        <w:t>Conclusion</w:t>
      </w:r>
      <w:bookmarkEnd w:id="21"/>
    </w:p>
    <w:p w14:paraId="59047299" w14:textId="10B1F60F" w:rsidR="00BC124F" w:rsidRPr="00BC124F" w:rsidRDefault="0025420D" w:rsidP="0025420D">
      <w:r>
        <w:t xml:space="preserve">In this lab we were introduced to QNET Mechatronics Sensor board, and we used it while running the </w:t>
      </w:r>
      <w:r>
        <w:rPr>
          <w:szCs w:val="24"/>
        </w:rPr>
        <w:t>LabVIEW</w:t>
      </w:r>
      <w:r>
        <w:t xml:space="preserve"> software on pc. Firstly, we learned about the encoder and the number of pulses it generates in a complete revolution. Furthermore, we learnt a formula which we used to calculate the angular displacement, we used number of pulses and Pulse per revolution to calculate it. We also analyzed the X2 and X4 decoders. We found that they had different pulses per </w:t>
      </w:r>
      <w:r w:rsidR="00557B17">
        <w:t>revolution</w:t>
      </w:r>
      <w:r>
        <w:t xml:space="preserve"> because they detected also detected falling edges and rising edges both. Finally, we learned about the potentiometer and calibrated it. We </w:t>
      </w:r>
      <w:r w:rsidR="00557B17">
        <w:t>saw,</w:t>
      </w:r>
      <w:r>
        <w:t xml:space="preserve"> through the help of a graph, that the results were very accurate after our calibration.</w:t>
      </w:r>
    </w:p>
    <w:sectPr w:rsidR="00BC124F" w:rsidRPr="00BC124F" w:rsidSect="000F7A05">
      <w:headerReference w:type="default" r:id="rId37"/>
      <w:footerReference w:type="default" r:id="rId38"/>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FEF63" w14:textId="77777777" w:rsidR="00ED2AD4" w:rsidRDefault="00ED2AD4">
      <w:pPr>
        <w:spacing w:after="0" w:line="240" w:lineRule="auto"/>
      </w:pPr>
      <w:r>
        <w:separator/>
      </w:r>
    </w:p>
  </w:endnote>
  <w:endnote w:type="continuationSeparator" w:id="0">
    <w:p w14:paraId="1DA6B39F" w14:textId="77777777" w:rsidR="00ED2AD4" w:rsidRDefault="00ED2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FD7135E"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383</w:t>
    </w:r>
    <w:r w:rsidRPr="00CD20BE">
      <w:rPr>
        <w:rFonts w:ascii="Bahnschrift" w:eastAsia="Times New Roman" w:hAnsi="Bahnschrift" w:cs="Times New Roman"/>
        <w:b/>
        <w:color w:val="4F81BD"/>
        <w:szCs w:val="24"/>
      </w:rPr>
      <w:t xml:space="preserve">: </w:t>
    </w:r>
    <w:r w:rsidR="00000655">
      <w:rPr>
        <w:rFonts w:ascii="Bahnschrift" w:eastAsia="Times New Roman" w:hAnsi="Bahnschrift" w:cs="Times New Roman"/>
        <w:b/>
        <w:color w:val="4F81BD"/>
        <w:szCs w:val="24"/>
      </w:rPr>
      <w:t xml:space="preserve">Instrumentation and Measurements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8CA18" w14:textId="77777777" w:rsidR="00ED2AD4" w:rsidRDefault="00ED2AD4">
      <w:pPr>
        <w:spacing w:after="0" w:line="240" w:lineRule="auto"/>
      </w:pPr>
      <w:r>
        <w:separator/>
      </w:r>
    </w:p>
  </w:footnote>
  <w:footnote w:type="continuationSeparator" w:id="0">
    <w:p w14:paraId="0ECBC942" w14:textId="77777777" w:rsidR="00ED2AD4" w:rsidRDefault="00ED2A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2E60"/>
    <w:multiLevelType w:val="hybridMultilevel"/>
    <w:tmpl w:val="4CAE2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B0810"/>
    <w:multiLevelType w:val="hybridMultilevel"/>
    <w:tmpl w:val="DAA6D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474632"/>
    <w:multiLevelType w:val="hybridMultilevel"/>
    <w:tmpl w:val="5542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92093D"/>
    <w:multiLevelType w:val="multilevel"/>
    <w:tmpl w:val="66CC12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B361662"/>
    <w:multiLevelType w:val="hybridMultilevel"/>
    <w:tmpl w:val="A6127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9507255"/>
    <w:multiLevelType w:val="hybridMultilevel"/>
    <w:tmpl w:val="D7F6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F224DF"/>
    <w:multiLevelType w:val="hybridMultilevel"/>
    <w:tmpl w:val="587A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27E7F"/>
    <w:multiLevelType w:val="hybridMultilevel"/>
    <w:tmpl w:val="5EF8C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49259C9"/>
    <w:multiLevelType w:val="hybridMultilevel"/>
    <w:tmpl w:val="5BA8B1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56E75A6"/>
    <w:multiLevelType w:val="hybridMultilevel"/>
    <w:tmpl w:val="5EE634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23691790">
    <w:abstractNumId w:val="9"/>
  </w:num>
  <w:num w:numId="2" w16cid:durableId="1693991373">
    <w:abstractNumId w:val="3"/>
  </w:num>
  <w:num w:numId="3" w16cid:durableId="1730419660">
    <w:abstractNumId w:val="1"/>
  </w:num>
  <w:num w:numId="4" w16cid:durableId="1753042116">
    <w:abstractNumId w:val="6"/>
  </w:num>
  <w:num w:numId="5" w16cid:durableId="552427746">
    <w:abstractNumId w:val="0"/>
  </w:num>
  <w:num w:numId="6" w16cid:durableId="1564680517">
    <w:abstractNumId w:val="4"/>
  </w:num>
  <w:num w:numId="7" w16cid:durableId="1952474290">
    <w:abstractNumId w:val="8"/>
  </w:num>
  <w:num w:numId="8" w16cid:durableId="1237085492">
    <w:abstractNumId w:val="7"/>
  </w:num>
  <w:num w:numId="9" w16cid:durableId="152645949">
    <w:abstractNumId w:val="5"/>
  </w:num>
  <w:num w:numId="10" w16cid:durableId="1004936005">
    <w:abstractNumId w:val="10"/>
  </w:num>
  <w:num w:numId="11" w16cid:durableId="2092315727">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91C"/>
    <w:rsid w:val="0000605B"/>
    <w:rsid w:val="00006398"/>
    <w:rsid w:val="00006AE6"/>
    <w:rsid w:val="0000790C"/>
    <w:rsid w:val="00007922"/>
    <w:rsid w:val="000100B0"/>
    <w:rsid w:val="00011088"/>
    <w:rsid w:val="00012650"/>
    <w:rsid w:val="000127DA"/>
    <w:rsid w:val="00012E89"/>
    <w:rsid w:val="000140EB"/>
    <w:rsid w:val="00014DC4"/>
    <w:rsid w:val="000152F1"/>
    <w:rsid w:val="00015F91"/>
    <w:rsid w:val="00020C14"/>
    <w:rsid w:val="00021CFF"/>
    <w:rsid w:val="00021E3F"/>
    <w:rsid w:val="000223DB"/>
    <w:rsid w:val="00023A80"/>
    <w:rsid w:val="00023D13"/>
    <w:rsid w:val="00023EB7"/>
    <w:rsid w:val="000250FE"/>
    <w:rsid w:val="00025A74"/>
    <w:rsid w:val="0002663E"/>
    <w:rsid w:val="00026F94"/>
    <w:rsid w:val="000303A8"/>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167F"/>
    <w:rsid w:val="0004197E"/>
    <w:rsid w:val="00042906"/>
    <w:rsid w:val="00043255"/>
    <w:rsid w:val="00043972"/>
    <w:rsid w:val="00044EDF"/>
    <w:rsid w:val="000454A8"/>
    <w:rsid w:val="00046449"/>
    <w:rsid w:val="00046619"/>
    <w:rsid w:val="000469CD"/>
    <w:rsid w:val="00050B6D"/>
    <w:rsid w:val="00050C70"/>
    <w:rsid w:val="00051963"/>
    <w:rsid w:val="00052ED6"/>
    <w:rsid w:val="00054E3B"/>
    <w:rsid w:val="000560AC"/>
    <w:rsid w:val="000569E0"/>
    <w:rsid w:val="00056E43"/>
    <w:rsid w:val="00057F86"/>
    <w:rsid w:val="00060259"/>
    <w:rsid w:val="00060DB2"/>
    <w:rsid w:val="000643C0"/>
    <w:rsid w:val="000648D3"/>
    <w:rsid w:val="00065545"/>
    <w:rsid w:val="00065EB2"/>
    <w:rsid w:val="0006600D"/>
    <w:rsid w:val="00067185"/>
    <w:rsid w:val="00067819"/>
    <w:rsid w:val="00070E24"/>
    <w:rsid w:val="000738FD"/>
    <w:rsid w:val="0007459C"/>
    <w:rsid w:val="00075635"/>
    <w:rsid w:val="00075D58"/>
    <w:rsid w:val="00076324"/>
    <w:rsid w:val="0007746B"/>
    <w:rsid w:val="0007755C"/>
    <w:rsid w:val="000777B4"/>
    <w:rsid w:val="00077B57"/>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4255"/>
    <w:rsid w:val="000B59B1"/>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34AD"/>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1A64"/>
    <w:rsid w:val="00111E98"/>
    <w:rsid w:val="0011239B"/>
    <w:rsid w:val="001127D4"/>
    <w:rsid w:val="00115F1E"/>
    <w:rsid w:val="00116626"/>
    <w:rsid w:val="00116A43"/>
    <w:rsid w:val="00117420"/>
    <w:rsid w:val="00120869"/>
    <w:rsid w:val="001214BD"/>
    <w:rsid w:val="0012279B"/>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FD3"/>
    <w:rsid w:val="0013748B"/>
    <w:rsid w:val="00137CB9"/>
    <w:rsid w:val="00137D63"/>
    <w:rsid w:val="00142274"/>
    <w:rsid w:val="0014265D"/>
    <w:rsid w:val="00142A4A"/>
    <w:rsid w:val="00143F78"/>
    <w:rsid w:val="001440D9"/>
    <w:rsid w:val="0014480D"/>
    <w:rsid w:val="001455E3"/>
    <w:rsid w:val="00145D5D"/>
    <w:rsid w:val="001460BE"/>
    <w:rsid w:val="00147058"/>
    <w:rsid w:val="00147B92"/>
    <w:rsid w:val="001504DE"/>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60711"/>
    <w:rsid w:val="0016074D"/>
    <w:rsid w:val="001612A9"/>
    <w:rsid w:val="0016251D"/>
    <w:rsid w:val="00164112"/>
    <w:rsid w:val="0016555C"/>
    <w:rsid w:val="00165641"/>
    <w:rsid w:val="001663FE"/>
    <w:rsid w:val="00166530"/>
    <w:rsid w:val="00167B96"/>
    <w:rsid w:val="00170B08"/>
    <w:rsid w:val="00170C1D"/>
    <w:rsid w:val="0017142E"/>
    <w:rsid w:val="001714CB"/>
    <w:rsid w:val="00172DE9"/>
    <w:rsid w:val="00173469"/>
    <w:rsid w:val="001740C7"/>
    <w:rsid w:val="001744A4"/>
    <w:rsid w:val="0017468A"/>
    <w:rsid w:val="00175606"/>
    <w:rsid w:val="001768CF"/>
    <w:rsid w:val="001771F6"/>
    <w:rsid w:val="001777FA"/>
    <w:rsid w:val="00182E39"/>
    <w:rsid w:val="00182E77"/>
    <w:rsid w:val="00183B0B"/>
    <w:rsid w:val="00185866"/>
    <w:rsid w:val="00185B8F"/>
    <w:rsid w:val="00186CA7"/>
    <w:rsid w:val="00190BE9"/>
    <w:rsid w:val="00190CBB"/>
    <w:rsid w:val="0019205E"/>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5016"/>
    <w:rsid w:val="001A62A0"/>
    <w:rsid w:val="001A6712"/>
    <w:rsid w:val="001B1EBA"/>
    <w:rsid w:val="001B4124"/>
    <w:rsid w:val="001B535B"/>
    <w:rsid w:val="001B5513"/>
    <w:rsid w:val="001B5759"/>
    <w:rsid w:val="001B6132"/>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B74"/>
    <w:rsid w:val="001F04DC"/>
    <w:rsid w:val="001F071F"/>
    <w:rsid w:val="001F07DF"/>
    <w:rsid w:val="001F09CB"/>
    <w:rsid w:val="001F1D3B"/>
    <w:rsid w:val="001F209C"/>
    <w:rsid w:val="001F3614"/>
    <w:rsid w:val="001F3826"/>
    <w:rsid w:val="001F40E0"/>
    <w:rsid w:val="001F5686"/>
    <w:rsid w:val="001F59C5"/>
    <w:rsid w:val="001F643C"/>
    <w:rsid w:val="001F6C7E"/>
    <w:rsid w:val="002003E7"/>
    <w:rsid w:val="00200C74"/>
    <w:rsid w:val="00200C93"/>
    <w:rsid w:val="00200DB8"/>
    <w:rsid w:val="00201827"/>
    <w:rsid w:val="00201B04"/>
    <w:rsid w:val="002035A0"/>
    <w:rsid w:val="00203AD9"/>
    <w:rsid w:val="00203FB7"/>
    <w:rsid w:val="00204582"/>
    <w:rsid w:val="002057F4"/>
    <w:rsid w:val="00205857"/>
    <w:rsid w:val="00205874"/>
    <w:rsid w:val="00205CF9"/>
    <w:rsid w:val="0020712D"/>
    <w:rsid w:val="002076B5"/>
    <w:rsid w:val="00210D7C"/>
    <w:rsid w:val="00214F90"/>
    <w:rsid w:val="00214FB5"/>
    <w:rsid w:val="002202E7"/>
    <w:rsid w:val="00220FD4"/>
    <w:rsid w:val="0022131F"/>
    <w:rsid w:val="002213AE"/>
    <w:rsid w:val="00221512"/>
    <w:rsid w:val="002215EF"/>
    <w:rsid w:val="00221D47"/>
    <w:rsid w:val="0022202D"/>
    <w:rsid w:val="002222A2"/>
    <w:rsid w:val="002225C6"/>
    <w:rsid w:val="00222957"/>
    <w:rsid w:val="00222BA9"/>
    <w:rsid w:val="00223D67"/>
    <w:rsid w:val="00225040"/>
    <w:rsid w:val="002255D1"/>
    <w:rsid w:val="00225AC7"/>
    <w:rsid w:val="00226227"/>
    <w:rsid w:val="00227360"/>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4BA1"/>
    <w:rsid w:val="00245019"/>
    <w:rsid w:val="00246194"/>
    <w:rsid w:val="00246BA2"/>
    <w:rsid w:val="002470A8"/>
    <w:rsid w:val="00247446"/>
    <w:rsid w:val="002477F8"/>
    <w:rsid w:val="00247BAC"/>
    <w:rsid w:val="00250B0E"/>
    <w:rsid w:val="00250D91"/>
    <w:rsid w:val="00250F92"/>
    <w:rsid w:val="002524D4"/>
    <w:rsid w:val="00252A77"/>
    <w:rsid w:val="00253E2B"/>
    <w:rsid w:val="0025420D"/>
    <w:rsid w:val="00254C21"/>
    <w:rsid w:val="00255EDE"/>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3154"/>
    <w:rsid w:val="002737AB"/>
    <w:rsid w:val="00273AA0"/>
    <w:rsid w:val="002741C1"/>
    <w:rsid w:val="002742D5"/>
    <w:rsid w:val="00275217"/>
    <w:rsid w:val="002763B8"/>
    <w:rsid w:val="002768A6"/>
    <w:rsid w:val="00281B7B"/>
    <w:rsid w:val="00281F05"/>
    <w:rsid w:val="002822C9"/>
    <w:rsid w:val="00282C1A"/>
    <w:rsid w:val="00282EB9"/>
    <w:rsid w:val="0028538D"/>
    <w:rsid w:val="00285736"/>
    <w:rsid w:val="002909F3"/>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A37"/>
    <w:rsid w:val="002A6BDE"/>
    <w:rsid w:val="002A700A"/>
    <w:rsid w:val="002B08E2"/>
    <w:rsid w:val="002B0E71"/>
    <w:rsid w:val="002B10AE"/>
    <w:rsid w:val="002B1190"/>
    <w:rsid w:val="002B1835"/>
    <w:rsid w:val="002B1D0A"/>
    <w:rsid w:val="002B4453"/>
    <w:rsid w:val="002B44D4"/>
    <w:rsid w:val="002B4E26"/>
    <w:rsid w:val="002B7059"/>
    <w:rsid w:val="002C1407"/>
    <w:rsid w:val="002C3278"/>
    <w:rsid w:val="002C39BA"/>
    <w:rsid w:val="002C4571"/>
    <w:rsid w:val="002C4D9D"/>
    <w:rsid w:val="002C682D"/>
    <w:rsid w:val="002C7DCF"/>
    <w:rsid w:val="002D0917"/>
    <w:rsid w:val="002D0E5B"/>
    <w:rsid w:val="002D2688"/>
    <w:rsid w:val="002D27DC"/>
    <w:rsid w:val="002D290B"/>
    <w:rsid w:val="002D3E76"/>
    <w:rsid w:val="002D406F"/>
    <w:rsid w:val="002D5327"/>
    <w:rsid w:val="002D5931"/>
    <w:rsid w:val="002D60EB"/>
    <w:rsid w:val="002D6B43"/>
    <w:rsid w:val="002D6CF6"/>
    <w:rsid w:val="002D7EA6"/>
    <w:rsid w:val="002E06D4"/>
    <w:rsid w:val="002E09EB"/>
    <w:rsid w:val="002E0EE1"/>
    <w:rsid w:val="002E112F"/>
    <w:rsid w:val="002E237C"/>
    <w:rsid w:val="002E2E1F"/>
    <w:rsid w:val="002E4B0B"/>
    <w:rsid w:val="002E6DA2"/>
    <w:rsid w:val="002E7B95"/>
    <w:rsid w:val="002F22D8"/>
    <w:rsid w:val="002F2544"/>
    <w:rsid w:val="002F3CC8"/>
    <w:rsid w:val="002F467F"/>
    <w:rsid w:val="002F5436"/>
    <w:rsid w:val="002F5E3A"/>
    <w:rsid w:val="00300102"/>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68A2"/>
    <w:rsid w:val="003173D3"/>
    <w:rsid w:val="0031797D"/>
    <w:rsid w:val="00317A86"/>
    <w:rsid w:val="00317D93"/>
    <w:rsid w:val="00317FE6"/>
    <w:rsid w:val="00320938"/>
    <w:rsid w:val="00320B77"/>
    <w:rsid w:val="003234D0"/>
    <w:rsid w:val="003239D5"/>
    <w:rsid w:val="00324946"/>
    <w:rsid w:val="003250AD"/>
    <w:rsid w:val="00327F0D"/>
    <w:rsid w:val="00330292"/>
    <w:rsid w:val="0033034A"/>
    <w:rsid w:val="00330A3F"/>
    <w:rsid w:val="003316D4"/>
    <w:rsid w:val="003316EE"/>
    <w:rsid w:val="00332769"/>
    <w:rsid w:val="00332B08"/>
    <w:rsid w:val="00332C64"/>
    <w:rsid w:val="00333A87"/>
    <w:rsid w:val="00333B42"/>
    <w:rsid w:val="00333C38"/>
    <w:rsid w:val="003345F8"/>
    <w:rsid w:val="00335964"/>
    <w:rsid w:val="00336B27"/>
    <w:rsid w:val="00336CFB"/>
    <w:rsid w:val="00337025"/>
    <w:rsid w:val="00337806"/>
    <w:rsid w:val="00337E15"/>
    <w:rsid w:val="003408FC"/>
    <w:rsid w:val="00341ADC"/>
    <w:rsid w:val="00341DFB"/>
    <w:rsid w:val="00342A21"/>
    <w:rsid w:val="00343BAA"/>
    <w:rsid w:val="003466DE"/>
    <w:rsid w:val="003471CE"/>
    <w:rsid w:val="003504A1"/>
    <w:rsid w:val="0035095D"/>
    <w:rsid w:val="00350B85"/>
    <w:rsid w:val="00350C52"/>
    <w:rsid w:val="00350CBF"/>
    <w:rsid w:val="003512E0"/>
    <w:rsid w:val="003521E6"/>
    <w:rsid w:val="00353091"/>
    <w:rsid w:val="00353224"/>
    <w:rsid w:val="00353627"/>
    <w:rsid w:val="00353ED0"/>
    <w:rsid w:val="00356E66"/>
    <w:rsid w:val="003570B7"/>
    <w:rsid w:val="00357332"/>
    <w:rsid w:val="00357C71"/>
    <w:rsid w:val="00360BA1"/>
    <w:rsid w:val="00360BCC"/>
    <w:rsid w:val="003612F3"/>
    <w:rsid w:val="00361873"/>
    <w:rsid w:val="00361880"/>
    <w:rsid w:val="00361F20"/>
    <w:rsid w:val="00363016"/>
    <w:rsid w:val="00363C81"/>
    <w:rsid w:val="003646F4"/>
    <w:rsid w:val="003647D7"/>
    <w:rsid w:val="003649A4"/>
    <w:rsid w:val="00366139"/>
    <w:rsid w:val="00371AB8"/>
    <w:rsid w:val="00372051"/>
    <w:rsid w:val="00373913"/>
    <w:rsid w:val="00373DEA"/>
    <w:rsid w:val="00375DDA"/>
    <w:rsid w:val="00376508"/>
    <w:rsid w:val="00376CCD"/>
    <w:rsid w:val="00376DBF"/>
    <w:rsid w:val="00377DC1"/>
    <w:rsid w:val="003808FB"/>
    <w:rsid w:val="0038174F"/>
    <w:rsid w:val="0038264B"/>
    <w:rsid w:val="003831BA"/>
    <w:rsid w:val="00384899"/>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D0A0B"/>
    <w:rsid w:val="003D0F1D"/>
    <w:rsid w:val="003D1B4D"/>
    <w:rsid w:val="003D2451"/>
    <w:rsid w:val="003D2B65"/>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4CFE"/>
    <w:rsid w:val="003F4EC6"/>
    <w:rsid w:val="003F72B2"/>
    <w:rsid w:val="003F7959"/>
    <w:rsid w:val="00400D7D"/>
    <w:rsid w:val="0040140F"/>
    <w:rsid w:val="00402777"/>
    <w:rsid w:val="00402D6B"/>
    <w:rsid w:val="004038D2"/>
    <w:rsid w:val="00404647"/>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3421"/>
    <w:rsid w:val="00423550"/>
    <w:rsid w:val="0042463E"/>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4073"/>
    <w:rsid w:val="00435C0B"/>
    <w:rsid w:val="004365EB"/>
    <w:rsid w:val="00437660"/>
    <w:rsid w:val="00441F57"/>
    <w:rsid w:val="00442AA2"/>
    <w:rsid w:val="004431DC"/>
    <w:rsid w:val="00443E8E"/>
    <w:rsid w:val="00444861"/>
    <w:rsid w:val="00445489"/>
    <w:rsid w:val="00447B49"/>
    <w:rsid w:val="00450447"/>
    <w:rsid w:val="00450851"/>
    <w:rsid w:val="0045268A"/>
    <w:rsid w:val="004529C9"/>
    <w:rsid w:val="00452B11"/>
    <w:rsid w:val="004532A8"/>
    <w:rsid w:val="00454576"/>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CDD"/>
    <w:rsid w:val="00481BD9"/>
    <w:rsid w:val="0048242F"/>
    <w:rsid w:val="00482662"/>
    <w:rsid w:val="0048412C"/>
    <w:rsid w:val="0048444F"/>
    <w:rsid w:val="00484650"/>
    <w:rsid w:val="00486590"/>
    <w:rsid w:val="00486BF4"/>
    <w:rsid w:val="00486ED6"/>
    <w:rsid w:val="00490104"/>
    <w:rsid w:val="004905E6"/>
    <w:rsid w:val="00490912"/>
    <w:rsid w:val="00490986"/>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C0187"/>
    <w:rsid w:val="004C04CF"/>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4E3A"/>
    <w:rsid w:val="004F6D50"/>
    <w:rsid w:val="004F6D84"/>
    <w:rsid w:val="004F6DF9"/>
    <w:rsid w:val="004F73D3"/>
    <w:rsid w:val="00500A0A"/>
    <w:rsid w:val="00501F2D"/>
    <w:rsid w:val="00502590"/>
    <w:rsid w:val="00503C9F"/>
    <w:rsid w:val="0050460F"/>
    <w:rsid w:val="0050576B"/>
    <w:rsid w:val="00506661"/>
    <w:rsid w:val="0050675D"/>
    <w:rsid w:val="005071F4"/>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B27"/>
    <w:rsid w:val="00532FC7"/>
    <w:rsid w:val="005338DF"/>
    <w:rsid w:val="00533D76"/>
    <w:rsid w:val="005346B1"/>
    <w:rsid w:val="00534E9A"/>
    <w:rsid w:val="005356C2"/>
    <w:rsid w:val="005362CD"/>
    <w:rsid w:val="00536383"/>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1207"/>
    <w:rsid w:val="005516C9"/>
    <w:rsid w:val="005530FF"/>
    <w:rsid w:val="005536FF"/>
    <w:rsid w:val="00555C07"/>
    <w:rsid w:val="00555FA4"/>
    <w:rsid w:val="005564B7"/>
    <w:rsid w:val="00556D63"/>
    <w:rsid w:val="00557237"/>
    <w:rsid w:val="00557266"/>
    <w:rsid w:val="00557B17"/>
    <w:rsid w:val="0056144F"/>
    <w:rsid w:val="00562175"/>
    <w:rsid w:val="00563389"/>
    <w:rsid w:val="00564382"/>
    <w:rsid w:val="00565762"/>
    <w:rsid w:val="00566CA9"/>
    <w:rsid w:val="00566E5F"/>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1609"/>
    <w:rsid w:val="00581C76"/>
    <w:rsid w:val="00582EBE"/>
    <w:rsid w:val="00584145"/>
    <w:rsid w:val="00584921"/>
    <w:rsid w:val="00584D1D"/>
    <w:rsid w:val="00586193"/>
    <w:rsid w:val="00587C74"/>
    <w:rsid w:val="0059004A"/>
    <w:rsid w:val="005902D9"/>
    <w:rsid w:val="005905D2"/>
    <w:rsid w:val="00590C06"/>
    <w:rsid w:val="00591550"/>
    <w:rsid w:val="005928A3"/>
    <w:rsid w:val="00592C71"/>
    <w:rsid w:val="0059353A"/>
    <w:rsid w:val="005939F7"/>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6305"/>
    <w:rsid w:val="005B0E8A"/>
    <w:rsid w:val="005B1D68"/>
    <w:rsid w:val="005B23A3"/>
    <w:rsid w:val="005B2537"/>
    <w:rsid w:val="005B4262"/>
    <w:rsid w:val="005B4A9C"/>
    <w:rsid w:val="005B5570"/>
    <w:rsid w:val="005B618E"/>
    <w:rsid w:val="005B66FC"/>
    <w:rsid w:val="005B74C9"/>
    <w:rsid w:val="005B76FE"/>
    <w:rsid w:val="005B77AF"/>
    <w:rsid w:val="005C1366"/>
    <w:rsid w:val="005C523E"/>
    <w:rsid w:val="005C5D33"/>
    <w:rsid w:val="005C639E"/>
    <w:rsid w:val="005C68A2"/>
    <w:rsid w:val="005C6C20"/>
    <w:rsid w:val="005C6CB7"/>
    <w:rsid w:val="005C7080"/>
    <w:rsid w:val="005C7971"/>
    <w:rsid w:val="005D1E9A"/>
    <w:rsid w:val="005D2A06"/>
    <w:rsid w:val="005D2EE0"/>
    <w:rsid w:val="005D64C8"/>
    <w:rsid w:val="005D681A"/>
    <w:rsid w:val="005D7070"/>
    <w:rsid w:val="005D78EC"/>
    <w:rsid w:val="005E04EE"/>
    <w:rsid w:val="005E04F8"/>
    <w:rsid w:val="005E1693"/>
    <w:rsid w:val="005E334D"/>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3B27"/>
    <w:rsid w:val="006141F7"/>
    <w:rsid w:val="00614E6C"/>
    <w:rsid w:val="0061557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29CC"/>
    <w:rsid w:val="00643D00"/>
    <w:rsid w:val="00644412"/>
    <w:rsid w:val="0064477A"/>
    <w:rsid w:val="0064581F"/>
    <w:rsid w:val="0064593E"/>
    <w:rsid w:val="00646C0E"/>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5602"/>
    <w:rsid w:val="006659DB"/>
    <w:rsid w:val="006668CE"/>
    <w:rsid w:val="00667D4A"/>
    <w:rsid w:val="00667EA4"/>
    <w:rsid w:val="0067022E"/>
    <w:rsid w:val="00671E24"/>
    <w:rsid w:val="006720FF"/>
    <w:rsid w:val="0067327F"/>
    <w:rsid w:val="00673543"/>
    <w:rsid w:val="0067389D"/>
    <w:rsid w:val="006743C5"/>
    <w:rsid w:val="00675F34"/>
    <w:rsid w:val="00676321"/>
    <w:rsid w:val="00676F45"/>
    <w:rsid w:val="006771A4"/>
    <w:rsid w:val="00677996"/>
    <w:rsid w:val="00680026"/>
    <w:rsid w:val="00680856"/>
    <w:rsid w:val="006809A0"/>
    <w:rsid w:val="0068212E"/>
    <w:rsid w:val="0068304F"/>
    <w:rsid w:val="00685354"/>
    <w:rsid w:val="0068631D"/>
    <w:rsid w:val="00686DEE"/>
    <w:rsid w:val="0069152A"/>
    <w:rsid w:val="00692816"/>
    <w:rsid w:val="00694D7F"/>
    <w:rsid w:val="006960DA"/>
    <w:rsid w:val="00697221"/>
    <w:rsid w:val="00697E01"/>
    <w:rsid w:val="006A07C5"/>
    <w:rsid w:val="006A0B6D"/>
    <w:rsid w:val="006A19D9"/>
    <w:rsid w:val="006A2629"/>
    <w:rsid w:val="006A3997"/>
    <w:rsid w:val="006A3F79"/>
    <w:rsid w:val="006A4157"/>
    <w:rsid w:val="006A476E"/>
    <w:rsid w:val="006A4DA6"/>
    <w:rsid w:val="006A4FD8"/>
    <w:rsid w:val="006A680E"/>
    <w:rsid w:val="006A7840"/>
    <w:rsid w:val="006A7AF9"/>
    <w:rsid w:val="006A7D3D"/>
    <w:rsid w:val="006B199B"/>
    <w:rsid w:val="006B2350"/>
    <w:rsid w:val="006B2CE5"/>
    <w:rsid w:val="006B2D8F"/>
    <w:rsid w:val="006B54D6"/>
    <w:rsid w:val="006B6BCE"/>
    <w:rsid w:val="006B7BC8"/>
    <w:rsid w:val="006C017C"/>
    <w:rsid w:val="006C0815"/>
    <w:rsid w:val="006C348F"/>
    <w:rsid w:val="006C3C4A"/>
    <w:rsid w:val="006C4082"/>
    <w:rsid w:val="006C42E6"/>
    <w:rsid w:val="006C5462"/>
    <w:rsid w:val="006C614F"/>
    <w:rsid w:val="006C7990"/>
    <w:rsid w:val="006C7AB4"/>
    <w:rsid w:val="006C7E10"/>
    <w:rsid w:val="006D1D84"/>
    <w:rsid w:val="006D3B60"/>
    <w:rsid w:val="006D3DB7"/>
    <w:rsid w:val="006D4BAA"/>
    <w:rsid w:val="006D4BE9"/>
    <w:rsid w:val="006D54A7"/>
    <w:rsid w:val="006D5B88"/>
    <w:rsid w:val="006D5EF3"/>
    <w:rsid w:val="006D644B"/>
    <w:rsid w:val="006D6D80"/>
    <w:rsid w:val="006E0BC6"/>
    <w:rsid w:val="006E0DD7"/>
    <w:rsid w:val="006E2D42"/>
    <w:rsid w:val="006E344E"/>
    <w:rsid w:val="006E4556"/>
    <w:rsid w:val="006E4A8B"/>
    <w:rsid w:val="006E4C60"/>
    <w:rsid w:val="006E7890"/>
    <w:rsid w:val="006E79AB"/>
    <w:rsid w:val="006F1447"/>
    <w:rsid w:val="006F1D05"/>
    <w:rsid w:val="006F206E"/>
    <w:rsid w:val="006F2608"/>
    <w:rsid w:val="006F41DB"/>
    <w:rsid w:val="006F67CB"/>
    <w:rsid w:val="006F699A"/>
    <w:rsid w:val="006F7461"/>
    <w:rsid w:val="007007D2"/>
    <w:rsid w:val="00700DD3"/>
    <w:rsid w:val="00701C17"/>
    <w:rsid w:val="00702202"/>
    <w:rsid w:val="0070290F"/>
    <w:rsid w:val="00702B20"/>
    <w:rsid w:val="00702B49"/>
    <w:rsid w:val="007032FC"/>
    <w:rsid w:val="0070529D"/>
    <w:rsid w:val="00707146"/>
    <w:rsid w:val="007075CD"/>
    <w:rsid w:val="007077FC"/>
    <w:rsid w:val="0071079C"/>
    <w:rsid w:val="00710C35"/>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27ED"/>
    <w:rsid w:val="00732A6C"/>
    <w:rsid w:val="00733860"/>
    <w:rsid w:val="00734047"/>
    <w:rsid w:val="00734150"/>
    <w:rsid w:val="0073464D"/>
    <w:rsid w:val="00734C85"/>
    <w:rsid w:val="00735FAB"/>
    <w:rsid w:val="0074018F"/>
    <w:rsid w:val="00740493"/>
    <w:rsid w:val="0074275C"/>
    <w:rsid w:val="00742FDE"/>
    <w:rsid w:val="00744B1B"/>
    <w:rsid w:val="007464FE"/>
    <w:rsid w:val="00746D84"/>
    <w:rsid w:val="007476C2"/>
    <w:rsid w:val="007477FE"/>
    <w:rsid w:val="007479A1"/>
    <w:rsid w:val="0075002C"/>
    <w:rsid w:val="007503C5"/>
    <w:rsid w:val="00750770"/>
    <w:rsid w:val="00751EAC"/>
    <w:rsid w:val="00752C0E"/>
    <w:rsid w:val="00752CDF"/>
    <w:rsid w:val="007536B5"/>
    <w:rsid w:val="0075399F"/>
    <w:rsid w:val="00756B6F"/>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FD5"/>
    <w:rsid w:val="007727EF"/>
    <w:rsid w:val="00774A34"/>
    <w:rsid w:val="00776CEB"/>
    <w:rsid w:val="007810F9"/>
    <w:rsid w:val="007845C3"/>
    <w:rsid w:val="007856B6"/>
    <w:rsid w:val="00786A6E"/>
    <w:rsid w:val="00787F78"/>
    <w:rsid w:val="00790CD6"/>
    <w:rsid w:val="00791A18"/>
    <w:rsid w:val="007928CE"/>
    <w:rsid w:val="00793768"/>
    <w:rsid w:val="0079386E"/>
    <w:rsid w:val="00794F4C"/>
    <w:rsid w:val="00795371"/>
    <w:rsid w:val="00795E92"/>
    <w:rsid w:val="00796D82"/>
    <w:rsid w:val="007A24E6"/>
    <w:rsid w:val="007A259A"/>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3D2B"/>
    <w:rsid w:val="007C490E"/>
    <w:rsid w:val="007C5318"/>
    <w:rsid w:val="007C6CF3"/>
    <w:rsid w:val="007C6CFA"/>
    <w:rsid w:val="007C792C"/>
    <w:rsid w:val="007C7F6B"/>
    <w:rsid w:val="007D112C"/>
    <w:rsid w:val="007D18F9"/>
    <w:rsid w:val="007D2C6B"/>
    <w:rsid w:val="007D2F02"/>
    <w:rsid w:val="007D3022"/>
    <w:rsid w:val="007D31A6"/>
    <w:rsid w:val="007D4915"/>
    <w:rsid w:val="007D4CCC"/>
    <w:rsid w:val="007D4EEF"/>
    <w:rsid w:val="007D6187"/>
    <w:rsid w:val="007D668E"/>
    <w:rsid w:val="007D747F"/>
    <w:rsid w:val="007D75ED"/>
    <w:rsid w:val="007E0863"/>
    <w:rsid w:val="007E15D9"/>
    <w:rsid w:val="007E3A28"/>
    <w:rsid w:val="007E5B7D"/>
    <w:rsid w:val="007E7E3E"/>
    <w:rsid w:val="007F122D"/>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75"/>
    <w:rsid w:val="008221A5"/>
    <w:rsid w:val="00826433"/>
    <w:rsid w:val="008264D0"/>
    <w:rsid w:val="008266B3"/>
    <w:rsid w:val="00830549"/>
    <w:rsid w:val="00830B88"/>
    <w:rsid w:val="008319FD"/>
    <w:rsid w:val="00832329"/>
    <w:rsid w:val="00832959"/>
    <w:rsid w:val="00834461"/>
    <w:rsid w:val="00834DD8"/>
    <w:rsid w:val="008373D5"/>
    <w:rsid w:val="00837D34"/>
    <w:rsid w:val="008413A2"/>
    <w:rsid w:val="00842685"/>
    <w:rsid w:val="008427AA"/>
    <w:rsid w:val="0084400F"/>
    <w:rsid w:val="0084619C"/>
    <w:rsid w:val="00846E1F"/>
    <w:rsid w:val="0084792E"/>
    <w:rsid w:val="00847D02"/>
    <w:rsid w:val="00850E6B"/>
    <w:rsid w:val="00852C42"/>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50CF"/>
    <w:rsid w:val="00865117"/>
    <w:rsid w:val="00866877"/>
    <w:rsid w:val="008676BE"/>
    <w:rsid w:val="00870870"/>
    <w:rsid w:val="00870BD6"/>
    <w:rsid w:val="0087172C"/>
    <w:rsid w:val="00872C09"/>
    <w:rsid w:val="00873B29"/>
    <w:rsid w:val="008756FE"/>
    <w:rsid w:val="0087571D"/>
    <w:rsid w:val="0087583F"/>
    <w:rsid w:val="00876B1C"/>
    <w:rsid w:val="00876BA1"/>
    <w:rsid w:val="0088061A"/>
    <w:rsid w:val="00880D0A"/>
    <w:rsid w:val="00882453"/>
    <w:rsid w:val="008827B9"/>
    <w:rsid w:val="0088331C"/>
    <w:rsid w:val="0088344B"/>
    <w:rsid w:val="00883E99"/>
    <w:rsid w:val="00883FB2"/>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EEA"/>
    <w:rsid w:val="00896129"/>
    <w:rsid w:val="008A0646"/>
    <w:rsid w:val="008A0D95"/>
    <w:rsid w:val="008A1468"/>
    <w:rsid w:val="008A1969"/>
    <w:rsid w:val="008A1C53"/>
    <w:rsid w:val="008A1F7A"/>
    <w:rsid w:val="008A2440"/>
    <w:rsid w:val="008A2639"/>
    <w:rsid w:val="008A3F11"/>
    <w:rsid w:val="008A3FE6"/>
    <w:rsid w:val="008A455A"/>
    <w:rsid w:val="008A4D6A"/>
    <w:rsid w:val="008A5DA6"/>
    <w:rsid w:val="008A65B1"/>
    <w:rsid w:val="008A67A1"/>
    <w:rsid w:val="008A70AC"/>
    <w:rsid w:val="008A71D4"/>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C100D"/>
    <w:rsid w:val="008C3ABE"/>
    <w:rsid w:val="008C44B7"/>
    <w:rsid w:val="008C554E"/>
    <w:rsid w:val="008C576A"/>
    <w:rsid w:val="008C60B7"/>
    <w:rsid w:val="008C62A0"/>
    <w:rsid w:val="008C780B"/>
    <w:rsid w:val="008C789A"/>
    <w:rsid w:val="008D05B9"/>
    <w:rsid w:val="008D279B"/>
    <w:rsid w:val="008D291E"/>
    <w:rsid w:val="008D2AD9"/>
    <w:rsid w:val="008D3D3B"/>
    <w:rsid w:val="008D6941"/>
    <w:rsid w:val="008D6A38"/>
    <w:rsid w:val="008D6F51"/>
    <w:rsid w:val="008D7F54"/>
    <w:rsid w:val="008E019B"/>
    <w:rsid w:val="008E13BB"/>
    <w:rsid w:val="008E2528"/>
    <w:rsid w:val="008E3B9F"/>
    <w:rsid w:val="008E5296"/>
    <w:rsid w:val="008E632B"/>
    <w:rsid w:val="008E6D00"/>
    <w:rsid w:val="008E7CFF"/>
    <w:rsid w:val="008F0921"/>
    <w:rsid w:val="008F1FE0"/>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3A1F"/>
    <w:rsid w:val="00924C17"/>
    <w:rsid w:val="00924D21"/>
    <w:rsid w:val="009250F7"/>
    <w:rsid w:val="00925156"/>
    <w:rsid w:val="009256B2"/>
    <w:rsid w:val="009257F2"/>
    <w:rsid w:val="009272FB"/>
    <w:rsid w:val="00931380"/>
    <w:rsid w:val="0093271C"/>
    <w:rsid w:val="00932B2C"/>
    <w:rsid w:val="00932CF4"/>
    <w:rsid w:val="00932E04"/>
    <w:rsid w:val="009349DF"/>
    <w:rsid w:val="00935DD3"/>
    <w:rsid w:val="0093695D"/>
    <w:rsid w:val="00936A52"/>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506"/>
    <w:rsid w:val="0095199D"/>
    <w:rsid w:val="00953E02"/>
    <w:rsid w:val="0095506C"/>
    <w:rsid w:val="00955177"/>
    <w:rsid w:val="009553D4"/>
    <w:rsid w:val="00955FF5"/>
    <w:rsid w:val="0096032D"/>
    <w:rsid w:val="00962CA8"/>
    <w:rsid w:val="00962ECE"/>
    <w:rsid w:val="0096385D"/>
    <w:rsid w:val="009643A8"/>
    <w:rsid w:val="009645A0"/>
    <w:rsid w:val="0096529B"/>
    <w:rsid w:val="00966E18"/>
    <w:rsid w:val="00970D9F"/>
    <w:rsid w:val="00970DB0"/>
    <w:rsid w:val="009715F3"/>
    <w:rsid w:val="00971BA3"/>
    <w:rsid w:val="009743AE"/>
    <w:rsid w:val="00975091"/>
    <w:rsid w:val="00975F03"/>
    <w:rsid w:val="00976089"/>
    <w:rsid w:val="009768B3"/>
    <w:rsid w:val="009770CB"/>
    <w:rsid w:val="009807D3"/>
    <w:rsid w:val="00981CF2"/>
    <w:rsid w:val="00985CEC"/>
    <w:rsid w:val="00986139"/>
    <w:rsid w:val="009863DE"/>
    <w:rsid w:val="00986648"/>
    <w:rsid w:val="009870DD"/>
    <w:rsid w:val="00991113"/>
    <w:rsid w:val="009928B5"/>
    <w:rsid w:val="00993490"/>
    <w:rsid w:val="00993773"/>
    <w:rsid w:val="009949BA"/>
    <w:rsid w:val="00995650"/>
    <w:rsid w:val="00995704"/>
    <w:rsid w:val="00995D8C"/>
    <w:rsid w:val="00997FFB"/>
    <w:rsid w:val="009A02B0"/>
    <w:rsid w:val="009A1A2D"/>
    <w:rsid w:val="009A279B"/>
    <w:rsid w:val="009A402A"/>
    <w:rsid w:val="009A45B8"/>
    <w:rsid w:val="009A579C"/>
    <w:rsid w:val="009A71A7"/>
    <w:rsid w:val="009B0374"/>
    <w:rsid w:val="009B1B5C"/>
    <w:rsid w:val="009B3CA9"/>
    <w:rsid w:val="009B3FCC"/>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2725"/>
    <w:rsid w:val="009D2934"/>
    <w:rsid w:val="009D2DFA"/>
    <w:rsid w:val="009D36EA"/>
    <w:rsid w:val="009D4589"/>
    <w:rsid w:val="009D5CDB"/>
    <w:rsid w:val="009D645F"/>
    <w:rsid w:val="009D73B2"/>
    <w:rsid w:val="009D7683"/>
    <w:rsid w:val="009D77B8"/>
    <w:rsid w:val="009D7B2F"/>
    <w:rsid w:val="009D7DF1"/>
    <w:rsid w:val="009D7F2E"/>
    <w:rsid w:val="009D7F75"/>
    <w:rsid w:val="009E01D5"/>
    <w:rsid w:val="009E0BCE"/>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2463"/>
    <w:rsid w:val="00A135BE"/>
    <w:rsid w:val="00A13958"/>
    <w:rsid w:val="00A13AE9"/>
    <w:rsid w:val="00A13B2A"/>
    <w:rsid w:val="00A143B5"/>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578"/>
    <w:rsid w:val="00A31623"/>
    <w:rsid w:val="00A3171F"/>
    <w:rsid w:val="00A31879"/>
    <w:rsid w:val="00A32749"/>
    <w:rsid w:val="00A33BEC"/>
    <w:rsid w:val="00A33DE8"/>
    <w:rsid w:val="00A33E66"/>
    <w:rsid w:val="00A36E5E"/>
    <w:rsid w:val="00A37212"/>
    <w:rsid w:val="00A405E1"/>
    <w:rsid w:val="00A4144A"/>
    <w:rsid w:val="00A41645"/>
    <w:rsid w:val="00A42C7A"/>
    <w:rsid w:val="00A42D9D"/>
    <w:rsid w:val="00A438D2"/>
    <w:rsid w:val="00A43BC9"/>
    <w:rsid w:val="00A445C1"/>
    <w:rsid w:val="00A45D2D"/>
    <w:rsid w:val="00A46A87"/>
    <w:rsid w:val="00A514AD"/>
    <w:rsid w:val="00A51CBE"/>
    <w:rsid w:val="00A52361"/>
    <w:rsid w:val="00A52CCE"/>
    <w:rsid w:val="00A5436D"/>
    <w:rsid w:val="00A544FF"/>
    <w:rsid w:val="00A552F9"/>
    <w:rsid w:val="00A55369"/>
    <w:rsid w:val="00A55D88"/>
    <w:rsid w:val="00A56900"/>
    <w:rsid w:val="00A56AE2"/>
    <w:rsid w:val="00A57112"/>
    <w:rsid w:val="00A60B81"/>
    <w:rsid w:val="00A6371E"/>
    <w:rsid w:val="00A6626A"/>
    <w:rsid w:val="00A671C4"/>
    <w:rsid w:val="00A67518"/>
    <w:rsid w:val="00A67B85"/>
    <w:rsid w:val="00A67CE9"/>
    <w:rsid w:val="00A7101B"/>
    <w:rsid w:val="00A71890"/>
    <w:rsid w:val="00A71D05"/>
    <w:rsid w:val="00A7375F"/>
    <w:rsid w:val="00A740B3"/>
    <w:rsid w:val="00A745A8"/>
    <w:rsid w:val="00A76433"/>
    <w:rsid w:val="00A77CFB"/>
    <w:rsid w:val="00A802AE"/>
    <w:rsid w:val="00A818B9"/>
    <w:rsid w:val="00A82972"/>
    <w:rsid w:val="00A83A60"/>
    <w:rsid w:val="00A84010"/>
    <w:rsid w:val="00A863A4"/>
    <w:rsid w:val="00A869A2"/>
    <w:rsid w:val="00A86B41"/>
    <w:rsid w:val="00A86E2A"/>
    <w:rsid w:val="00A87977"/>
    <w:rsid w:val="00A90F12"/>
    <w:rsid w:val="00A91CA5"/>
    <w:rsid w:val="00A929D8"/>
    <w:rsid w:val="00A93213"/>
    <w:rsid w:val="00A93AC9"/>
    <w:rsid w:val="00A94672"/>
    <w:rsid w:val="00AA2835"/>
    <w:rsid w:val="00AA3275"/>
    <w:rsid w:val="00AA3BB8"/>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2159"/>
    <w:rsid w:val="00AC2E84"/>
    <w:rsid w:val="00AC38C8"/>
    <w:rsid w:val="00AC3E63"/>
    <w:rsid w:val="00AC466E"/>
    <w:rsid w:val="00AC4753"/>
    <w:rsid w:val="00AC5750"/>
    <w:rsid w:val="00AC71AE"/>
    <w:rsid w:val="00AD073E"/>
    <w:rsid w:val="00AD31CF"/>
    <w:rsid w:val="00AD423F"/>
    <w:rsid w:val="00AD4894"/>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15B1"/>
    <w:rsid w:val="00B031AE"/>
    <w:rsid w:val="00B04959"/>
    <w:rsid w:val="00B0495B"/>
    <w:rsid w:val="00B0497F"/>
    <w:rsid w:val="00B05C74"/>
    <w:rsid w:val="00B065CF"/>
    <w:rsid w:val="00B06CD3"/>
    <w:rsid w:val="00B076EC"/>
    <w:rsid w:val="00B0787B"/>
    <w:rsid w:val="00B07B13"/>
    <w:rsid w:val="00B07BC7"/>
    <w:rsid w:val="00B100ED"/>
    <w:rsid w:val="00B10FE0"/>
    <w:rsid w:val="00B1331D"/>
    <w:rsid w:val="00B148BE"/>
    <w:rsid w:val="00B14BEF"/>
    <w:rsid w:val="00B15134"/>
    <w:rsid w:val="00B15825"/>
    <w:rsid w:val="00B15D87"/>
    <w:rsid w:val="00B16B06"/>
    <w:rsid w:val="00B21A5D"/>
    <w:rsid w:val="00B2274C"/>
    <w:rsid w:val="00B2293A"/>
    <w:rsid w:val="00B22F36"/>
    <w:rsid w:val="00B247A3"/>
    <w:rsid w:val="00B24AEF"/>
    <w:rsid w:val="00B24EA2"/>
    <w:rsid w:val="00B26270"/>
    <w:rsid w:val="00B26489"/>
    <w:rsid w:val="00B3017B"/>
    <w:rsid w:val="00B3023D"/>
    <w:rsid w:val="00B3111D"/>
    <w:rsid w:val="00B31906"/>
    <w:rsid w:val="00B3193D"/>
    <w:rsid w:val="00B3270E"/>
    <w:rsid w:val="00B33485"/>
    <w:rsid w:val="00B335E3"/>
    <w:rsid w:val="00B33EF3"/>
    <w:rsid w:val="00B33FA9"/>
    <w:rsid w:val="00B3427F"/>
    <w:rsid w:val="00B35C4B"/>
    <w:rsid w:val="00B35DEB"/>
    <w:rsid w:val="00B36D69"/>
    <w:rsid w:val="00B37494"/>
    <w:rsid w:val="00B40240"/>
    <w:rsid w:val="00B4095F"/>
    <w:rsid w:val="00B41534"/>
    <w:rsid w:val="00B417B4"/>
    <w:rsid w:val="00B41F12"/>
    <w:rsid w:val="00B42D8C"/>
    <w:rsid w:val="00B442E5"/>
    <w:rsid w:val="00B46D90"/>
    <w:rsid w:val="00B47A0E"/>
    <w:rsid w:val="00B47D08"/>
    <w:rsid w:val="00B50C14"/>
    <w:rsid w:val="00B514E0"/>
    <w:rsid w:val="00B51BC7"/>
    <w:rsid w:val="00B51F85"/>
    <w:rsid w:val="00B55EF3"/>
    <w:rsid w:val="00B56325"/>
    <w:rsid w:val="00B57048"/>
    <w:rsid w:val="00B60329"/>
    <w:rsid w:val="00B6129E"/>
    <w:rsid w:val="00B61488"/>
    <w:rsid w:val="00B61D67"/>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C01EB"/>
    <w:rsid w:val="00BC124F"/>
    <w:rsid w:val="00BC2397"/>
    <w:rsid w:val="00BC40CC"/>
    <w:rsid w:val="00BC41B5"/>
    <w:rsid w:val="00BC41C2"/>
    <w:rsid w:val="00BC422E"/>
    <w:rsid w:val="00BC4305"/>
    <w:rsid w:val="00BC5633"/>
    <w:rsid w:val="00BC615D"/>
    <w:rsid w:val="00BC72A9"/>
    <w:rsid w:val="00BC746A"/>
    <w:rsid w:val="00BC7C13"/>
    <w:rsid w:val="00BD2490"/>
    <w:rsid w:val="00BD4A00"/>
    <w:rsid w:val="00BD6D7A"/>
    <w:rsid w:val="00BD6FE0"/>
    <w:rsid w:val="00BD747B"/>
    <w:rsid w:val="00BD7C51"/>
    <w:rsid w:val="00BE08F8"/>
    <w:rsid w:val="00BE0A37"/>
    <w:rsid w:val="00BE18E3"/>
    <w:rsid w:val="00BE1EE9"/>
    <w:rsid w:val="00BE2B49"/>
    <w:rsid w:val="00BE3F44"/>
    <w:rsid w:val="00BE4D8F"/>
    <w:rsid w:val="00BE5BB1"/>
    <w:rsid w:val="00BE5C93"/>
    <w:rsid w:val="00BE6731"/>
    <w:rsid w:val="00BE68D6"/>
    <w:rsid w:val="00BE7416"/>
    <w:rsid w:val="00BE7E4F"/>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1DCE"/>
    <w:rsid w:val="00C02333"/>
    <w:rsid w:val="00C02D63"/>
    <w:rsid w:val="00C030ED"/>
    <w:rsid w:val="00C032A7"/>
    <w:rsid w:val="00C038AA"/>
    <w:rsid w:val="00C068B1"/>
    <w:rsid w:val="00C07AC5"/>
    <w:rsid w:val="00C11E71"/>
    <w:rsid w:val="00C12383"/>
    <w:rsid w:val="00C12522"/>
    <w:rsid w:val="00C13349"/>
    <w:rsid w:val="00C13E20"/>
    <w:rsid w:val="00C16575"/>
    <w:rsid w:val="00C173E6"/>
    <w:rsid w:val="00C20D3E"/>
    <w:rsid w:val="00C21B7C"/>
    <w:rsid w:val="00C22646"/>
    <w:rsid w:val="00C2270A"/>
    <w:rsid w:val="00C23D1D"/>
    <w:rsid w:val="00C2549E"/>
    <w:rsid w:val="00C26C77"/>
    <w:rsid w:val="00C27388"/>
    <w:rsid w:val="00C3045E"/>
    <w:rsid w:val="00C307DF"/>
    <w:rsid w:val="00C329B5"/>
    <w:rsid w:val="00C342E7"/>
    <w:rsid w:val="00C34B4B"/>
    <w:rsid w:val="00C3539D"/>
    <w:rsid w:val="00C3587B"/>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213E"/>
    <w:rsid w:val="00C7255B"/>
    <w:rsid w:val="00C72A2C"/>
    <w:rsid w:val="00C73607"/>
    <w:rsid w:val="00C754C7"/>
    <w:rsid w:val="00C76045"/>
    <w:rsid w:val="00C76AF8"/>
    <w:rsid w:val="00C76CD5"/>
    <w:rsid w:val="00C77CC2"/>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5213"/>
    <w:rsid w:val="00C95994"/>
    <w:rsid w:val="00C95E00"/>
    <w:rsid w:val="00C95E49"/>
    <w:rsid w:val="00C96249"/>
    <w:rsid w:val="00C962AD"/>
    <w:rsid w:val="00C967AF"/>
    <w:rsid w:val="00CA2A93"/>
    <w:rsid w:val="00CA2DB8"/>
    <w:rsid w:val="00CA519C"/>
    <w:rsid w:val="00CA5B4C"/>
    <w:rsid w:val="00CA64AC"/>
    <w:rsid w:val="00CA6ADD"/>
    <w:rsid w:val="00CA7048"/>
    <w:rsid w:val="00CA79EC"/>
    <w:rsid w:val="00CB0D96"/>
    <w:rsid w:val="00CB0F63"/>
    <w:rsid w:val="00CB2E90"/>
    <w:rsid w:val="00CB32EE"/>
    <w:rsid w:val="00CB4664"/>
    <w:rsid w:val="00CB563D"/>
    <w:rsid w:val="00CB5ADF"/>
    <w:rsid w:val="00CB69CF"/>
    <w:rsid w:val="00CB7A53"/>
    <w:rsid w:val="00CC1D14"/>
    <w:rsid w:val="00CC1FEF"/>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6AFF"/>
    <w:rsid w:val="00CD6ECB"/>
    <w:rsid w:val="00CE161B"/>
    <w:rsid w:val="00CE1C20"/>
    <w:rsid w:val="00CE1C90"/>
    <w:rsid w:val="00CE1D70"/>
    <w:rsid w:val="00CE1F29"/>
    <w:rsid w:val="00CE3BA9"/>
    <w:rsid w:val="00CE45DB"/>
    <w:rsid w:val="00CE4B51"/>
    <w:rsid w:val="00CE545F"/>
    <w:rsid w:val="00CE5971"/>
    <w:rsid w:val="00CE599E"/>
    <w:rsid w:val="00CE5B55"/>
    <w:rsid w:val="00CE63D5"/>
    <w:rsid w:val="00CE6469"/>
    <w:rsid w:val="00CE7406"/>
    <w:rsid w:val="00CF1734"/>
    <w:rsid w:val="00CF3989"/>
    <w:rsid w:val="00CF3BD2"/>
    <w:rsid w:val="00CF3E62"/>
    <w:rsid w:val="00CF5EF3"/>
    <w:rsid w:val="00CF7844"/>
    <w:rsid w:val="00CF7BA8"/>
    <w:rsid w:val="00D002E9"/>
    <w:rsid w:val="00D0099A"/>
    <w:rsid w:val="00D011FF"/>
    <w:rsid w:val="00D024F2"/>
    <w:rsid w:val="00D041B0"/>
    <w:rsid w:val="00D04D10"/>
    <w:rsid w:val="00D05608"/>
    <w:rsid w:val="00D05995"/>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6DA8"/>
    <w:rsid w:val="00D3783D"/>
    <w:rsid w:val="00D403F7"/>
    <w:rsid w:val="00D40EE6"/>
    <w:rsid w:val="00D40FAE"/>
    <w:rsid w:val="00D43245"/>
    <w:rsid w:val="00D43326"/>
    <w:rsid w:val="00D43B01"/>
    <w:rsid w:val="00D43D2A"/>
    <w:rsid w:val="00D44105"/>
    <w:rsid w:val="00D45488"/>
    <w:rsid w:val="00D503EE"/>
    <w:rsid w:val="00D50ED2"/>
    <w:rsid w:val="00D5107D"/>
    <w:rsid w:val="00D5177C"/>
    <w:rsid w:val="00D54F49"/>
    <w:rsid w:val="00D5611D"/>
    <w:rsid w:val="00D60548"/>
    <w:rsid w:val="00D6072A"/>
    <w:rsid w:val="00D608ED"/>
    <w:rsid w:val="00D615EC"/>
    <w:rsid w:val="00D61BC2"/>
    <w:rsid w:val="00D61CDF"/>
    <w:rsid w:val="00D61F23"/>
    <w:rsid w:val="00D62852"/>
    <w:rsid w:val="00D63134"/>
    <w:rsid w:val="00D649B0"/>
    <w:rsid w:val="00D6662B"/>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34BC"/>
    <w:rsid w:val="00D83DB8"/>
    <w:rsid w:val="00D85154"/>
    <w:rsid w:val="00D865B0"/>
    <w:rsid w:val="00D8664A"/>
    <w:rsid w:val="00D869E3"/>
    <w:rsid w:val="00D8792C"/>
    <w:rsid w:val="00D87C8C"/>
    <w:rsid w:val="00D90833"/>
    <w:rsid w:val="00D91107"/>
    <w:rsid w:val="00D91383"/>
    <w:rsid w:val="00D9261A"/>
    <w:rsid w:val="00D92828"/>
    <w:rsid w:val="00D932A3"/>
    <w:rsid w:val="00D93C2F"/>
    <w:rsid w:val="00DA04C6"/>
    <w:rsid w:val="00DA0797"/>
    <w:rsid w:val="00DA1A4E"/>
    <w:rsid w:val="00DA27AB"/>
    <w:rsid w:val="00DA315D"/>
    <w:rsid w:val="00DA3A44"/>
    <w:rsid w:val="00DA51B9"/>
    <w:rsid w:val="00DA542E"/>
    <w:rsid w:val="00DA560B"/>
    <w:rsid w:val="00DA6D64"/>
    <w:rsid w:val="00DB01CA"/>
    <w:rsid w:val="00DB1AD8"/>
    <w:rsid w:val="00DB1D5D"/>
    <w:rsid w:val="00DB20CC"/>
    <w:rsid w:val="00DB26DE"/>
    <w:rsid w:val="00DB2899"/>
    <w:rsid w:val="00DB2AC2"/>
    <w:rsid w:val="00DB4C51"/>
    <w:rsid w:val="00DB556A"/>
    <w:rsid w:val="00DB64EA"/>
    <w:rsid w:val="00DC05C9"/>
    <w:rsid w:val="00DC16FD"/>
    <w:rsid w:val="00DC18FD"/>
    <w:rsid w:val="00DC20B7"/>
    <w:rsid w:val="00DC2A08"/>
    <w:rsid w:val="00DC2D90"/>
    <w:rsid w:val="00DC32BB"/>
    <w:rsid w:val="00DC431B"/>
    <w:rsid w:val="00DC456D"/>
    <w:rsid w:val="00DC4CAB"/>
    <w:rsid w:val="00DC55BD"/>
    <w:rsid w:val="00DC587D"/>
    <w:rsid w:val="00DC5A7D"/>
    <w:rsid w:val="00DC5CA1"/>
    <w:rsid w:val="00DC6E52"/>
    <w:rsid w:val="00DC7489"/>
    <w:rsid w:val="00DD0226"/>
    <w:rsid w:val="00DD064A"/>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3154"/>
    <w:rsid w:val="00DE3CC9"/>
    <w:rsid w:val="00DE3E29"/>
    <w:rsid w:val="00DE3F17"/>
    <w:rsid w:val="00DE4B49"/>
    <w:rsid w:val="00DE5815"/>
    <w:rsid w:val="00DE6A4C"/>
    <w:rsid w:val="00DE7301"/>
    <w:rsid w:val="00DF0280"/>
    <w:rsid w:val="00DF06BA"/>
    <w:rsid w:val="00DF1584"/>
    <w:rsid w:val="00DF2C86"/>
    <w:rsid w:val="00DF2F0A"/>
    <w:rsid w:val="00DF2F77"/>
    <w:rsid w:val="00DF4406"/>
    <w:rsid w:val="00DF7633"/>
    <w:rsid w:val="00DF7CED"/>
    <w:rsid w:val="00DF7DCE"/>
    <w:rsid w:val="00E0125D"/>
    <w:rsid w:val="00E023AA"/>
    <w:rsid w:val="00E0245D"/>
    <w:rsid w:val="00E02FC0"/>
    <w:rsid w:val="00E05002"/>
    <w:rsid w:val="00E0791A"/>
    <w:rsid w:val="00E07C19"/>
    <w:rsid w:val="00E07CB6"/>
    <w:rsid w:val="00E12595"/>
    <w:rsid w:val="00E14A5B"/>
    <w:rsid w:val="00E15010"/>
    <w:rsid w:val="00E15694"/>
    <w:rsid w:val="00E16065"/>
    <w:rsid w:val="00E20716"/>
    <w:rsid w:val="00E20AF5"/>
    <w:rsid w:val="00E20FC9"/>
    <w:rsid w:val="00E2140F"/>
    <w:rsid w:val="00E21707"/>
    <w:rsid w:val="00E21754"/>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A4A"/>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D79"/>
    <w:rsid w:val="00E515E9"/>
    <w:rsid w:val="00E521A0"/>
    <w:rsid w:val="00E52475"/>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825"/>
    <w:rsid w:val="00E63082"/>
    <w:rsid w:val="00E64123"/>
    <w:rsid w:val="00E64294"/>
    <w:rsid w:val="00E6443B"/>
    <w:rsid w:val="00E662F1"/>
    <w:rsid w:val="00E671DE"/>
    <w:rsid w:val="00E67B2B"/>
    <w:rsid w:val="00E7048C"/>
    <w:rsid w:val="00E71C37"/>
    <w:rsid w:val="00E72B9F"/>
    <w:rsid w:val="00E736D7"/>
    <w:rsid w:val="00E7423A"/>
    <w:rsid w:val="00E74635"/>
    <w:rsid w:val="00E75DFD"/>
    <w:rsid w:val="00E76321"/>
    <w:rsid w:val="00E80AF2"/>
    <w:rsid w:val="00E815EF"/>
    <w:rsid w:val="00E828F9"/>
    <w:rsid w:val="00E82988"/>
    <w:rsid w:val="00E84798"/>
    <w:rsid w:val="00E86126"/>
    <w:rsid w:val="00E86315"/>
    <w:rsid w:val="00E86771"/>
    <w:rsid w:val="00E87B9F"/>
    <w:rsid w:val="00E90953"/>
    <w:rsid w:val="00E91B82"/>
    <w:rsid w:val="00E91DF5"/>
    <w:rsid w:val="00E91E99"/>
    <w:rsid w:val="00E9256C"/>
    <w:rsid w:val="00E926B2"/>
    <w:rsid w:val="00E93D29"/>
    <w:rsid w:val="00E93D3F"/>
    <w:rsid w:val="00E93FA3"/>
    <w:rsid w:val="00E96DC6"/>
    <w:rsid w:val="00EA05A3"/>
    <w:rsid w:val="00EA0EC2"/>
    <w:rsid w:val="00EA194D"/>
    <w:rsid w:val="00EA1EB4"/>
    <w:rsid w:val="00EA237D"/>
    <w:rsid w:val="00EA268E"/>
    <w:rsid w:val="00EA31F3"/>
    <w:rsid w:val="00EA5ACA"/>
    <w:rsid w:val="00EA5BA2"/>
    <w:rsid w:val="00EA6B69"/>
    <w:rsid w:val="00EA6EFA"/>
    <w:rsid w:val="00EA70B4"/>
    <w:rsid w:val="00EB08F7"/>
    <w:rsid w:val="00EB2E3E"/>
    <w:rsid w:val="00EB3343"/>
    <w:rsid w:val="00EB3687"/>
    <w:rsid w:val="00EB4925"/>
    <w:rsid w:val="00EB4C2B"/>
    <w:rsid w:val="00EB5FA4"/>
    <w:rsid w:val="00EB6EB0"/>
    <w:rsid w:val="00EB7317"/>
    <w:rsid w:val="00EB74CC"/>
    <w:rsid w:val="00EC2EE0"/>
    <w:rsid w:val="00EC3250"/>
    <w:rsid w:val="00EC3808"/>
    <w:rsid w:val="00EC3E9F"/>
    <w:rsid w:val="00EC451F"/>
    <w:rsid w:val="00EC4E68"/>
    <w:rsid w:val="00EC52DF"/>
    <w:rsid w:val="00EC5C6C"/>
    <w:rsid w:val="00EC67A0"/>
    <w:rsid w:val="00EC76C7"/>
    <w:rsid w:val="00EC7E08"/>
    <w:rsid w:val="00EC7F42"/>
    <w:rsid w:val="00ED06F5"/>
    <w:rsid w:val="00ED08C7"/>
    <w:rsid w:val="00ED1C44"/>
    <w:rsid w:val="00ED1E52"/>
    <w:rsid w:val="00ED2323"/>
    <w:rsid w:val="00ED2AD4"/>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59E8"/>
    <w:rsid w:val="00EE5DEA"/>
    <w:rsid w:val="00EE6679"/>
    <w:rsid w:val="00EE6FB2"/>
    <w:rsid w:val="00EF16DE"/>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45CD"/>
    <w:rsid w:val="00F05A7B"/>
    <w:rsid w:val="00F0640F"/>
    <w:rsid w:val="00F1021E"/>
    <w:rsid w:val="00F10A3F"/>
    <w:rsid w:val="00F111B2"/>
    <w:rsid w:val="00F125B3"/>
    <w:rsid w:val="00F1277E"/>
    <w:rsid w:val="00F13309"/>
    <w:rsid w:val="00F13E44"/>
    <w:rsid w:val="00F14536"/>
    <w:rsid w:val="00F14D1D"/>
    <w:rsid w:val="00F14F2B"/>
    <w:rsid w:val="00F16785"/>
    <w:rsid w:val="00F17A2A"/>
    <w:rsid w:val="00F21AC9"/>
    <w:rsid w:val="00F21EE9"/>
    <w:rsid w:val="00F24056"/>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5C47"/>
    <w:rsid w:val="00F47B36"/>
    <w:rsid w:val="00F51384"/>
    <w:rsid w:val="00F52D29"/>
    <w:rsid w:val="00F535EB"/>
    <w:rsid w:val="00F5367C"/>
    <w:rsid w:val="00F545EC"/>
    <w:rsid w:val="00F54D50"/>
    <w:rsid w:val="00F5534B"/>
    <w:rsid w:val="00F55571"/>
    <w:rsid w:val="00F555D0"/>
    <w:rsid w:val="00F55855"/>
    <w:rsid w:val="00F55F81"/>
    <w:rsid w:val="00F5783D"/>
    <w:rsid w:val="00F63A14"/>
    <w:rsid w:val="00F63C39"/>
    <w:rsid w:val="00F64653"/>
    <w:rsid w:val="00F646E2"/>
    <w:rsid w:val="00F64FA0"/>
    <w:rsid w:val="00F673CA"/>
    <w:rsid w:val="00F67C15"/>
    <w:rsid w:val="00F67E35"/>
    <w:rsid w:val="00F7038E"/>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4BCF"/>
    <w:rsid w:val="00F94C26"/>
    <w:rsid w:val="00F94F46"/>
    <w:rsid w:val="00F95C10"/>
    <w:rsid w:val="00F95D68"/>
    <w:rsid w:val="00F9601C"/>
    <w:rsid w:val="00F96F80"/>
    <w:rsid w:val="00F97246"/>
    <w:rsid w:val="00FA037F"/>
    <w:rsid w:val="00FA235B"/>
    <w:rsid w:val="00FA3264"/>
    <w:rsid w:val="00FA42DA"/>
    <w:rsid w:val="00FA69D1"/>
    <w:rsid w:val="00FA69E3"/>
    <w:rsid w:val="00FA78FC"/>
    <w:rsid w:val="00FB0D75"/>
    <w:rsid w:val="00FB1010"/>
    <w:rsid w:val="00FB11AA"/>
    <w:rsid w:val="00FB11BB"/>
    <w:rsid w:val="00FB14FC"/>
    <w:rsid w:val="00FB19E4"/>
    <w:rsid w:val="00FB1C57"/>
    <w:rsid w:val="00FB2581"/>
    <w:rsid w:val="00FB39E3"/>
    <w:rsid w:val="00FB49B9"/>
    <w:rsid w:val="00FB505B"/>
    <w:rsid w:val="00FB529F"/>
    <w:rsid w:val="00FB54F0"/>
    <w:rsid w:val="00FB573B"/>
    <w:rsid w:val="00FC0B30"/>
    <w:rsid w:val="00FC14DA"/>
    <w:rsid w:val="00FC1922"/>
    <w:rsid w:val="00FC3AB2"/>
    <w:rsid w:val="00FC49CB"/>
    <w:rsid w:val="00FC697B"/>
    <w:rsid w:val="00FD0849"/>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420"/>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2"/>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2"/>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208C"/>
    <w:pPr>
      <w:keepNext/>
      <w:keepLines/>
      <w:numPr>
        <w:ilvl w:val="2"/>
        <w:numId w:val="2"/>
      </w:numPr>
      <w:spacing w:before="240" w:after="80"/>
      <w:outlineLvl w:val="2"/>
    </w:pPr>
    <w:rPr>
      <w:b/>
      <w:szCs w:val="28"/>
    </w:rPr>
  </w:style>
  <w:style w:type="paragraph" w:styleId="Heading4">
    <w:name w:val="heading 4"/>
    <w:basedOn w:val="Normal"/>
    <w:next w:val="Normal"/>
    <w:link w:val="Heading4Char"/>
    <w:uiPriority w:val="9"/>
    <w:unhideWhenUsed/>
    <w:qFormat/>
    <w:pPr>
      <w:keepNext/>
      <w:keepLines/>
      <w:numPr>
        <w:ilvl w:val="3"/>
        <w:numId w:val="2"/>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6693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6693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93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Times New Roman" w:eastAsiaTheme="majorEastAsia" w:hAnsi="Times New Roman"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62208C"/>
    <w:rPr>
      <w:rFonts w:ascii="Times New Roman" w:hAnsi="Times New Roman"/>
      <w:b/>
      <w:sz w:val="24"/>
      <w:szCs w:val="28"/>
    </w:rPr>
  </w:style>
  <w:style w:type="character" w:customStyle="1" w:styleId="Heading4Char">
    <w:name w:val="Heading 4 Char"/>
    <w:basedOn w:val="DefaultParagraphFont"/>
    <w:link w:val="Heading4"/>
    <w:uiPriority w:val="9"/>
    <w:rsid w:val="00210D7C"/>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A7101B"/>
    <w:pPr>
      <w:keepNext/>
      <w:spacing w:line="240" w:lineRule="auto"/>
      <w:jc w:val="center"/>
    </w:pPr>
    <w:rPr>
      <w:i/>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B6693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669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933"/>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BF30BF"/>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4.wdp"/><Relationship Id="rId25" Type="http://schemas.openxmlformats.org/officeDocument/2006/relationships/image" Target="media/image12.jpeg"/><Relationship Id="rId33" Type="http://schemas.microsoft.com/office/2007/relationships/hdphoto" Target="media/hdphoto7.wdp"/><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0.jpeg"/><Relationship Id="rId10" Type="http://schemas.openxmlformats.org/officeDocument/2006/relationships/image" Target="media/image2.png"/><Relationship Id="rId19" Type="http://schemas.microsoft.com/office/2007/relationships/hdphoto" Target="media/hdphoto5.wdp"/><Relationship Id="rId31" Type="http://schemas.microsoft.com/office/2007/relationships/hdphoto" Target="media/hdphoto6.wd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microsoft.com/office/2007/relationships/hdphoto" Target="media/hdphoto8.wdp"/><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10</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3128</cp:revision>
  <dcterms:created xsi:type="dcterms:W3CDTF">2021-09-16T23:49:00Z</dcterms:created>
  <dcterms:modified xsi:type="dcterms:W3CDTF">2022-12-13T17:40:00Z</dcterms:modified>
</cp:coreProperties>
</file>