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88FF" w14:textId="0F32B905" w:rsidR="00AD68B2" w:rsidRPr="00ED6A8E" w:rsidRDefault="00AD68B2" w:rsidP="005B6074">
      <w:pPr>
        <w:jc w:val="center"/>
        <w:rPr>
          <w:rFonts w:ascii="CMU Serif" w:hAnsi="CMU Serif" w:cs="CMU Serif"/>
          <w:b/>
          <w:bCs/>
          <w:i/>
          <w:iCs/>
          <w:sz w:val="28"/>
          <w:szCs w:val="28"/>
        </w:rPr>
      </w:pPr>
      <w:r w:rsidRPr="00ED6A8E">
        <w:rPr>
          <w:rFonts w:ascii="CMU Serif" w:hAnsi="CMU Serif" w:cs="CMU Serif"/>
          <w:b/>
          <w:bCs/>
          <w:sz w:val="36"/>
          <w:szCs w:val="36"/>
        </w:rPr>
        <w:t>GradCompass</w:t>
      </w:r>
      <w:r w:rsidRPr="00ED6A8E">
        <w:rPr>
          <w:rFonts w:ascii="CMU Serif" w:hAnsi="CMU Serif" w:cs="CMU Serif"/>
          <w:b/>
          <w:bCs/>
          <w:sz w:val="28"/>
          <w:szCs w:val="28"/>
        </w:rPr>
        <w:br/>
      </w:r>
      <w:r w:rsidRPr="00ED6A8E">
        <w:rPr>
          <w:rFonts w:ascii="CMU Serif" w:hAnsi="CMU Serif" w:cs="CMU Serif"/>
          <w:i/>
          <w:iCs/>
          <w:sz w:val="28"/>
          <w:szCs w:val="28"/>
        </w:rPr>
        <w:t>Navigate your path to graduate admission</w:t>
      </w:r>
    </w:p>
    <w:p w14:paraId="355300B6" w14:textId="47F869CC" w:rsidR="00AD68B2" w:rsidRPr="00ED6A8E" w:rsidRDefault="00AD68B2" w:rsidP="005B6074">
      <w:pPr>
        <w:pBdr>
          <w:bottom w:val="single" w:sz="4" w:space="1" w:color="auto"/>
        </w:pBdr>
        <w:jc w:val="both"/>
        <w:rPr>
          <w:rFonts w:ascii="CMU Serif" w:hAnsi="CMU Serif" w:cs="CMU Serif"/>
          <w:b/>
          <w:bCs/>
          <w:sz w:val="28"/>
          <w:szCs w:val="28"/>
        </w:rPr>
      </w:pPr>
      <w:r w:rsidRPr="00ED6A8E">
        <w:rPr>
          <w:rFonts w:ascii="CMU Serif" w:hAnsi="CMU Serif" w:cs="CMU Serif"/>
          <w:b/>
          <w:bCs/>
          <w:sz w:val="28"/>
          <w:szCs w:val="28"/>
        </w:rPr>
        <w:t>Problem</w:t>
      </w:r>
    </w:p>
    <w:p w14:paraId="1F8DF146" w14:textId="02B8D47C" w:rsidR="002636E2" w:rsidRPr="00ED6A8E" w:rsidRDefault="00AD68B2" w:rsidP="005B6074">
      <w:pPr>
        <w:jc w:val="both"/>
        <w:rPr>
          <w:rFonts w:ascii="CMU Serif" w:hAnsi="CMU Serif" w:cs="CMU Serif"/>
          <w:sz w:val="24"/>
          <w:szCs w:val="24"/>
        </w:rPr>
      </w:pPr>
      <w:r w:rsidRPr="00ED6A8E">
        <w:rPr>
          <w:rFonts w:ascii="CMU Serif" w:hAnsi="CMU Serif" w:cs="CMU Serif"/>
          <w:sz w:val="24"/>
          <w:szCs w:val="24"/>
        </w:rPr>
        <w:t>The graduate school application process can be overwhelming and confusing for students. They may struggle to identify the right programs, professors, and mentors to guide them.</w:t>
      </w:r>
      <w:r w:rsidR="00B15AC1" w:rsidRPr="00ED6A8E">
        <w:rPr>
          <w:rFonts w:ascii="CMU Serif" w:hAnsi="CMU Serif" w:cs="CMU Serif"/>
          <w:sz w:val="24"/>
          <w:szCs w:val="24"/>
        </w:rPr>
        <w:t xml:space="preserve"> Unlike undergraduate admissions, graduate admissions are field-specific and put a far greater</w:t>
      </w:r>
      <w:r w:rsidR="004D2FED" w:rsidRPr="00ED6A8E">
        <w:rPr>
          <w:rFonts w:ascii="CMU Serif" w:hAnsi="CMU Serif" w:cs="CMU Serif"/>
          <w:sz w:val="24"/>
          <w:szCs w:val="24"/>
        </w:rPr>
        <w:t xml:space="preserve"> </w:t>
      </w:r>
      <w:r w:rsidR="00B15AC1" w:rsidRPr="00ED6A8E">
        <w:rPr>
          <w:rFonts w:ascii="CMU Serif" w:hAnsi="CMU Serif" w:cs="CMU Serif"/>
          <w:sz w:val="24"/>
          <w:szCs w:val="24"/>
        </w:rPr>
        <w:t xml:space="preserve">emphasis on </w:t>
      </w:r>
      <w:r w:rsidR="001D2F28" w:rsidRPr="00ED6A8E">
        <w:rPr>
          <w:rFonts w:ascii="CMU Serif" w:hAnsi="CMU Serif" w:cs="CMU Serif"/>
          <w:sz w:val="24"/>
          <w:szCs w:val="24"/>
        </w:rPr>
        <w:t>research.</w:t>
      </w:r>
    </w:p>
    <w:p w14:paraId="7447F9CC" w14:textId="6E3E8D48" w:rsidR="00E562E9" w:rsidRPr="00ED6A8E" w:rsidRDefault="00E562E9" w:rsidP="005B6074">
      <w:pPr>
        <w:pBdr>
          <w:bottom w:val="single" w:sz="4" w:space="1" w:color="auto"/>
        </w:pBdr>
        <w:jc w:val="both"/>
        <w:rPr>
          <w:rFonts w:ascii="CMU Serif" w:hAnsi="CMU Serif" w:cs="CMU Serif"/>
          <w:b/>
          <w:bCs/>
          <w:sz w:val="28"/>
          <w:szCs w:val="28"/>
        </w:rPr>
      </w:pPr>
      <w:r w:rsidRPr="00ED6A8E">
        <w:rPr>
          <w:rFonts w:ascii="CMU Serif" w:hAnsi="CMU Serif" w:cs="CMU Serif"/>
          <w:b/>
          <w:bCs/>
          <w:sz w:val="28"/>
          <w:szCs w:val="28"/>
        </w:rPr>
        <w:t>Solution &amp; Service Structure</w:t>
      </w:r>
    </w:p>
    <w:p w14:paraId="6DF2EA34" w14:textId="4916E485" w:rsidR="007771DC" w:rsidRPr="00ED6A8E" w:rsidRDefault="009034E3" w:rsidP="005B6074">
      <w:p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="007771DC" w:rsidRPr="00ED6A8E">
        <w:rPr>
          <w:rFonts w:ascii="CMU Serif" w:hAnsi="CMU Serif" w:cs="CMU Serif"/>
          <w:sz w:val="24"/>
          <w:szCs w:val="24"/>
          <w:lang w:eastAsia="en-001"/>
        </w:rPr>
        <w:t xml:space="preserve"> is a platform that provides students with the resources and support they need to navigate the graduate school application process.</w:t>
      </w:r>
      <w:r w:rsidR="00604096" w:rsidRPr="00ED6A8E">
        <w:rPr>
          <w:rFonts w:ascii="CMU Serif" w:hAnsi="CMU Serif" w:cs="CMU Serif"/>
          <w:sz w:val="24"/>
          <w:szCs w:val="24"/>
          <w:lang w:eastAsia="en-001"/>
        </w:rPr>
        <w:t xml:space="preserve"> Following is the breakdown of the service structure.</w:t>
      </w:r>
    </w:p>
    <w:p w14:paraId="08470332" w14:textId="4AF32C2F" w:rsidR="00E562E9" w:rsidRPr="00ED6A8E" w:rsidRDefault="00E562E9" w:rsidP="005B6074">
      <w:pPr>
        <w:pStyle w:val="ListParagraph"/>
        <w:numPr>
          <w:ilvl w:val="0"/>
          <w:numId w:val="6"/>
        </w:numPr>
        <w:jc w:val="both"/>
        <w:rPr>
          <w:rFonts w:ascii="CMU Serif" w:eastAsia="Times New Roman" w:hAnsi="CMU Serif" w:cs="CMU Serif"/>
          <w:kern w:val="0"/>
          <w:sz w:val="26"/>
          <w:szCs w:val="26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26"/>
          <w:szCs w:val="26"/>
          <w:lang w:eastAsia="en-001"/>
          <w14:ligatures w14:val="none"/>
        </w:rPr>
        <w:t>Free Tier</w:t>
      </w:r>
    </w:p>
    <w:p w14:paraId="275240D9" w14:textId="77777777" w:rsidR="00E562E9" w:rsidRPr="00ED6A8E" w:rsidRDefault="00E562E9" w:rsidP="005B6074">
      <w:pPr>
        <w:pStyle w:val="ListParagraph"/>
        <w:numPr>
          <w:ilvl w:val="0"/>
          <w:numId w:val="7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This is a great way to attract users and showcase the platform's value.</w:t>
      </w:r>
    </w:p>
    <w:p w14:paraId="198E9AB4" w14:textId="77777777" w:rsidR="00E562E9" w:rsidRPr="00ED6A8E" w:rsidRDefault="00E562E9" w:rsidP="005B6074">
      <w:pPr>
        <w:pStyle w:val="ListParagraph"/>
        <w:numPr>
          <w:ilvl w:val="0"/>
          <w:numId w:val="7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Consider including some additional resources besides test prep materials, like:</w:t>
      </w:r>
    </w:p>
    <w:p w14:paraId="0ED1A504" w14:textId="77777777" w:rsidR="00E562E9" w:rsidRPr="00ED6A8E" w:rsidRDefault="00E562E9" w:rsidP="005B6074">
      <w:pPr>
        <w:pStyle w:val="ListParagraph"/>
        <w:numPr>
          <w:ilvl w:val="1"/>
          <w:numId w:val="7"/>
        </w:numPr>
        <w:ind w:left="1134"/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Informational guides on different graduate programs, application timelines, funding opportunities.</w:t>
      </w:r>
    </w:p>
    <w:p w14:paraId="1BB431B8" w14:textId="77777777" w:rsidR="00E562E9" w:rsidRPr="00ED6A8E" w:rsidRDefault="00E562E9" w:rsidP="005B6074">
      <w:pPr>
        <w:pStyle w:val="ListParagraph"/>
        <w:numPr>
          <w:ilvl w:val="1"/>
          <w:numId w:val="7"/>
        </w:numPr>
        <w:ind w:left="1134"/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Sample CVs and SOPs from successful applicants.</w:t>
      </w:r>
    </w:p>
    <w:p w14:paraId="6AE41A36" w14:textId="77777777" w:rsidR="00E562E9" w:rsidRPr="00ED6A8E" w:rsidRDefault="00E562E9" w:rsidP="005B6074">
      <w:pPr>
        <w:pStyle w:val="ListParagraph"/>
        <w:numPr>
          <w:ilvl w:val="1"/>
          <w:numId w:val="7"/>
        </w:numPr>
        <w:spacing w:after="0"/>
        <w:ind w:left="1134"/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Video tutorials or webinars on application strategies.</w:t>
      </w:r>
    </w:p>
    <w:p w14:paraId="4BCE7690" w14:textId="77777777" w:rsidR="00E562E9" w:rsidRPr="00ED6A8E" w:rsidRDefault="00E562E9" w:rsidP="005B6074">
      <w:pPr>
        <w:spacing w:after="0"/>
        <w:jc w:val="both"/>
        <w:rPr>
          <w:rFonts w:ascii="CMU Serif" w:hAnsi="CMU Serif" w:cs="CMU Serif"/>
          <w:lang w:eastAsia="en-001"/>
        </w:rPr>
      </w:pPr>
    </w:p>
    <w:p w14:paraId="4AA75059" w14:textId="77777777" w:rsidR="00E562E9" w:rsidRPr="00ED6A8E" w:rsidRDefault="00E562E9" w:rsidP="005B6074">
      <w:pPr>
        <w:pStyle w:val="ListParagraph"/>
        <w:numPr>
          <w:ilvl w:val="0"/>
          <w:numId w:val="6"/>
        </w:numPr>
        <w:jc w:val="both"/>
        <w:rPr>
          <w:rFonts w:ascii="CMU Serif" w:eastAsia="Times New Roman" w:hAnsi="CMU Serif" w:cs="CMU Serif"/>
          <w:kern w:val="0"/>
          <w:sz w:val="26"/>
          <w:szCs w:val="26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26"/>
          <w:szCs w:val="26"/>
          <w:lang w:eastAsia="en-001"/>
          <w14:ligatures w14:val="none"/>
        </w:rPr>
        <w:t>Pay-Per-Service (Mentorship)</w:t>
      </w:r>
    </w:p>
    <w:p w14:paraId="0FC23E9A" w14:textId="63398687" w:rsidR="00E562E9" w:rsidRPr="00ED6A8E" w:rsidRDefault="00E562E9" w:rsidP="005B6074">
      <w:pPr>
        <w:pStyle w:val="ListParagraph"/>
        <w:numPr>
          <w:ilvl w:val="0"/>
          <w:numId w:val="8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This allows students to access person</w:t>
      </w:r>
      <w:r w:rsidR="0084138D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ali</w:t>
      </w: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zed guidance without full subscription commitment.</w:t>
      </w:r>
    </w:p>
    <w:p w14:paraId="29E84C60" w14:textId="77777777" w:rsidR="00E562E9" w:rsidRPr="00ED6A8E" w:rsidRDefault="00E562E9" w:rsidP="005B6074">
      <w:pPr>
        <w:pStyle w:val="ListParagraph"/>
        <w:numPr>
          <w:ilvl w:val="0"/>
          <w:numId w:val="8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Make mentorship profiles detailed, highlighting mentors' research areas, universities, and expertise.</w:t>
      </w:r>
    </w:p>
    <w:p w14:paraId="4FC6BBB7" w14:textId="77777777" w:rsidR="00E562E9" w:rsidRPr="00ED6A8E" w:rsidRDefault="00E562E9" w:rsidP="005B6074">
      <w:pPr>
        <w:pStyle w:val="ListParagraph"/>
        <w:numPr>
          <w:ilvl w:val="0"/>
          <w:numId w:val="8"/>
        </w:numPr>
        <w:spacing w:after="0"/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You could offer different mentorship tiers based on experience or hourly rates.</w:t>
      </w:r>
    </w:p>
    <w:p w14:paraId="161C4834" w14:textId="77777777" w:rsidR="00E562E9" w:rsidRPr="00ED6A8E" w:rsidRDefault="00E562E9" w:rsidP="005B6074">
      <w:pPr>
        <w:spacing w:after="0"/>
        <w:jc w:val="both"/>
        <w:rPr>
          <w:rFonts w:ascii="CMU Serif" w:hAnsi="CMU Serif" w:cs="CMU Serif"/>
          <w:lang w:eastAsia="en-001"/>
        </w:rPr>
      </w:pPr>
    </w:p>
    <w:p w14:paraId="560ABBDF" w14:textId="77777777" w:rsidR="00E562E9" w:rsidRPr="00ED6A8E" w:rsidRDefault="00E562E9" w:rsidP="005B6074">
      <w:pPr>
        <w:pStyle w:val="ListParagraph"/>
        <w:numPr>
          <w:ilvl w:val="0"/>
          <w:numId w:val="6"/>
        </w:numPr>
        <w:jc w:val="both"/>
        <w:rPr>
          <w:rFonts w:ascii="CMU Serif" w:eastAsia="Times New Roman" w:hAnsi="CMU Serif" w:cs="CMU Serif"/>
          <w:kern w:val="0"/>
          <w:sz w:val="26"/>
          <w:szCs w:val="26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26"/>
          <w:szCs w:val="26"/>
          <w:lang w:eastAsia="en-001"/>
          <w14:ligatures w14:val="none"/>
        </w:rPr>
        <w:t>Subscription Model</w:t>
      </w:r>
    </w:p>
    <w:p w14:paraId="74D630B3" w14:textId="77777777" w:rsidR="00E562E9" w:rsidRPr="00ED6A8E" w:rsidRDefault="00E562E9" w:rsidP="005B6074">
      <w:pPr>
        <w:pStyle w:val="ListParagraph"/>
        <w:numPr>
          <w:ilvl w:val="0"/>
          <w:numId w:val="9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This option caters to students seeking ongoing support throughout the application process.</w:t>
      </w:r>
    </w:p>
    <w:p w14:paraId="5817494C" w14:textId="77777777" w:rsidR="00E562E9" w:rsidRPr="00ED6A8E" w:rsidRDefault="00E562E9" w:rsidP="005B6074">
      <w:pPr>
        <w:pStyle w:val="ListParagraph"/>
        <w:numPr>
          <w:ilvl w:val="0"/>
          <w:numId w:val="9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Two free consultations per month with relevant mentors is a good starting point.</w:t>
      </w:r>
    </w:p>
    <w:p w14:paraId="1063D5A2" w14:textId="77777777" w:rsidR="00E562E9" w:rsidRPr="00ED6A8E" w:rsidRDefault="00E562E9" w:rsidP="005B6074">
      <w:pPr>
        <w:pStyle w:val="ListParagraph"/>
        <w:numPr>
          <w:ilvl w:val="0"/>
          <w:numId w:val="9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Consider offering a limited pool of free consultations per mentor to avoid overwhelming them.</w:t>
      </w:r>
    </w:p>
    <w:p w14:paraId="61076657" w14:textId="35865B05" w:rsidR="00E562E9" w:rsidRPr="00ED6A8E" w:rsidRDefault="007771DC" w:rsidP="005B6074">
      <w:pPr>
        <w:pStyle w:val="ListParagraph"/>
        <w:numPr>
          <w:ilvl w:val="0"/>
          <w:numId w:val="9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Un</w:t>
      </w:r>
      <w:r w:rsidR="00E562E9"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 xml:space="preserve">iversity comparison tool using AI! </w:t>
      </w: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 xml:space="preserve">Its </w:t>
      </w:r>
      <w:r w:rsidR="00E562E9"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features:</w:t>
      </w:r>
    </w:p>
    <w:p w14:paraId="289C3CCC" w14:textId="77777777" w:rsidR="00E562E9" w:rsidRPr="00ED6A8E" w:rsidRDefault="00E562E9" w:rsidP="005B6074">
      <w:pPr>
        <w:pStyle w:val="ListParagraph"/>
        <w:numPr>
          <w:ilvl w:val="1"/>
          <w:numId w:val="9"/>
        </w:numPr>
        <w:ind w:left="1134"/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Ability to compare research funding, acceptance rates, faculty expertise etc. alongside basic program information.</w:t>
      </w:r>
    </w:p>
    <w:p w14:paraId="10E66127" w14:textId="45D572A7" w:rsidR="00E562E9" w:rsidRPr="00ED6A8E" w:rsidRDefault="00E562E9" w:rsidP="005B6074">
      <w:pPr>
        <w:pStyle w:val="ListParagraph"/>
        <w:numPr>
          <w:ilvl w:val="1"/>
          <w:numId w:val="9"/>
        </w:numPr>
        <w:ind w:left="1134"/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For essay reviews, consider offering different tiers for varying turnaround times or in-depth feedback levels.</w:t>
      </w:r>
    </w:p>
    <w:p w14:paraId="21A4020A" w14:textId="52ABD272" w:rsidR="00591BC1" w:rsidRPr="00ED6A8E" w:rsidRDefault="00591BC1" w:rsidP="005B6074">
      <w:pPr>
        <w:jc w:val="both"/>
        <w:rPr>
          <w:rFonts w:ascii="CMU Serif" w:eastAsia="Times New Roman" w:hAnsi="CMU Serif" w:cs="CMU Serif"/>
          <w:b/>
          <w:bCs/>
          <w:kern w:val="0"/>
          <w:sz w:val="28"/>
          <w:szCs w:val="28"/>
          <w:lang w:eastAsia="en-001"/>
          <w14:ligatures w14:val="none"/>
        </w:rPr>
      </w:pPr>
    </w:p>
    <w:p w14:paraId="4B268204" w14:textId="7BD125CC" w:rsidR="002636E2" w:rsidRPr="00ED6A8E" w:rsidRDefault="002636E2" w:rsidP="005B6074">
      <w:pPr>
        <w:pBdr>
          <w:bottom w:val="single" w:sz="4" w:space="1" w:color="auto"/>
        </w:pBdr>
        <w:jc w:val="both"/>
        <w:rPr>
          <w:rFonts w:ascii="CMU Serif" w:eastAsia="Times New Roman" w:hAnsi="CMU Serif" w:cs="CMU Serif"/>
          <w:b/>
          <w:bCs/>
          <w:kern w:val="0"/>
          <w:sz w:val="28"/>
          <w:szCs w:val="28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28"/>
          <w:szCs w:val="28"/>
          <w:lang w:eastAsia="en-001"/>
          <w14:ligatures w14:val="none"/>
        </w:rPr>
        <w:lastRenderedPageBreak/>
        <w:t>Unique Selling Proposition (USP)</w:t>
      </w:r>
    </w:p>
    <w:p w14:paraId="4E47E6A5" w14:textId="5293E344" w:rsidR="00AD7C56" w:rsidRPr="00ED6A8E" w:rsidRDefault="00AD7C56" w:rsidP="005B6074">
      <w:p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GradCompass is a one-stop-shop for graduate school applicants. It combines a free tier with valuable resources, a pay-per-service option for mentorship, and a feature-rich subscription model with an AI-powered university comparison tool and essay review service</w:t>
      </w:r>
    </w:p>
    <w:p w14:paraId="5A2621E6" w14:textId="60305446" w:rsidR="00AD7C56" w:rsidRPr="00ED6A8E" w:rsidRDefault="00AD7C56" w:rsidP="00AB0D26">
      <w:pPr>
        <w:jc w:val="center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noProof/>
          <w:kern w:val="0"/>
          <w:sz w:val="24"/>
          <w:szCs w:val="24"/>
          <w:lang w:eastAsia="en-001"/>
          <w14:ligatures w14:val="none"/>
        </w:rPr>
        <w:drawing>
          <wp:inline distT="0" distB="0" distL="0" distR="0" wp14:anchorId="391DDA98" wp14:editId="71BB0441">
            <wp:extent cx="4672549" cy="1607128"/>
            <wp:effectExtent l="0" t="0" r="0" b="0"/>
            <wp:docPr id="8802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7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373" cy="16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2FC1" w14:textId="5FAABE2E" w:rsidR="002636E2" w:rsidRPr="00ED6A8E" w:rsidRDefault="002636E2" w:rsidP="005B6074">
      <w:pPr>
        <w:pBdr>
          <w:bottom w:val="single" w:sz="4" w:space="1" w:color="auto"/>
        </w:pBdr>
        <w:spacing w:before="240"/>
        <w:jc w:val="both"/>
        <w:rPr>
          <w:rFonts w:ascii="CMU Serif" w:eastAsia="Times New Roman" w:hAnsi="CMU Serif" w:cs="CMU Serif"/>
          <w:b/>
          <w:bCs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28"/>
          <w:szCs w:val="28"/>
          <w:lang w:eastAsia="en-001"/>
          <w14:ligatures w14:val="none"/>
        </w:rPr>
        <w:t>Industry Analysis / Porter’s Five Forces</w:t>
      </w:r>
    </w:p>
    <w:p w14:paraId="2119CFCD" w14:textId="7645AADC" w:rsidR="001E17B3" w:rsidRPr="00ED6A8E" w:rsidRDefault="001E17B3" w:rsidP="00AB0D26">
      <w:pPr>
        <w:jc w:val="center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noProof/>
          <w:kern w:val="0"/>
          <w:sz w:val="24"/>
          <w:szCs w:val="24"/>
          <w:lang w:eastAsia="en-001"/>
          <w14:ligatures w14:val="none"/>
        </w:rPr>
        <w:drawing>
          <wp:inline distT="0" distB="0" distL="0" distR="0" wp14:anchorId="69B8AD62" wp14:editId="6CE0855B">
            <wp:extent cx="5839691" cy="2928328"/>
            <wp:effectExtent l="0" t="0" r="8890" b="5715"/>
            <wp:docPr id="13546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02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173" cy="29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CF9" w14:textId="54958E6A" w:rsidR="00AD68B2" w:rsidRPr="00ED6A8E" w:rsidRDefault="00AD68B2" w:rsidP="003530E2">
      <w:pPr>
        <w:pBdr>
          <w:bottom w:val="single" w:sz="4" w:space="1" w:color="auto"/>
        </w:pBdr>
        <w:jc w:val="both"/>
        <w:rPr>
          <w:rFonts w:ascii="CMU Serif" w:eastAsia="Times New Roman" w:hAnsi="CMU Serif" w:cs="CMU Serif"/>
          <w:kern w:val="0"/>
          <w:sz w:val="28"/>
          <w:szCs w:val="28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28"/>
          <w:szCs w:val="28"/>
          <w:lang w:eastAsia="en-001"/>
          <w14:ligatures w14:val="none"/>
        </w:rPr>
        <w:t>Building a Strong Mentor Network</w:t>
      </w:r>
    </w:p>
    <w:p w14:paraId="74F06D7C" w14:textId="77777777" w:rsidR="00AD68B2" w:rsidRPr="00ED6A8E" w:rsidRDefault="00AD68B2" w:rsidP="003530E2">
      <w:pPr>
        <w:pStyle w:val="ListParagraph"/>
        <w:numPr>
          <w:ilvl w:val="0"/>
          <w:numId w:val="6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Offer clear benefits beyond recognition to incentivize participation.</w:t>
      </w:r>
    </w:p>
    <w:p w14:paraId="46A536DE" w14:textId="77777777" w:rsidR="00AD68B2" w:rsidRPr="00ED6A8E" w:rsidRDefault="00AD68B2" w:rsidP="003530E2">
      <w:pPr>
        <w:pStyle w:val="ListParagraph"/>
        <w:numPr>
          <w:ilvl w:val="0"/>
          <w:numId w:val="6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This could include access to professional development resources, workshops, or networking events.</w:t>
      </w:r>
    </w:p>
    <w:p w14:paraId="4B36B033" w14:textId="3E0A1806" w:rsidR="00AD68B2" w:rsidRPr="00ED6A8E" w:rsidRDefault="00AD68B2" w:rsidP="003530E2">
      <w:pPr>
        <w:pStyle w:val="ListParagraph"/>
        <w:numPr>
          <w:ilvl w:val="0"/>
          <w:numId w:val="6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Implement a mentor application process to ensure qu</w:t>
      </w:r>
      <w:r w:rsidR="0037115F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ali</w:t>
      </w: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fied and experienced mentors.</w:t>
      </w:r>
    </w:p>
    <w:p w14:paraId="0C126E4C" w14:textId="77777777" w:rsidR="00AD68B2" w:rsidRPr="00ED6A8E" w:rsidRDefault="00AD68B2" w:rsidP="003530E2">
      <w:pPr>
        <w:pStyle w:val="ListParagraph"/>
        <w:numPr>
          <w:ilvl w:val="0"/>
          <w:numId w:val="6"/>
        </w:num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Facilitate communication between mentors and mentees with a user-friendly platform.</w:t>
      </w:r>
    </w:p>
    <w:p w14:paraId="3A1DFDF3" w14:textId="38FFBEDF" w:rsidR="00AD68B2" w:rsidRPr="00ED6A8E" w:rsidRDefault="00AD68B2" w:rsidP="003530E2">
      <w:pPr>
        <w:pBdr>
          <w:bottom w:val="single" w:sz="4" w:space="1" w:color="auto"/>
        </w:pBdr>
        <w:jc w:val="both"/>
        <w:rPr>
          <w:rFonts w:ascii="CMU Serif" w:eastAsia="Times New Roman" w:hAnsi="CMU Serif" w:cs="CMU Serif"/>
          <w:kern w:val="0"/>
          <w:sz w:val="28"/>
          <w:szCs w:val="28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28"/>
          <w:szCs w:val="28"/>
          <w:lang w:eastAsia="en-001"/>
          <w14:ligatures w14:val="none"/>
        </w:rPr>
        <w:t>Content Marketing</w:t>
      </w:r>
    </w:p>
    <w:p w14:paraId="5F50CBEB" w14:textId="464A4947" w:rsidR="00AD68B2" w:rsidRPr="00ED6A8E" w:rsidRDefault="00AD68B2" w:rsidP="003530E2">
      <w:p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  <w:t>Regularly create informative content like blog posts, webinars, or infographics related to graduate school applications. This attracts users to the platform and establishes your platform as a valuable resource.</w:t>
      </w:r>
    </w:p>
    <w:p w14:paraId="1B108A70" w14:textId="77777777" w:rsidR="00281B1B" w:rsidRPr="00ED6A8E" w:rsidRDefault="00281B1B" w:rsidP="005B6074">
      <w:pPr>
        <w:jc w:val="both"/>
        <w:rPr>
          <w:rFonts w:ascii="CMU Serif" w:eastAsia="Times New Roman" w:hAnsi="CMU Serif" w:cs="CMU Serif"/>
          <w:kern w:val="0"/>
          <w:sz w:val="24"/>
          <w:szCs w:val="24"/>
          <w:lang w:eastAsia="en-001"/>
          <w14:ligatures w14:val="none"/>
        </w:rPr>
      </w:pPr>
    </w:p>
    <w:p w14:paraId="40FB63D6" w14:textId="77C8124C" w:rsidR="00281B1B" w:rsidRPr="00ED6A8E" w:rsidRDefault="00281B1B" w:rsidP="00281B1B">
      <w:pPr>
        <w:pBdr>
          <w:bottom w:val="single" w:sz="4" w:space="1" w:color="auto"/>
        </w:pBdr>
        <w:jc w:val="both"/>
        <w:rPr>
          <w:rFonts w:ascii="CMU Serif" w:eastAsia="Times New Roman" w:hAnsi="CMU Serif" w:cs="CMU Serif"/>
          <w:b/>
          <w:bCs/>
          <w:kern w:val="0"/>
          <w:sz w:val="32"/>
          <w:szCs w:val="32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32"/>
          <w:szCs w:val="32"/>
          <w:lang w:eastAsia="en-001"/>
          <w14:ligatures w14:val="none"/>
        </w:rPr>
        <w:lastRenderedPageBreak/>
        <w:t>Miscellaneous Q&amp;A</w:t>
      </w:r>
    </w:p>
    <w:p w14:paraId="214C2DDB" w14:textId="199071D3" w:rsidR="00281B1B" w:rsidRPr="00ED6A8E" w:rsidRDefault="00281B1B" w:rsidP="003530E2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Who is your product / service for?</w:t>
      </w:r>
    </w:p>
    <w:p w14:paraId="163C2869" w14:textId="745D76B3" w:rsidR="00281B1B" w:rsidRPr="00ED6A8E" w:rsidRDefault="00281B1B" w:rsidP="003530E2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What needs does your product meet?</w:t>
      </w:r>
    </w:p>
    <w:p w14:paraId="19EE7B5A" w14:textId="7F7309A1" w:rsidR="00281B1B" w:rsidRPr="00ED6A8E" w:rsidRDefault="00281B1B" w:rsidP="003530E2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Who is most likely to buy product?</w:t>
      </w:r>
    </w:p>
    <w:p w14:paraId="71FE0351" w14:textId="07F6240C" w:rsidR="00281B1B" w:rsidRPr="00ED6A8E" w:rsidRDefault="00281B1B" w:rsidP="003530E2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What is the target demographic?</w:t>
      </w:r>
    </w:p>
    <w:p w14:paraId="3FD2650E" w14:textId="47CBBB01" w:rsidR="00281B1B" w:rsidRPr="00ED6A8E" w:rsidRDefault="00281B1B" w:rsidP="003530E2">
      <w:pPr>
        <w:pStyle w:val="ListParagraph"/>
        <w:numPr>
          <w:ilvl w:val="0"/>
          <w:numId w:val="12"/>
        </w:numPr>
        <w:spacing w:after="0"/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What is the target psychographic?</w:t>
      </w:r>
    </w:p>
    <w:p w14:paraId="4DE794CE" w14:textId="77777777" w:rsidR="00281B1B" w:rsidRPr="00ED6A8E" w:rsidRDefault="00281B1B" w:rsidP="004370A3">
      <w:pPr>
        <w:pBdr>
          <w:bottom w:val="single" w:sz="4" w:space="1" w:color="auto"/>
        </w:pBdr>
        <w:spacing w:after="0"/>
        <w:rPr>
          <w:rFonts w:ascii="CMU Serif" w:hAnsi="CMU Serif" w:cs="CMU Serif"/>
          <w:sz w:val="12"/>
          <w:szCs w:val="12"/>
          <w:lang w:eastAsia="en-001"/>
        </w:rPr>
      </w:pPr>
    </w:p>
    <w:p w14:paraId="2B4E8178" w14:textId="18AEB98F" w:rsidR="00281B1B" w:rsidRPr="00ED6A8E" w:rsidRDefault="00281B1B" w:rsidP="00B90AA2">
      <w:pPr>
        <w:pStyle w:val="ListParagraph"/>
        <w:numPr>
          <w:ilvl w:val="0"/>
          <w:numId w:val="15"/>
        </w:numPr>
        <w:spacing w:before="240"/>
        <w:jc w:val="both"/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Needs Me</w:t>
      </w:r>
      <w:r w:rsidR="004370A3"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t</w:t>
      </w:r>
    </w:p>
    <w:p w14:paraId="7DC9A4CB" w14:textId="387A01E5" w:rsidR="00281B1B" w:rsidRPr="00ED6A8E" w:rsidRDefault="00281B1B" w:rsidP="00B90AA2">
      <w:pPr>
        <w:pStyle w:val="ListParagraph"/>
        <w:numPr>
          <w:ilvl w:val="0"/>
          <w:numId w:val="16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Streamlining program discovery: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helps users identify relevant programs and universities based on their interests.</w:t>
      </w:r>
    </w:p>
    <w:p w14:paraId="3BC3F589" w14:textId="729F560C" w:rsidR="00281B1B" w:rsidRPr="00ED6A8E" w:rsidRDefault="00281B1B" w:rsidP="00B90AA2">
      <w:pPr>
        <w:pStyle w:val="ListParagraph"/>
        <w:numPr>
          <w:ilvl w:val="0"/>
          <w:numId w:val="16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Matching with suitable mentors: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The platform connects students with mentors who can provide person</w:t>
      </w:r>
      <w:r w:rsidR="00E02BBB">
        <w:rPr>
          <w:rFonts w:ascii="CMU Serif" w:hAnsi="CMU Serif" w:cs="CMU Serif"/>
          <w:sz w:val="24"/>
          <w:szCs w:val="24"/>
          <w:lang w:eastAsia="en-001"/>
        </w:rPr>
        <w:t>ali</w:t>
      </w:r>
      <w:r w:rsidRPr="00ED6A8E">
        <w:rPr>
          <w:rFonts w:ascii="CMU Serif" w:hAnsi="CMU Serif" w:cs="CMU Serif"/>
          <w:sz w:val="24"/>
          <w:szCs w:val="24"/>
          <w:lang w:eastAsia="en-001"/>
        </w:rPr>
        <w:t>zed guidance and insights.</w:t>
      </w:r>
    </w:p>
    <w:p w14:paraId="6BCCB419" w14:textId="2376BF76" w:rsidR="00077ACE" w:rsidRPr="00ED6A8E" w:rsidRDefault="00281B1B" w:rsidP="00B90AA2">
      <w:pPr>
        <w:pStyle w:val="ListParagraph"/>
        <w:numPr>
          <w:ilvl w:val="0"/>
          <w:numId w:val="16"/>
        </w:numPr>
        <w:spacing w:after="0"/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Enhancing application competitiveness: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offers tools like an AI-powered university comparison feature and essay review services to strengthen applications.</w:t>
      </w:r>
    </w:p>
    <w:p w14:paraId="6ED3E3ED" w14:textId="77777777" w:rsidR="00077ACE" w:rsidRPr="00ED6A8E" w:rsidRDefault="00077ACE" w:rsidP="00B90AA2">
      <w:pPr>
        <w:spacing w:after="0"/>
        <w:jc w:val="both"/>
        <w:rPr>
          <w:rFonts w:ascii="CMU Serif" w:hAnsi="CMU Serif" w:cs="CMU Serif"/>
          <w:lang w:eastAsia="en-001"/>
        </w:rPr>
      </w:pPr>
    </w:p>
    <w:p w14:paraId="3FABFBA5" w14:textId="0E22E58B" w:rsidR="00077ACE" w:rsidRPr="00ED6A8E" w:rsidRDefault="00077ACE" w:rsidP="00B90AA2">
      <w:pPr>
        <w:pStyle w:val="ListParagraph"/>
        <w:numPr>
          <w:ilvl w:val="0"/>
          <w:numId w:val="15"/>
        </w:numPr>
        <w:jc w:val="both"/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Target Demographic</w:t>
      </w:r>
    </w:p>
    <w:p w14:paraId="6DDE18CB" w14:textId="7FCB6626" w:rsidR="00281B1B" w:rsidRPr="00ED6A8E" w:rsidRDefault="00281B1B" w:rsidP="00B90AA2">
      <w:pPr>
        <w:pStyle w:val="ListParagraph"/>
        <w:numPr>
          <w:ilvl w:val="0"/>
          <w:numId w:val="17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Students: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caters to individuals seeking admission to graduate programs across various disciplines.</w:t>
      </w:r>
    </w:p>
    <w:p w14:paraId="67B319C3" w14:textId="7132542D" w:rsidR="00077ACE" w:rsidRPr="00ED6A8E" w:rsidRDefault="00281B1B" w:rsidP="00B90AA2">
      <w:pPr>
        <w:pStyle w:val="ListParagraph"/>
        <w:numPr>
          <w:ilvl w:val="0"/>
          <w:numId w:val="17"/>
        </w:numPr>
        <w:spacing w:after="0"/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Age: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Typically, these students would be in their senior year of undergrad or recent graduates.</w:t>
      </w:r>
    </w:p>
    <w:p w14:paraId="33145620" w14:textId="77777777" w:rsidR="00077ACE" w:rsidRPr="00ED6A8E" w:rsidRDefault="00077ACE" w:rsidP="00B90AA2">
      <w:pPr>
        <w:spacing w:after="0"/>
        <w:jc w:val="both"/>
        <w:rPr>
          <w:rFonts w:ascii="CMU Serif" w:hAnsi="CMU Serif" w:cs="CMU Serif"/>
          <w:lang w:eastAsia="en-001"/>
        </w:rPr>
      </w:pPr>
    </w:p>
    <w:p w14:paraId="600024F9" w14:textId="487B7385" w:rsidR="00281B1B" w:rsidRPr="00ED6A8E" w:rsidRDefault="00077ACE" w:rsidP="00B90AA2">
      <w:pPr>
        <w:pStyle w:val="ListParagraph"/>
        <w:numPr>
          <w:ilvl w:val="0"/>
          <w:numId w:val="15"/>
        </w:numPr>
        <w:jc w:val="both"/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Target Psychographic</w:t>
      </w:r>
    </w:p>
    <w:p w14:paraId="0097481E" w14:textId="77777777" w:rsidR="00281B1B" w:rsidRPr="00ED6A8E" w:rsidRDefault="00281B1B" w:rsidP="00B90AA2">
      <w:pPr>
        <w:pStyle w:val="ListParagraph"/>
        <w:numPr>
          <w:ilvl w:val="0"/>
          <w:numId w:val="18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Goal-oriented: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These individuals are determined to pursue higher education and are actively seeking guidance to achieve their goals.</w:t>
      </w:r>
    </w:p>
    <w:p w14:paraId="46B64A57" w14:textId="77777777" w:rsidR="00281B1B" w:rsidRPr="00ED6A8E" w:rsidRDefault="00281B1B" w:rsidP="00B90AA2">
      <w:pPr>
        <w:pStyle w:val="ListParagraph"/>
        <w:numPr>
          <w:ilvl w:val="0"/>
          <w:numId w:val="18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Resourceful: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They are likely to be tech-savvy and appreciate the convenience and comprehensiveness of a one-stop online platform.</w:t>
      </w:r>
    </w:p>
    <w:p w14:paraId="4B8673DE" w14:textId="52789C25" w:rsidR="00281B1B" w:rsidRPr="00ED6A8E" w:rsidRDefault="00281B1B" w:rsidP="00B90AA2">
      <w:pPr>
        <w:pStyle w:val="ListParagraph"/>
        <w:numPr>
          <w:ilvl w:val="0"/>
          <w:numId w:val="18"/>
        </w:numPr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Ambitious: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They are motivated to succeed in their chosen field and value the mentorship and guidance offered by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Pr="00ED6A8E">
        <w:rPr>
          <w:rFonts w:ascii="CMU Serif" w:hAnsi="CMU Serif" w:cs="CMU Serif"/>
          <w:sz w:val="24"/>
          <w:szCs w:val="24"/>
          <w:lang w:eastAsia="en-001"/>
        </w:rPr>
        <w:t>.</w:t>
      </w:r>
    </w:p>
    <w:p w14:paraId="11D8BFBA" w14:textId="48DB7B28" w:rsidR="004370A3" w:rsidRPr="00ED6A8E" w:rsidRDefault="00AE72F2" w:rsidP="00B01878">
      <w:pPr>
        <w:pBdr>
          <w:bottom w:val="single" w:sz="4" w:space="1" w:color="auto"/>
        </w:pBdr>
        <w:rPr>
          <w:rFonts w:ascii="CMU Serif" w:eastAsia="Times New Roman" w:hAnsi="CMU Serif" w:cs="CMU Serif"/>
          <w:b/>
          <w:bCs/>
          <w:kern w:val="0"/>
          <w:sz w:val="32"/>
          <w:szCs w:val="32"/>
          <w:lang w:eastAsia="en-001"/>
          <w14:ligatures w14:val="none"/>
        </w:rPr>
      </w:pPr>
      <w:r w:rsidRPr="00ED6A8E">
        <w:rPr>
          <w:rFonts w:ascii="CMU Serif" w:eastAsia="Times New Roman" w:hAnsi="CMU Serif" w:cs="CMU Serif"/>
          <w:b/>
          <w:bCs/>
          <w:kern w:val="0"/>
          <w:sz w:val="32"/>
          <w:szCs w:val="32"/>
          <w:lang w:eastAsia="en-001"/>
          <w14:ligatures w14:val="none"/>
        </w:rPr>
        <w:t>TAM, SAM, and SOM</w:t>
      </w:r>
    </w:p>
    <w:p w14:paraId="31D34987" w14:textId="48986837" w:rsidR="00C7271B" w:rsidRPr="00ED6A8E" w:rsidRDefault="00C7271B" w:rsidP="00C7271B">
      <w:pPr>
        <w:pStyle w:val="ListParagraph"/>
        <w:numPr>
          <w:ilvl w:val="0"/>
          <w:numId w:val="15"/>
        </w:numPr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TAM (Total Addressable Market)</w:t>
      </w:r>
    </w:p>
    <w:p w14:paraId="7D4637FF" w14:textId="5CFE992E" w:rsidR="00C7271B" w:rsidRPr="00ED6A8E" w:rsidRDefault="00624FD3" w:rsidP="00260684">
      <w:p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R</w:t>
      </w:r>
      <w:r w:rsidR="00C7271B" w:rsidRPr="00ED6A8E">
        <w:rPr>
          <w:rFonts w:ascii="CMU Serif" w:hAnsi="CMU Serif" w:cs="CMU Serif"/>
          <w:sz w:val="24"/>
          <w:szCs w:val="24"/>
          <w:lang w:eastAsia="en-001"/>
        </w:rPr>
        <w:t xml:space="preserve">epresents the entire global market for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="00C7271B" w:rsidRPr="00ED6A8E">
        <w:rPr>
          <w:rFonts w:ascii="CMU Serif" w:hAnsi="CMU Serif" w:cs="CMU Serif"/>
          <w:sz w:val="24"/>
          <w:szCs w:val="24"/>
          <w:lang w:eastAsia="en-001"/>
        </w:rPr>
        <w:t xml:space="preserve">' services, encompassing all prospective graduate students worldwide. </w:t>
      </w:r>
    </w:p>
    <w:p w14:paraId="09DF3FC8" w14:textId="78837AAA" w:rsidR="00C7271B" w:rsidRPr="00ED6A8E" w:rsidRDefault="00C7271B" w:rsidP="00260684">
      <w:pPr>
        <w:pStyle w:val="ListParagraph"/>
        <w:numPr>
          <w:ilvl w:val="1"/>
          <w:numId w:val="21"/>
        </w:numPr>
        <w:ind w:left="709"/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According to XYZ, there are roughly around XYZ tertiary education graduates globally each </w:t>
      </w:r>
      <w:r w:rsidR="00AA2CC3" w:rsidRPr="00ED6A8E">
        <w:rPr>
          <w:rFonts w:ascii="CMU Serif" w:hAnsi="CMU Serif" w:cs="CMU Serif"/>
          <w:sz w:val="24"/>
          <w:szCs w:val="24"/>
          <w:lang w:eastAsia="en-001"/>
        </w:rPr>
        <w:t>year.</w:t>
      </w:r>
    </w:p>
    <w:p w14:paraId="549E7ECC" w14:textId="1538EE49" w:rsidR="00C7271B" w:rsidRPr="00ED6A8E" w:rsidRDefault="00C7271B" w:rsidP="00260684">
      <w:pPr>
        <w:pStyle w:val="ListParagraph"/>
        <w:numPr>
          <w:ilvl w:val="1"/>
          <w:numId w:val="21"/>
        </w:numPr>
        <w:ind w:left="709"/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While not all graduates pursue higher education, a significant portion does. Assuming a conservative estimate of 25% interested in graduate studies, the TAM would be</w:t>
      </w:r>
      <w:r w:rsidR="00770AD3" w:rsidRPr="00ED6A8E">
        <w:rPr>
          <w:rFonts w:ascii="CMU Serif" w:hAnsi="CMU Serif" w:cs="CMU Serif"/>
          <w:sz w:val="24"/>
          <w:szCs w:val="24"/>
          <w:lang w:eastAsia="en-001"/>
        </w:rPr>
        <w:br/>
      </w:r>
      <m:oMath>
        <m:r>
          <w:rPr>
            <w:rFonts w:ascii="Cambria Math" w:hAnsi="Cambria Math" w:cs="CMU Serif"/>
            <w:sz w:val="24"/>
            <w:szCs w:val="24"/>
            <w:lang w:eastAsia="en-001"/>
          </w:rPr>
          <m:t>→</m:t>
        </m:r>
      </m:oMath>
      <w:r w:rsidR="00612B34" w:rsidRPr="00ED6A8E">
        <w:rPr>
          <w:rFonts w:ascii="CMU Serif" w:hAnsi="CMU Serif" w:cs="CMU Serif"/>
          <w:sz w:val="24"/>
          <w:szCs w:val="24"/>
          <w:lang w:eastAsia="en-001"/>
        </w:rPr>
        <w:t xml:space="preserve"> TAM = </w:t>
      </w:r>
      <w:r w:rsidR="00C81125">
        <w:rPr>
          <w:rFonts w:ascii="CMU Serif" w:hAnsi="CMU Serif" w:cs="CMU Serif"/>
          <w:sz w:val="24"/>
          <w:szCs w:val="24"/>
          <w:lang w:eastAsia="en-001"/>
        </w:rPr>
        <w:t>XYZ</w:t>
      </w:r>
      <w:r w:rsidR="00612B34" w:rsidRPr="00ED6A8E">
        <w:rPr>
          <w:rFonts w:ascii="CMU Serif" w:hAnsi="CMU Serif" w:cs="CMU Serif"/>
          <w:sz w:val="24"/>
          <w:szCs w:val="24"/>
          <w:lang w:eastAsia="en-001"/>
        </w:rPr>
        <w:t xml:space="preserve"> million graduates/year * </w:t>
      </w:r>
      <w:r w:rsidR="00DC064C">
        <w:rPr>
          <w:rFonts w:ascii="CMU Serif" w:hAnsi="CMU Serif" w:cs="CMU Serif"/>
          <w:sz w:val="24"/>
          <w:szCs w:val="24"/>
          <w:lang w:eastAsia="en-001"/>
        </w:rPr>
        <w:t>25</w:t>
      </w:r>
      <w:r w:rsidR="00612B34" w:rsidRPr="00ED6A8E">
        <w:rPr>
          <w:rFonts w:ascii="CMU Serif" w:hAnsi="CMU Serif" w:cs="CMU Serif"/>
          <w:sz w:val="24"/>
          <w:szCs w:val="24"/>
          <w:lang w:eastAsia="en-001"/>
        </w:rPr>
        <w:t>%</w:t>
      </w:r>
    </w:p>
    <w:p w14:paraId="2AC51C8B" w14:textId="77777777" w:rsidR="00EA6299" w:rsidRPr="00ED6A8E" w:rsidRDefault="00EA6299" w:rsidP="00EA6299">
      <w:pPr>
        <w:rPr>
          <w:rFonts w:ascii="CMU Serif" w:hAnsi="CMU Serif" w:cs="CMU Serif"/>
          <w:sz w:val="2"/>
          <w:szCs w:val="2"/>
          <w:lang w:eastAsia="en-001"/>
        </w:rPr>
      </w:pPr>
    </w:p>
    <w:p w14:paraId="497B6C38" w14:textId="77777777" w:rsidR="00B90AA2" w:rsidRPr="00ED6A8E" w:rsidRDefault="00B90AA2" w:rsidP="00EA6299">
      <w:pPr>
        <w:rPr>
          <w:rFonts w:ascii="CMU Serif" w:hAnsi="CMU Serif" w:cs="CMU Serif"/>
          <w:sz w:val="2"/>
          <w:szCs w:val="2"/>
          <w:lang w:eastAsia="en-001"/>
        </w:rPr>
      </w:pPr>
    </w:p>
    <w:p w14:paraId="1F224B10" w14:textId="45DA9012" w:rsidR="00C7271B" w:rsidRPr="00ED6A8E" w:rsidRDefault="00C7271B" w:rsidP="00EA6299">
      <w:pPr>
        <w:pStyle w:val="ListParagraph"/>
        <w:numPr>
          <w:ilvl w:val="0"/>
          <w:numId w:val="15"/>
        </w:numPr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lastRenderedPageBreak/>
        <w:t>SAM (Serviceable Addressable Market)</w:t>
      </w:r>
    </w:p>
    <w:p w14:paraId="694A75E0" w14:textId="17FB76F5" w:rsidR="00C7271B" w:rsidRPr="00ED6A8E" w:rsidRDefault="00624FD3" w:rsidP="00260684">
      <w:p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Represents</w:t>
      </w:r>
      <w:r w:rsidR="00C7271B" w:rsidRPr="00ED6A8E">
        <w:rPr>
          <w:rFonts w:ascii="CMU Serif" w:hAnsi="CMU Serif" w:cs="CMU Serif"/>
          <w:sz w:val="24"/>
          <w:szCs w:val="24"/>
          <w:lang w:eastAsia="en-001"/>
        </w:rPr>
        <w:t xml:space="preserve"> the portion of the TAM that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="00C7271B" w:rsidRPr="00ED6A8E">
        <w:rPr>
          <w:rFonts w:ascii="CMU Serif" w:hAnsi="CMU Serif" w:cs="CMU Serif"/>
          <w:sz w:val="24"/>
          <w:szCs w:val="24"/>
          <w:lang w:eastAsia="en-001"/>
        </w:rPr>
        <w:t xml:space="preserve"> can re</w:t>
      </w:r>
      <w:r w:rsidR="00A80D07">
        <w:rPr>
          <w:rFonts w:ascii="CMU Serif" w:hAnsi="CMU Serif" w:cs="CMU Serif"/>
          <w:sz w:val="24"/>
          <w:szCs w:val="24"/>
          <w:lang w:eastAsia="en-001"/>
        </w:rPr>
        <w:t>ali</w:t>
      </w:r>
      <w:r w:rsidR="00C7271B" w:rsidRPr="00ED6A8E">
        <w:rPr>
          <w:rFonts w:ascii="CMU Serif" w:hAnsi="CMU Serif" w:cs="CMU Serif"/>
          <w:sz w:val="24"/>
          <w:szCs w:val="24"/>
          <w:lang w:eastAsia="en-001"/>
        </w:rPr>
        <w:t>stically reach with its platform</w:t>
      </w:r>
      <w:r w:rsidR="00AA2CC3" w:rsidRPr="00ED6A8E">
        <w:rPr>
          <w:rFonts w:ascii="CMU Serif" w:hAnsi="CMU Serif" w:cs="CMU Serif"/>
          <w:sz w:val="24"/>
          <w:szCs w:val="24"/>
          <w:lang w:eastAsia="en-001"/>
        </w:rPr>
        <w:t>.</w:t>
      </w:r>
      <w:r w:rsidR="00AA2CC3" w:rsidRPr="00ED6A8E">
        <w:rPr>
          <w:rFonts w:ascii="CMU Serif" w:hAnsi="CMU Serif" w:cs="CMU Serif"/>
          <w:sz w:val="24"/>
          <w:szCs w:val="24"/>
          <w:lang w:eastAsia="en-001"/>
        </w:rPr>
        <w:br/>
      </w:r>
      <w:r w:rsidR="00C7271B" w:rsidRPr="00ED6A8E">
        <w:rPr>
          <w:rFonts w:ascii="CMU Serif" w:hAnsi="CMU Serif" w:cs="CMU Serif"/>
          <w:sz w:val="24"/>
          <w:szCs w:val="24"/>
          <w:lang w:eastAsia="en-001"/>
        </w:rPr>
        <w:t>We'll focus on two key factors to define the SAM:</w:t>
      </w:r>
    </w:p>
    <w:p w14:paraId="482E16A3" w14:textId="62DDC48B" w:rsidR="00AA2CC3" w:rsidRPr="00ED6A8E" w:rsidRDefault="00AA2CC3" w:rsidP="00260684">
      <w:pPr>
        <w:pStyle w:val="ListParagraph"/>
        <w:numPr>
          <w:ilvl w:val="0"/>
          <w:numId w:val="22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Geographic Focus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: Initially,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</w:t>
      </w:r>
      <w:r w:rsidR="00207499" w:rsidRPr="00ED6A8E">
        <w:rPr>
          <w:rFonts w:ascii="CMU Serif" w:hAnsi="CMU Serif" w:cs="CMU Serif"/>
          <w:sz w:val="24"/>
          <w:szCs w:val="24"/>
          <w:lang w:eastAsia="en-001"/>
        </w:rPr>
        <w:t>will target Pakistani graduates. According to HEC, Pakistan produces roughly XYZ graduates annually.</w:t>
      </w:r>
    </w:p>
    <w:p w14:paraId="689900E5" w14:textId="0DB60B1A" w:rsidR="00C7271B" w:rsidRPr="00ED6A8E" w:rsidRDefault="00C7271B" w:rsidP="00260684">
      <w:pPr>
        <w:pStyle w:val="ListParagraph"/>
        <w:numPr>
          <w:ilvl w:val="0"/>
          <w:numId w:val="22"/>
        </w:numPr>
        <w:spacing w:after="0"/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English Proficiency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: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Pr="00ED6A8E">
        <w:rPr>
          <w:rFonts w:ascii="CMU Serif" w:hAnsi="CMU Serif" w:cs="CMU Serif"/>
          <w:sz w:val="24"/>
          <w:szCs w:val="24"/>
          <w:lang w:eastAsia="en-001"/>
        </w:rPr>
        <w:t>' platform and resources are primarily in English. This limits the SAM to students comfortable using English for academic purposes.</w:t>
      </w:r>
      <w:r w:rsidR="00153571" w:rsidRPr="00ED6A8E">
        <w:rPr>
          <w:rFonts w:ascii="CMU Serif" w:hAnsi="CMU Serif" w:cs="CMU Serif"/>
          <w:sz w:val="24"/>
          <w:szCs w:val="24"/>
          <w:lang w:eastAsia="en-001"/>
        </w:rPr>
        <w:t xml:space="preserve"> The exact percentage is debatable, but a conservative estimate suggests around </w:t>
      </w:r>
      <w:r w:rsidR="00FA5CFE" w:rsidRPr="00ED6A8E">
        <w:rPr>
          <w:rFonts w:ascii="CMU Serif" w:hAnsi="CMU Serif" w:cs="CMU Serif"/>
          <w:sz w:val="24"/>
          <w:szCs w:val="24"/>
          <w:lang w:eastAsia="en-001"/>
        </w:rPr>
        <w:t>4</w:t>
      </w:r>
      <w:r w:rsidR="00153571" w:rsidRPr="00ED6A8E">
        <w:rPr>
          <w:rFonts w:ascii="CMU Serif" w:hAnsi="CMU Serif" w:cs="CMU Serif"/>
          <w:sz w:val="24"/>
          <w:szCs w:val="24"/>
          <w:lang w:eastAsia="en-001"/>
        </w:rPr>
        <w:t>0% of Pakistani graduates have strong English proficiency suitable for graduate studies.</w:t>
      </w:r>
    </w:p>
    <w:p w14:paraId="4B40A8BC" w14:textId="77777777" w:rsidR="005C6346" w:rsidRPr="00ED6A8E" w:rsidRDefault="005C6346" w:rsidP="005C6346">
      <w:pPr>
        <w:spacing w:after="0"/>
        <w:rPr>
          <w:rFonts w:ascii="CMU Serif" w:hAnsi="CMU Serif" w:cs="CMU Serif"/>
          <w:lang w:eastAsia="en-001"/>
        </w:rPr>
      </w:pPr>
    </w:p>
    <w:p w14:paraId="4D2691BF" w14:textId="650E3207" w:rsidR="005C6346" w:rsidRPr="00ED6A8E" w:rsidRDefault="005C6346" w:rsidP="005C6346">
      <w:pPr>
        <w:pStyle w:val="ListParagraph"/>
        <w:numPr>
          <w:ilvl w:val="0"/>
          <w:numId w:val="23"/>
        </w:numPr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SOM (Serviceable Obtainable Market)</w:t>
      </w:r>
    </w:p>
    <w:p w14:paraId="7AD3CD7F" w14:textId="6013DF41" w:rsidR="005C6346" w:rsidRPr="00ED6A8E" w:rsidRDefault="005C6346" w:rsidP="00260684">
      <w:p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Represents the most conservative estimate of the SAM that </w:t>
      </w:r>
      <w:r w:rsidR="009034E3" w:rsidRPr="00ED6A8E">
        <w:rPr>
          <w:rFonts w:ascii="CMU Serif" w:hAnsi="CMU Serif" w:cs="CMU Serif"/>
          <w:sz w:val="24"/>
          <w:szCs w:val="24"/>
          <w:lang w:eastAsia="en-001"/>
        </w:rPr>
        <w:t>GradCompass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can convert into paying customers within a specific timeframe (e.g., first year).</w:t>
      </w:r>
    </w:p>
    <w:p w14:paraId="3065C2BD" w14:textId="22F3B3D0" w:rsidR="001872E6" w:rsidRPr="00ED6A8E" w:rsidRDefault="001872E6" w:rsidP="001872E6">
      <w:pPr>
        <w:pStyle w:val="ListParagraph"/>
        <w:numPr>
          <w:ilvl w:val="0"/>
          <w:numId w:val="27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Conservative Estimate: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GradCompass will initially target 5% of the SAM.</w:t>
      </w:r>
    </w:p>
    <w:p w14:paraId="22F4AB86" w14:textId="2DBA6308" w:rsidR="00260684" w:rsidRPr="00ED6A8E" w:rsidRDefault="00260684" w:rsidP="00784C36">
      <w:pPr>
        <w:pStyle w:val="ListParagraph"/>
        <w:numPr>
          <w:ilvl w:val="0"/>
          <w:numId w:val="26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Subscription Model Adoption Rate: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Not all users </w:t>
      </w:r>
      <w:r w:rsidR="00437899" w:rsidRPr="00ED6A8E">
        <w:rPr>
          <w:rFonts w:ascii="CMU Serif" w:hAnsi="CMU Serif" w:cs="CMU Serif"/>
          <w:sz w:val="24"/>
          <w:szCs w:val="24"/>
          <w:lang w:eastAsia="en-001"/>
        </w:rPr>
        <w:t xml:space="preserve">obtained 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will </w:t>
      </w:r>
      <w:r w:rsidR="00437899" w:rsidRPr="00ED6A8E">
        <w:rPr>
          <w:rFonts w:ascii="CMU Serif" w:hAnsi="CMU Serif" w:cs="CMU Serif"/>
          <w:sz w:val="24"/>
          <w:szCs w:val="24"/>
          <w:lang w:eastAsia="en-001"/>
        </w:rPr>
        <w:t xml:space="preserve">bother </w:t>
      </w:r>
      <w:r w:rsidRPr="00ED6A8E">
        <w:rPr>
          <w:rFonts w:ascii="CMU Serif" w:hAnsi="CMU Serif" w:cs="CMU Serif"/>
          <w:sz w:val="24"/>
          <w:szCs w:val="24"/>
          <w:lang w:eastAsia="en-001"/>
        </w:rPr>
        <w:t>convert</w:t>
      </w:r>
      <w:r w:rsidR="00437899" w:rsidRPr="00ED6A8E">
        <w:rPr>
          <w:rFonts w:ascii="CMU Serif" w:hAnsi="CMU Serif" w:cs="CMU Serif"/>
          <w:sz w:val="24"/>
          <w:szCs w:val="24"/>
          <w:lang w:eastAsia="en-001"/>
        </w:rPr>
        <w:t xml:space="preserve">ing 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to paid subscriptions. A conservative estimate might be </w:t>
      </w:r>
      <w:r w:rsidR="004B56CA" w:rsidRPr="00ED6A8E">
        <w:rPr>
          <w:rFonts w:ascii="CMU Serif" w:hAnsi="CMU Serif" w:cs="CMU Serif"/>
          <w:sz w:val="24"/>
          <w:szCs w:val="24"/>
          <w:lang w:eastAsia="en-001"/>
        </w:rPr>
        <w:t>20</w:t>
      </w:r>
      <w:r w:rsidRPr="00ED6A8E">
        <w:rPr>
          <w:rFonts w:ascii="CMU Serif" w:hAnsi="CMU Serif" w:cs="CMU Serif"/>
          <w:sz w:val="24"/>
          <w:szCs w:val="24"/>
          <w:lang w:eastAsia="en-001"/>
        </w:rPr>
        <w:t>% of the</w:t>
      </w:r>
      <w:r w:rsidR="00007622" w:rsidRPr="00ED6A8E">
        <w:rPr>
          <w:rFonts w:ascii="CMU Serif" w:hAnsi="CMU Serif" w:cs="CMU Serif"/>
          <w:sz w:val="24"/>
          <w:szCs w:val="24"/>
          <w:lang w:eastAsia="en-001"/>
        </w:rPr>
        <w:t xml:space="preserve"> initial estimate</w:t>
      </w:r>
      <w:r w:rsidRPr="00ED6A8E">
        <w:rPr>
          <w:rFonts w:ascii="CMU Serif" w:hAnsi="CMU Serif" w:cs="CMU Serif"/>
          <w:sz w:val="24"/>
          <w:szCs w:val="24"/>
          <w:lang w:eastAsia="en-001"/>
        </w:rPr>
        <w:t>.</w:t>
      </w:r>
    </w:p>
    <w:p w14:paraId="65100155" w14:textId="11B63B45" w:rsidR="00784C36" w:rsidRPr="00ED6A8E" w:rsidRDefault="00784C36" w:rsidP="00784C36">
      <w:pPr>
        <w:pBdr>
          <w:bottom w:val="single" w:sz="4" w:space="1" w:color="auto"/>
        </w:pBdr>
        <w:rPr>
          <w:rFonts w:ascii="CMU Serif" w:hAnsi="CMU Serif" w:cs="CMU Serif"/>
          <w:b/>
          <w:bCs/>
          <w:sz w:val="28"/>
          <w:szCs w:val="28"/>
          <w:lang w:eastAsia="en-001"/>
        </w:rPr>
      </w:pPr>
      <w:r w:rsidRPr="00ED6A8E">
        <w:rPr>
          <w:rFonts w:ascii="CMU Serif" w:hAnsi="CMU Serif" w:cs="CMU Serif"/>
          <w:b/>
          <w:bCs/>
          <w:sz w:val="28"/>
          <w:szCs w:val="28"/>
          <w:lang w:eastAsia="en-001"/>
        </w:rPr>
        <w:t>Customer Persona</w:t>
      </w:r>
    </w:p>
    <w:p w14:paraId="3F1AB70F" w14:textId="53724820" w:rsidR="00784C36" w:rsidRPr="00ED6A8E" w:rsidRDefault="00784C36" w:rsidP="00270E4A">
      <w:pPr>
        <w:jc w:val="center"/>
        <w:rPr>
          <w:rFonts w:ascii="CMU Serif" w:hAnsi="CMU Serif" w:cs="CMU Serif"/>
          <w:sz w:val="26"/>
          <w:szCs w:val="26"/>
          <w:lang w:eastAsia="en-001"/>
        </w:rPr>
      </w:pPr>
      <w:r w:rsidRPr="00ED6A8E">
        <w:rPr>
          <w:rFonts w:ascii="CMU Serif" w:hAnsi="CMU Serif" w:cs="CMU Serif"/>
          <w:sz w:val="26"/>
          <w:szCs w:val="26"/>
          <w:lang w:eastAsia="en-001"/>
        </w:rPr>
        <w:t>Meet Ahmed, the Determined Pakistani Graduate Applicant</w:t>
      </w:r>
    </w:p>
    <w:p w14:paraId="7CE59AF7" w14:textId="6245CEE3" w:rsidR="00784C36" w:rsidRPr="00ED6A8E" w:rsidRDefault="00784C36" w:rsidP="00270E4A">
      <w:pPr>
        <w:pStyle w:val="ListParagraph"/>
        <w:numPr>
          <w:ilvl w:val="0"/>
          <w:numId w:val="23"/>
        </w:numPr>
        <w:jc w:val="both"/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Demographics</w:t>
      </w:r>
    </w:p>
    <w:p w14:paraId="0F76DE42" w14:textId="77777777" w:rsidR="00784C36" w:rsidRPr="00ED6A8E" w:rsidRDefault="00784C36" w:rsidP="00540303">
      <w:pPr>
        <w:pStyle w:val="ListParagraph"/>
        <w:numPr>
          <w:ilvl w:val="0"/>
          <w:numId w:val="36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Age: 24</w:t>
      </w:r>
    </w:p>
    <w:p w14:paraId="5E394C70" w14:textId="56531AC1" w:rsidR="00784C36" w:rsidRPr="00ED6A8E" w:rsidRDefault="00784C36" w:rsidP="00540303">
      <w:pPr>
        <w:pStyle w:val="ListParagraph"/>
        <w:numPr>
          <w:ilvl w:val="0"/>
          <w:numId w:val="36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Location: Islamabad, Pakistan</w:t>
      </w:r>
    </w:p>
    <w:p w14:paraId="573642F2" w14:textId="4222293C" w:rsidR="00784C36" w:rsidRPr="00ED6A8E" w:rsidRDefault="00784C36" w:rsidP="00540303">
      <w:pPr>
        <w:pStyle w:val="ListParagraph"/>
        <w:numPr>
          <w:ilvl w:val="0"/>
          <w:numId w:val="36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Education: Final year student at National University of Science &amp; Technology (NUST)</w:t>
      </w:r>
    </w:p>
    <w:p w14:paraId="57B32B15" w14:textId="3A98B4BC" w:rsidR="00784C36" w:rsidRPr="00ED6A8E" w:rsidRDefault="00784C36" w:rsidP="00540303">
      <w:pPr>
        <w:pStyle w:val="ListParagraph"/>
        <w:numPr>
          <w:ilvl w:val="0"/>
          <w:numId w:val="36"/>
        </w:numPr>
        <w:spacing w:after="0"/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Major: Electrical Engineering</w:t>
      </w:r>
    </w:p>
    <w:p w14:paraId="081F7489" w14:textId="77777777" w:rsidR="00585763" w:rsidRPr="00ED6A8E" w:rsidRDefault="00585763" w:rsidP="00270E4A">
      <w:pPr>
        <w:spacing w:after="0"/>
        <w:jc w:val="both"/>
        <w:rPr>
          <w:rFonts w:ascii="CMU Serif" w:hAnsi="CMU Serif" w:cs="CMU Serif"/>
          <w:lang w:eastAsia="en-001"/>
        </w:rPr>
      </w:pPr>
    </w:p>
    <w:p w14:paraId="0AF16834" w14:textId="5556963B" w:rsidR="00784C36" w:rsidRPr="00ED6A8E" w:rsidRDefault="00784C36" w:rsidP="00270E4A">
      <w:pPr>
        <w:pStyle w:val="ListParagraph"/>
        <w:numPr>
          <w:ilvl w:val="0"/>
          <w:numId w:val="23"/>
        </w:numPr>
        <w:jc w:val="both"/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Psychographics</w:t>
      </w:r>
    </w:p>
    <w:p w14:paraId="6A374EAE" w14:textId="77777777" w:rsidR="00784C36" w:rsidRPr="00ED6A8E" w:rsidRDefault="00784C36" w:rsidP="00270E4A">
      <w:pPr>
        <w:pStyle w:val="ListParagraph"/>
        <w:numPr>
          <w:ilvl w:val="0"/>
          <w:numId w:val="31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Goals: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Aspires to pursue a Master's degree in Artificial Intelligence (AI) at a prestigious university abroad.</w:t>
      </w:r>
    </w:p>
    <w:p w14:paraId="66D26777" w14:textId="77777777" w:rsidR="00784C36" w:rsidRPr="00ED6A8E" w:rsidRDefault="00784C36" w:rsidP="00270E4A">
      <w:pPr>
        <w:pStyle w:val="ListParagraph"/>
        <w:numPr>
          <w:ilvl w:val="0"/>
          <w:numId w:val="31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Values: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Highly ambitious and driven. Prioritizes academic excellence and international exposure.</w:t>
      </w:r>
    </w:p>
    <w:p w14:paraId="30D81C8B" w14:textId="77777777" w:rsidR="00784C36" w:rsidRPr="00ED6A8E" w:rsidRDefault="00784C36" w:rsidP="00270E4A">
      <w:pPr>
        <w:pStyle w:val="ListParagraph"/>
        <w:numPr>
          <w:ilvl w:val="0"/>
          <w:numId w:val="31"/>
        </w:numPr>
        <w:spacing w:after="0"/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hAnsi="CMU Serif" w:cs="CMU Serif"/>
          <w:b/>
          <w:bCs/>
          <w:sz w:val="24"/>
          <w:szCs w:val="24"/>
          <w:lang w:eastAsia="en-001"/>
        </w:rPr>
        <w:t>Pain Points: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Limited access to local resources on international graduate programs. Feels a disconnect with the application process for foreign universities. Seeks guidance from mentors who have experience studying abroad.</w:t>
      </w:r>
    </w:p>
    <w:p w14:paraId="7ACD48A7" w14:textId="77777777" w:rsidR="00585763" w:rsidRPr="00ED6A8E" w:rsidRDefault="00585763" w:rsidP="00270E4A">
      <w:pPr>
        <w:spacing w:after="0"/>
        <w:jc w:val="both"/>
        <w:rPr>
          <w:rFonts w:ascii="CMU Serif" w:hAnsi="CMU Serif" w:cs="CMU Serif"/>
          <w:lang w:eastAsia="en-001"/>
        </w:rPr>
      </w:pPr>
    </w:p>
    <w:p w14:paraId="3F41F566" w14:textId="5EA8EDA8" w:rsidR="00784C36" w:rsidRPr="00ED6A8E" w:rsidRDefault="00BB2CEB" w:rsidP="00270E4A">
      <w:pPr>
        <w:pStyle w:val="ListParagraph"/>
        <w:numPr>
          <w:ilvl w:val="0"/>
          <w:numId w:val="23"/>
        </w:numPr>
        <w:jc w:val="both"/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>Behaviours</w:t>
      </w:r>
    </w:p>
    <w:p w14:paraId="607024CB" w14:textId="779E4E5C" w:rsidR="00784C36" w:rsidRPr="00ED6A8E" w:rsidRDefault="00784C36" w:rsidP="00540303">
      <w:pPr>
        <w:pStyle w:val="ListParagraph"/>
        <w:numPr>
          <w:ilvl w:val="0"/>
          <w:numId w:val="37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Actively researches universities and programs </w:t>
      </w:r>
      <w:r w:rsidR="00BD4FD0" w:rsidRPr="00ED6A8E">
        <w:rPr>
          <w:rFonts w:ascii="CMU Serif" w:hAnsi="CMU Serif" w:cs="CMU Serif"/>
          <w:sz w:val="24"/>
          <w:szCs w:val="24"/>
          <w:lang w:eastAsia="en-001"/>
        </w:rPr>
        <w:t>online but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struggles to find information specific to Pakistani students.</w:t>
      </w:r>
    </w:p>
    <w:p w14:paraId="49405850" w14:textId="77777777" w:rsidR="00784C36" w:rsidRPr="00ED6A8E" w:rsidRDefault="00784C36" w:rsidP="00540303">
      <w:pPr>
        <w:pStyle w:val="ListParagraph"/>
        <w:numPr>
          <w:ilvl w:val="0"/>
          <w:numId w:val="37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Regularly attends career fairs and information sessions at his university.</w:t>
      </w:r>
    </w:p>
    <w:p w14:paraId="4488C35D" w14:textId="77777777" w:rsidR="00784C36" w:rsidRPr="00ED6A8E" w:rsidRDefault="00784C36" w:rsidP="00540303">
      <w:pPr>
        <w:pStyle w:val="ListParagraph"/>
        <w:numPr>
          <w:ilvl w:val="0"/>
          <w:numId w:val="37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lastRenderedPageBreak/>
        <w:t>Values the opinions of international alumni and professors who can provide insights into foreign graduate programs.</w:t>
      </w:r>
    </w:p>
    <w:p w14:paraId="4DBB9981" w14:textId="77777777" w:rsidR="00784C36" w:rsidRPr="00ED6A8E" w:rsidRDefault="00784C36" w:rsidP="00540303">
      <w:pPr>
        <w:pStyle w:val="ListParagraph"/>
        <w:numPr>
          <w:ilvl w:val="0"/>
          <w:numId w:val="37"/>
        </w:numPr>
        <w:spacing w:after="0"/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Seeks scholarships and financial aid opportunities to support his studies abroad.</w:t>
      </w:r>
    </w:p>
    <w:p w14:paraId="278FA63E" w14:textId="77777777" w:rsidR="002C7A32" w:rsidRPr="00ED6A8E" w:rsidRDefault="002C7A32" w:rsidP="00270E4A">
      <w:pPr>
        <w:spacing w:after="0"/>
        <w:jc w:val="both"/>
        <w:rPr>
          <w:rFonts w:ascii="CMU Serif" w:hAnsi="CMU Serif" w:cs="CMU Serif"/>
          <w:lang w:eastAsia="en-001"/>
        </w:rPr>
      </w:pPr>
    </w:p>
    <w:p w14:paraId="6EFA7EE2" w14:textId="3811A1D9" w:rsidR="00784C36" w:rsidRPr="00ED6A8E" w:rsidRDefault="00784C36" w:rsidP="00270E4A">
      <w:pPr>
        <w:pStyle w:val="ListParagraph"/>
        <w:numPr>
          <w:ilvl w:val="0"/>
          <w:numId w:val="29"/>
        </w:numPr>
        <w:jc w:val="both"/>
        <w:rPr>
          <w:rFonts w:ascii="CMU Serif" w:hAnsi="CMU Serif" w:cs="CMU Serif"/>
          <w:b/>
          <w:bCs/>
          <w:sz w:val="26"/>
          <w:szCs w:val="26"/>
          <w:lang w:eastAsia="en-001"/>
        </w:rPr>
      </w:pPr>
      <w:r w:rsidRPr="00ED6A8E">
        <w:rPr>
          <w:rFonts w:ascii="CMU Serif" w:hAnsi="CMU Serif" w:cs="CMU Serif"/>
          <w:b/>
          <w:bCs/>
          <w:sz w:val="26"/>
          <w:szCs w:val="26"/>
          <w:lang w:eastAsia="en-001"/>
        </w:rPr>
        <w:t xml:space="preserve">How Grad Compass Helps </w:t>
      </w:r>
      <w:r w:rsidR="00804860">
        <w:rPr>
          <w:rFonts w:ascii="CMU Serif" w:hAnsi="CMU Serif" w:cs="CMU Serif"/>
          <w:b/>
          <w:bCs/>
          <w:sz w:val="26"/>
          <w:szCs w:val="26"/>
          <w:lang w:eastAsia="en-001"/>
        </w:rPr>
        <w:t>Ahmed</w:t>
      </w:r>
    </w:p>
    <w:p w14:paraId="1AE29B77" w14:textId="12F51103" w:rsidR="00784C36" w:rsidRPr="00ED6A8E" w:rsidRDefault="00784C36" w:rsidP="00540303">
      <w:pPr>
        <w:pStyle w:val="ListParagraph"/>
        <w:numPr>
          <w:ilvl w:val="0"/>
          <w:numId w:val="38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Grad Compass provides </w:t>
      </w:r>
      <w:r w:rsidR="00804860">
        <w:rPr>
          <w:rFonts w:ascii="CMU Serif" w:hAnsi="CMU Serif" w:cs="CMU Serif"/>
          <w:sz w:val="24"/>
          <w:szCs w:val="24"/>
          <w:lang w:eastAsia="en-001"/>
        </w:rPr>
        <w:t>Ahmed</w:t>
      </w: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 with a platform to explore AI programs at universities worldwide, catering to international students.</w:t>
      </w:r>
    </w:p>
    <w:p w14:paraId="0272E559" w14:textId="77777777" w:rsidR="00784C36" w:rsidRPr="00ED6A8E" w:rsidRDefault="00784C36" w:rsidP="00540303">
      <w:pPr>
        <w:pStyle w:val="ListParagraph"/>
        <w:numPr>
          <w:ilvl w:val="0"/>
          <w:numId w:val="38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>The platform's resources and guides translate well to the Pakistani context, addressing specific requirements and application procedures for Pakistani students.</w:t>
      </w:r>
    </w:p>
    <w:p w14:paraId="0CD534E4" w14:textId="179374AA" w:rsidR="00784C36" w:rsidRPr="00ED6A8E" w:rsidRDefault="00804860" w:rsidP="00540303">
      <w:pPr>
        <w:pStyle w:val="ListParagraph"/>
        <w:numPr>
          <w:ilvl w:val="0"/>
          <w:numId w:val="38"/>
        </w:numPr>
        <w:jc w:val="both"/>
        <w:rPr>
          <w:rFonts w:ascii="CMU Serif" w:hAnsi="CMU Serif" w:cs="CMU Serif"/>
          <w:sz w:val="24"/>
          <w:szCs w:val="24"/>
          <w:lang w:eastAsia="en-001"/>
        </w:rPr>
      </w:pPr>
      <w:r>
        <w:rPr>
          <w:rFonts w:ascii="CMU Serif" w:hAnsi="CMU Serif" w:cs="CMU Serif"/>
          <w:sz w:val="24"/>
          <w:szCs w:val="24"/>
          <w:lang w:eastAsia="en-001"/>
        </w:rPr>
        <w:t>Ahmed</w:t>
      </w:r>
      <w:r w:rsidR="00784C36" w:rsidRPr="00ED6A8E">
        <w:rPr>
          <w:rFonts w:ascii="CMU Serif" w:hAnsi="CMU Serif" w:cs="CMU Serif"/>
          <w:sz w:val="24"/>
          <w:szCs w:val="24"/>
          <w:lang w:eastAsia="en-001"/>
        </w:rPr>
        <w:t xml:space="preserve"> can connect with mentors on GradCompass who have experience studying AI abroad, particularly those from Pakistan. This mentorship provides valuable cultural and academic guidance throughout the application process.</w:t>
      </w:r>
    </w:p>
    <w:p w14:paraId="3F17A973" w14:textId="0EEF5210" w:rsidR="005C6346" w:rsidRPr="00ED6A8E" w:rsidRDefault="00784C36" w:rsidP="00471992">
      <w:pPr>
        <w:pStyle w:val="ListParagraph"/>
        <w:numPr>
          <w:ilvl w:val="0"/>
          <w:numId w:val="38"/>
        </w:numPr>
        <w:spacing w:after="0"/>
        <w:jc w:val="both"/>
        <w:rPr>
          <w:rFonts w:ascii="CMU Serif" w:hAnsi="CMU Serif" w:cs="CMU Serif"/>
          <w:lang w:eastAsia="en-001"/>
        </w:rPr>
      </w:pPr>
      <w:r w:rsidRPr="00ED6A8E">
        <w:rPr>
          <w:rFonts w:ascii="CMU Serif" w:hAnsi="CMU Serif" w:cs="CMU Serif"/>
          <w:sz w:val="24"/>
          <w:szCs w:val="24"/>
          <w:lang w:eastAsia="en-001"/>
        </w:rPr>
        <w:t xml:space="preserve">GradCompass offers essay review services tailored to international applications, ensuring </w:t>
      </w:r>
      <w:r w:rsidR="00804860">
        <w:rPr>
          <w:rFonts w:ascii="CMU Serif" w:hAnsi="CMU Serif" w:cs="CMU Serif"/>
          <w:sz w:val="24"/>
          <w:szCs w:val="24"/>
          <w:lang w:eastAsia="en-001"/>
        </w:rPr>
        <w:t>Ahmed</w:t>
      </w:r>
      <w:r w:rsidRPr="00ED6A8E">
        <w:rPr>
          <w:rFonts w:ascii="CMU Serif" w:hAnsi="CMU Serif" w:cs="CMU Serif"/>
          <w:sz w:val="24"/>
          <w:szCs w:val="24"/>
          <w:lang w:eastAsia="en-001"/>
        </w:rPr>
        <w:t>'s essays resonate with admissions committees abroad.</w:t>
      </w:r>
    </w:p>
    <w:p w14:paraId="33C620DF" w14:textId="77777777" w:rsidR="00471992" w:rsidRPr="00ED6A8E" w:rsidRDefault="00471992" w:rsidP="00471992">
      <w:pPr>
        <w:pBdr>
          <w:bottom w:val="single" w:sz="6" w:space="1" w:color="auto"/>
        </w:pBdr>
        <w:jc w:val="both"/>
        <w:rPr>
          <w:rFonts w:ascii="CMU Serif" w:hAnsi="CMU Serif" w:cs="CMU Serif"/>
          <w:lang w:eastAsia="en-001"/>
        </w:rPr>
      </w:pPr>
    </w:p>
    <w:p w14:paraId="7004B53D" w14:textId="77777777" w:rsidR="00471992" w:rsidRPr="00ED6A8E" w:rsidRDefault="00471992" w:rsidP="00471992">
      <w:pPr>
        <w:jc w:val="both"/>
        <w:rPr>
          <w:rFonts w:ascii="CMU Serif" w:hAnsi="CMU Serif" w:cs="CMU Serif"/>
          <w:lang w:eastAsia="en-001"/>
        </w:rPr>
      </w:pPr>
    </w:p>
    <w:sectPr w:rsidR="00471992" w:rsidRPr="00ED6A8E" w:rsidSect="008A59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7E4"/>
    <w:multiLevelType w:val="hybridMultilevel"/>
    <w:tmpl w:val="1A72E09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A7B"/>
    <w:multiLevelType w:val="hybridMultilevel"/>
    <w:tmpl w:val="3FD094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78EC"/>
    <w:multiLevelType w:val="hybridMultilevel"/>
    <w:tmpl w:val="785846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123DB"/>
    <w:multiLevelType w:val="multilevel"/>
    <w:tmpl w:val="A4A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B419E6"/>
    <w:multiLevelType w:val="multilevel"/>
    <w:tmpl w:val="615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531FC"/>
    <w:multiLevelType w:val="hybridMultilevel"/>
    <w:tmpl w:val="E5F0D98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D50A8"/>
    <w:multiLevelType w:val="hybridMultilevel"/>
    <w:tmpl w:val="521C76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B1D58"/>
    <w:multiLevelType w:val="hybridMultilevel"/>
    <w:tmpl w:val="A0EE780A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F10E0"/>
    <w:multiLevelType w:val="hybridMultilevel"/>
    <w:tmpl w:val="9BCA35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407B81"/>
    <w:multiLevelType w:val="hybridMultilevel"/>
    <w:tmpl w:val="8A3CAF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B1F96"/>
    <w:multiLevelType w:val="hybridMultilevel"/>
    <w:tmpl w:val="1E4CB2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C7A"/>
    <w:multiLevelType w:val="hybridMultilevel"/>
    <w:tmpl w:val="0BF2AD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36C3F"/>
    <w:multiLevelType w:val="hybridMultilevel"/>
    <w:tmpl w:val="F61C504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01B6D"/>
    <w:multiLevelType w:val="hybridMultilevel"/>
    <w:tmpl w:val="CC1A7D4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16A8F"/>
    <w:multiLevelType w:val="multilevel"/>
    <w:tmpl w:val="8F6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07C0F"/>
    <w:multiLevelType w:val="hybridMultilevel"/>
    <w:tmpl w:val="226E5BD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97910"/>
    <w:multiLevelType w:val="hybridMultilevel"/>
    <w:tmpl w:val="6C06B5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13CCE"/>
    <w:multiLevelType w:val="hybridMultilevel"/>
    <w:tmpl w:val="785A8C5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480911"/>
    <w:multiLevelType w:val="hybridMultilevel"/>
    <w:tmpl w:val="35182D9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06A17"/>
    <w:multiLevelType w:val="hybridMultilevel"/>
    <w:tmpl w:val="7B944E0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A443FB"/>
    <w:multiLevelType w:val="hybridMultilevel"/>
    <w:tmpl w:val="6B503F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3296F"/>
    <w:multiLevelType w:val="hybridMultilevel"/>
    <w:tmpl w:val="618E08E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6437E"/>
    <w:multiLevelType w:val="hybridMultilevel"/>
    <w:tmpl w:val="655875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D2D16"/>
    <w:multiLevelType w:val="hybridMultilevel"/>
    <w:tmpl w:val="6DF0FD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E2554"/>
    <w:multiLevelType w:val="hybridMultilevel"/>
    <w:tmpl w:val="86CA82F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2A2CE9"/>
    <w:multiLevelType w:val="multilevel"/>
    <w:tmpl w:val="42E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C316E"/>
    <w:multiLevelType w:val="hybridMultilevel"/>
    <w:tmpl w:val="C3287DD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BCCFEE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64A6F"/>
    <w:multiLevelType w:val="hybridMultilevel"/>
    <w:tmpl w:val="9084B51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842AC8"/>
    <w:multiLevelType w:val="hybridMultilevel"/>
    <w:tmpl w:val="F148F2D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82A0F"/>
    <w:multiLevelType w:val="hybridMultilevel"/>
    <w:tmpl w:val="7BBE889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90C91"/>
    <w:multiLevelType w:val="hybridMultilevel"/>
    <w:tmpl w:val="3A3A13B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1F194D"/>
    <w:multiLevelType w:val="hybridMultilevel"/>
    <w:tmpl w:val="3BE2A4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D5683"/>
    <w:multiLevelType w:val="hybridMultilevel"/>
    <w:tmpl w:val="3B38419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91EFA"/>
    <w:multiLevelType w:val="hybridMultilevel"/>
    <w:tmpl w:val="FD52D27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80707"/>
    <w:multiLevelType w:val="hybridMultilevel"/>
    <w:tmpl w:val="7408F1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778C4"/>
    <w:multiLevelType w:val="hybridMultilevel"/>
    <w:tmpl w:val="3D7ACEB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255ACD"/>
    <w:multiLevelType w:val="hybridMultilevel"/>
    <w:tmpl w:val="73B085E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244749">
    <w:abstractNumId w:val="4"/>
  </w:num>
  <w:num w:numId="2" w16cid:durableId="375783650">
    <w:abstractNumId w:val="15"/>
  </w:num>
  <w:num w:numId="3" w16cid:durableId="1992128258">
    <w:abstractNumId w:val="5"/>
  </w:num>
  <w:num w:numId="4" w16cid:durableId="1978145586">
    <w:abstractNumId w:val="26"/>
  </w:num>
  <w:num w:numId="5" w16cid:durableId="656345070">
    <w:abstractNumId w:val="3"/>
  </w:num>
  <w:num w:numId="6" w16cid:durableId="1656831775">
    <w:abstractNumId w:val="20"/>
  </w:num>
  <w:num w:numId="7" w16cid:durableId="419109901">
    <w:abstractNumId w:val="29"/>
  </w:num>
  <w:num w:numId="8" w16cid:durableId="11762265">
    <w:abstractNumId w:val="0"/>
  </w:num>
  <w:num w:numId="9" w16cid:durableId="1852839705">
    <w:abstractNumId w:val="27"/>
  </w:num>
  <w:num w:numId="10" w16cid:durableId="142158903">
    <w:abstractNumId w:val="36"/>
  </w:num>
  <w:num w:numId="11" w16cid:durableId="1015378926">
    <w:abstractNumId w:val="24"/>
  </w:num>
  <w:num w:numId="12" w16cid:durableId="1380980484">
    <w:abstractNumId w:val="31"/>
  </w:num>
  <w:num w:numId="13" w16cid:durableId="1540631420">
    <w:abstractNumId w:val="35"/>
  </w:num>
  <w:num w:numId="14" w16cid:durableId="754129111">
    <w:abstractNumId w:val="17"/>
  </w:num>
  <w:num w:numId="15" w16cid:durableId="142622496">
    <w:abstractNumId w:val="37"/>
  </w:num>
  <w:num w:numId="16" w16cid:durableId="1661274065">
    <w:abstractNumId w:val="32"/>
  </w:num>
  <w:num w:numId="17" w16cid:durableId="1347562154">
    <w:abstractNumId w:val="6"/>
  </w:num>
  <w:num w:numId="18" w16cid:durableId="44910834">
    <w:abstractNumId w:val="1"/>
  </w:num>
  <w:num w:numId="19" w16cid:durableId="1493720018">
    <w:abstractNumId w:val="28"/>
  </w:num>
  <w:num w:numId="20" w16cid:durableId="1815097384">
    <w:abstractNumId w:val="18"/>
  </w:num>
  <w:num w:numId="21" w16cid:durableId="421151297">
    <w:abstractNumId w:val="9"/>
  </w:num>
  <w:num w:numId="22" w16cid:durableId="952590704">
    <w:abstractNumId w:val="30"/>
  </w:num>
  <w:num w:numId="23" w16cid:durableId="1718432044">
    <w:abstractNumId w:val="7"/>
  </w:num>
  <w:num w:numId="24" w16cid:durableId="296616986">
    <w:abstractNumId w:val="16"/>
  </w:num>
  <w:num w:numId="25" w16cid:durableId="1971088942">
    <w:abstractNumId w:val="23"/>
  </w:num>
  <w:num w:numId="26" w16cid:durableId="1759981472">
    <w:abstractNumId w:val="14"/>
  </w:num>
  <w:num w:numId="27" w16cid:durableId="140074579">
    <w:abstractNumId w:val="33"/>
  </w:num>
  <w:num w:numId="28" w16cid:durableId="869999608">
    <w:abstractNumId w:val="2"/>
  </w:num>
  <w:num w:numId="29" w16cid:durableId="1112744169">
    <w:abstractNumId w:val="25"/>
  </w:num>
  <w:num w:numId="30" w16cid:durableId="1057897456">
    <w:abstractNumId w:val="13"/>
  </w:num>
  <w:num w:numId="31" w16cid:durableId="2008433609">
    <w:abstractNumId w:val="21"/>
  </w:num>
  <w:num w:numId="32" w16cid:durableId="1979800977">
    <w:abstractNumId w:val="22"/>
  </w:num>
  <w:num w:numId="33" w16cid:durableId="1696033480">
    <w:abstractNumId w:val="10"/>
  </w:num>
  <w:num w:numId="34" w16cid:durableId="591814355">
    <w:abstractNumId w:val="12"/>
  </w:num>
  <w:num w:numId="35" w16cid:durableId="1872692954">
    <w:abstractNumId w:val="11"/>
  </w:num>
  <w:num w:numId="36" w16cid:durableId="338116645">
    <w:abstractNumId w:val="34"/>
  </w:num>
  <w:num w:numId="37" w16cid:durableId="1880431462">
    <w:abstractNumId w:val="8"/>
  </w:num>
  <w:num w:numId="38" w16cid:durableId="528979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2"/>
    <w:rsid w:val="00007622"/>
    <w:rsid w:val="00017BB1"/>
    <w:rsid w:val="00033F9E"/>
    <w:rsid w:val="00077ACE"/>
    <w:rsid w:val="00090D1E"/>
    <w:rsid w:val="00153571"/>
    <w:rsid w:val="00160DC8"/>
    <w:rsid w:val="001872E6"/>
    <w:rsid w:val="001D2F28"/>
    <w:rsid w:val="001D6AAE"/>
    <w:rsid w:val="001E17B3"/>
    <w:rsid w:val="00207499"/>
    <w:rsid w:val="00260684"/>
    <w:rsid w:val="002636E2"/>
    <w:rsid w:val="00270E4A"/>
    <w:rsid w:val="002756E2"/>
    <w:rsid w:val="00281B1B"/>
    <w:rsid w:val="002C7A32"/>
    <w:rsid w:val="003530E2"/>
    <w:rsid w:val="0037115F"/>
    <w:rsid w:val="0037128F"/>
    <w:rsid w:val="003A732E"/>
    <w:rsid w:val="003F3DCC"/>
    <w:rsid w:val="004370A3"/>
    <w:rsid w:val="00437899"/>
    <w:rsid w:val="0046343B"/>
    <w:rsid w:val="00471992"/>
    <w:rsid w:val="004B56CA"/>
    <w:rsid w:val="004C060D"/>
    <w:rsid w:val="004D2FED"/>
    <w:rsid w:val="00522A33"/>
    <w:rsid w:val="00540303"/>
    <w:rsid w:val="005436D2"/>
    <w:rsid w:val="00585763"/>
    <w:rsid w:val="00591BC1"/>
    <w:rsid w:val="00596D9A"/>
    <w:rsid w:val="005B6074"/>
    <w:rsid w:val="005C6346"/>
    <w:rsid w:val="00604096"/>
    <w:rsid w:val="00612B34"/>
    <w:rsid w:val="00624FD3"/>
    <w:rsid w:val="00770AD3"/>
    <w:rsid w:val="007771DC"/>
    <w:rsid w:val="00784C36"/>
    <w:rsid w:val="00804860"/>
    <w:rsid w:val="00807F02"/>
    <w:rsid w:val="00813265"/>
    <w:rsid w:val="0084138D"/>
    <w:rsid w:val="008A5986"/>
    <w:rsid w:val="00902759"/>
    <w:rsid w:val="009034E3"/>
    <w:rsid w:val="00A17505"/>
    <w:rsid w:val="00A80D07"/>
    <w:rsid w:val="00AA2CC3"/>
    <w:rsid w:val="00AB0D26"/>
    <w:rsid w:val="00AD68B2"/>
    <w:rsid w:val="00AD7C56"/>
    <w:rsid w:val="00AE72F2"/>
    <w:rsid w:val="00B01878"/>
    <w:rsid w:val="00B15AC1"/>
    <w:rsid w:val="00B90AA2"/>
    <w:rsid w:val="00BB2CEB"/>
    <w:rsid w:val="00BD214D"/>
    <w:rsid w:val="00BD4FD0"/>
    <w:rsid w:val="00BF4A7E"/>
    <w:rsid w:val="00C620E7"/>
    <w:rsid w:val="00C7271B"/>
    <w:rsid w:val="00C81125"/>
    <w:rsid w:val="00CA3541"/>
    <w:rsid w:val="00D0742C"/>
    <w:rsid w:val="00D345CC"/>
    <w:rsid w:val="00D42BD4"/>
    <w:rsid w:val="00D43C5D"/>
    <w:rsid w:val="00DC064C"/>
    <w:rsid w:val="00E004B4"/>
    <w:rsid w:val="00E02BBB"/>
    <w:rsid w:val="00E478CD"/>
    <w:rsid w:val="00E562E9"/>
    <w:rsid w:val="00EA6299"/>
    <w:rsid w:val="00ED6A8E"/>
    <w:rsid w:val="00F22C66"/>
    <w:rsid w:val="00F967F0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F318"/>
  <w15:chartTrackingRefBased/>
  <w15:docId w15:val="{6D846433-D514-4028-969B-604DE861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B2"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0E2841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  <w:style w:type="paragraph" w:customStyle="1" w:styleId="OutEnd">
    <w:name w:val="Out End"/>
    <w:basedOn w:val="Normal"/>
    <w:link w:val="OutEndChar"/>
    <w:uiPriority w:val="2"/>
    <w:qFormat/>
    <w:rsid w:val="00CA3541"/>
    <w:pPr>
      <w:spacing w:before="80" w:after="240" w:line="276" w:lineRule="auto"/>
      <w:jc w:val="center"/>
    </w:pPr>
    <w:rPr>
      <w:rFonts w:ascii="Courier New" w:hAnsi="Courier New" w:cs="Courier New"/>
      <w:b/>
      <w:bCs/>
      <w:color w:val="00B050"/>
      <w:szCs w:val="20"/>
    </w:rPr>
  </w:style>
  <w:style w:type="character" w:customStyle="1" w:styleId="OutEndChar">
    <w:name w:val="Out End Char"/>
    <w:basedOn w:val="DefaultParagraphFont"/>
    <w:link w:val="OutEnd"/>
    <w:uiPriority w:val="2"/>
    <w:rsid w:val="00CA3541"/>
    <w:rPr>
      <w:rFonts w:ascii="Courier New" w:hAnsi="Courier New" w:cs="Courier New"/>
      <w:b/>
      <w:bCs/>
      <w:color w:val="00B05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character" w:styleId="Strong">
    <w:name w:val="Strong"/>
    <w:basedOn w:val="DefaultParagraphFont"/>
    <w:uiPriority w:val="22"/>
    <w:qFormat/>
    <w:rsid w:val="00AD68B2"/>
    <w:rPr>
      <w:b/>
      <w:bCs/>
    </w:rPr>
  </w:style>
  <w:style w:type="paragraph" w:styleId="Revision">
    <w:name w:val="Revision"/>
    <w:hidden/>
    <w:uiPriority w:val="99"/>
    <w:semiHidden/>
    <w:rsid w:val="00AD68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12B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73</cp:revision>
  <cp:lastPrinted>2024-03-24T08:32:00Z</cp:lastPrinted>
  <dcterms:created xsi:type="dcterms:W3CDTF">2024-03-24T07:45:00Z</dcterms:created>
  <dcterms:modified xsi:type="dcterms:W3CDTF">2024-03-24T17:14:00Z</dcterms:modified>
</cp:coreProperties>
</file>