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9C424" w14:textId="77777777" w:rsidR="00B330AC" w:rsidRDefault="00B330AC" w:rsidP="00B330AC">
      <w:r>
        <w:t>Using the Fall 2025 ECON 308 materials and FALL2026_COURSE_BLUEPRINT.md,</w:t>
      </w:r>
    </w:p>
    <w:p w14:paraId="22E6728B" w14:textId="27EC3EED" w:rsidR="00B330AC" w:rsidRDefault="00B330AC" w:rsidP="00B330AC">
      <w:r>
        <w:t xml:space="preserve">develop </w:t>
      </w:r>
      <w:r>
        <w:t xml:space="preserve">award winning </w:t>
      </w:r>
      <w:r w:rsidR="000C668A">
        <w:t>Ch</w:t>
      </w:r>
      <w:r w:rsidR="00651FD6">
        <w:t>5</w:t>
      </w:r>
      <w:r w:rsidR="000C668A">
        <w:t xml:space="preserve"> (Lecture </w:t>
      </w:r>
      <w:r w:rsidR="00651FD6">
        <w:t>4</w:t>
      </w:r>
      <w:r w:rsidR="000C668A">
        <w:t>)</w:t>
      </w:r>
      <w:r>
        <w:t xml:space="preserve"> for Fall 2026.</w:t>
      </w:r>
    </w:p>
    <w:p w14:paraId="7DC513B0" w14:textId="77777777" w:rsidR="00B330AC" w:rsidRDefault="00B330AC" w:rsidP="00B330AC"/>
    <w:p w14:paraId="0C9134F0" w14:textId="77777777" w:rsidR="00B330AC" w:rsidRDefault="00B330AC" w:rsidP="00B330AC">
      <w:r>
        <w:t>Act as a senior macroeconomist and professor specializing in</w:t>
      </w:r>
    </w:p>
    <w:p w14:paraId="39A8812D" w14:textId="77777777" w:rsidR="00B330AC" w:rsidRDefault="00B330AC" w:rsidP="00B330AC">
      <w:r>
        <w:t>International Trade and International Economics.</w:t>
      </w:r>
    </w:p>
    <w:p w14:paraId="107078B6" w14:textId="77777777" w:rsidR="00B330AC" w:rsidRDefault="00B330AC" w:rsidP="00B330AC"/>
    <w:p w14:paraId="45D39E08" w14:textId="77777777" w:rsidR="00B330AC" w:rsidRDefault="00B330AC" w:rsidP="00B330AC">
      <w:r>
        <w:t>Preserve the important Fall 2025 content, models, equations,</w:t>
      </w:r>
    </w:p>
    <w:p w14:paraId="6262706C" w14:textId="77777777" w:rsidR="00B330AC" w:rsidRDefault="00B330AC" w:rsidP="00B330AC">
      <w:r>
        <w:t xml:space="preserve">and </w:t>
      </w:r>
      <w:proofErr w:type="gramStart"/>
      <w:r>
        <w:t>figures, but</w:t>
      </w:r>
      <w:proofErr w:type="gramEnd"/>
      <w:r>
        <w:t xml:space="preserve"> substantially improve the lecture.</w:t>
      </w:r>
    </w:p>
    <w:p w14:paraId="757FBF11" w14:textId="77777777" w:rsidR="00B330AC" w:rsidRDefault="00B330AC" w:rsidP="00B330AC"/>
    <w:p w14:paraId="40D1D53A" w14:textId="77777777" w:rsidR="00B330AC" w:rsidRDefault="00B330AC" w:rsidP="00B330AC">
      <w:r>
        <w:t>Add:</w:t>
      </w:r>
    </w:p>
    <w:p w14:paraId="4CEDFB0B" w14:textId="77777777" w:rsidR="00B330AC" w:rsidRDefault="00B330AC" w:rsidP="00B330AC">
      <w:r>
        <w:t>- economic intuition</w:t>
      </w:r>
    </w:p>
    <w:p w14:paraId="60C4C131" w14:textId="77777777" w:rsidR="00B330AC" w:rsidRDefault="00B330AC" w:rsidP="00B330AC">
      <w:r>
        <w:t>- explanations</w:t>
      </w:r>
    </w:p>
    <w:p w14:paraId="773459BA" w14:textId="77777777" w:rsidR="00B330AC" w:rsidRDefault="00B330AC" w:rsidP="00B330AC">
      <w:r>
        <w:t>- worked examples</w:t>
      </w:r>
    </w:p>
    <w:p w14:paraId="2E63281C" w14:textId="77777777" w:rsidR="00B330AC" w:rsidRDefault="00B330AC" w:rsidP="00B330AC">
      <w:r>
        <w:t>- Canadian applications</w:t>
      </w:r>
    </w:p>
    <w:p w14:paraId="2D069776" w14:textId="77777777" w:rsidR="00B330AC" w:rsidRDefault="00B330AC" w:rsidP="00B330AC">
      <w:r>
        <w:t>- relevant macroeconomic connections</w:t>
      </w:r>
    </w:p>
    <w:p w14:paraId="70ED42CF" w14:textId="77777777" w:rsidR="00B330AC" w:rsidRDefault="00B330AC" w:rsidP="00B330AC">
      <w:r>
        <w:t>- active-learning questions</w:t>
      </w:r>
    </w:p>
    <w:p w14:paraId="59290133" w14:textId="77777777" w:rsidR="00B330AC" w:rsidRDefault="00B330AC" w:rsidP="00B330AC">
      <w:r>
        <w:t>- appropriate policy applications</w:t>
      </w:r>
    </w:p>
    <w:p w14:paraId="151FE110" w14:textId="77777777" w:rsidR="00B330AC" w:rsidRDefault="00B330AC" w:rsidP="00B330AC"/>
    <w:p w14:paraId="0309ECFF" w14:textId="35FA05D5" w:rsidR="00B330AC" w:rsidRDefault="00B330AC" w:rsidP="00B330AC">
      <w:r>
        <w:t>Make the lecture sufficient for approximately 2 hours of teaching.</w:t>
      </w:r>
    </w:p>
    <w:p w14:paraId="2ED59F5F" w14:textId="77777777" w:rsidR="00B330AC" w:rsidRDefault="00B330AC" w:rsidP="00B330AC"/>
    <w:p w14:paraId="544FC3D9" w14:textId="77777777" w:rsidR="00B330AC" w:rsidRDefault="00B330AC" w:rsidP="00B330AC">
      <w:r>
        <w:t>Do not make individual slides dense.</w:t>
      </w:r>
    </w:p>
    <w:p w14:paraId="13193F7D" w14:textId="77777777" w:rsidR="00B330AC" w:rsidRDefault="00B330AC" w:rsidP="00B330AC"/>
    <w:p w14:paraId="4AA56837" w14:textId="77777777" w:rsidR="00B330AC" w:rsidRDefault="00B330AC" w:rsidP="00B330AC">
      <w:r>
        <w:t>Compile the Beamer presentation and visually inspect the resulting PDF.</w:t>
      </w:r>
    </w:p>
    <w:p w14:paraId="469BDC99" w14:textId="77777777" w:rsidR="00B330AC" w:rsidRDefault="00B330AC" w:rsidP="00B330AC">
      <w:r>
        <w:t>Fix every clipping, overflow, figure-sizing, equation-spacing,</w:t>
      </w:r>
    </w:p>
    <w:p w14:paraId="646AB285" w14:textId="77777777" w:rsidR="00B330AC" w:rsidRDefault="00B330AC" w:rsidP="00B330AC">
      <w:r>
        <w:t>table, box, and readability problem before considering Lecture 1 complete.</w:t>
      </w:r>
    </w:p>
    <w:p w14:paraId="6C4F8975" w14:textId="77777777" w:rsidR="00B330AC" w:rsidRDefault="00B330AC" w:rsidP="00B330AC"/>
    <w:p w14:paraId="35917CEA" w14:textId="425931FC" w:rsidR="00030EF7" w:rsidRDefault="00B330AC" w:rsidP="00B330AC">
      <w:r>
        <w:lastRenderedPageBreak/>
        <w:t>Do not modify the Fall 2025 original files.</w:t>
      </w:r>
    </w:p>
    <w:sectPr w:rsidR="0003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AC"/>
    <w:rsid w:val="00030EF7"/>
    <w:rsid w:val="000C668A"/>
    <w:rsid w:val="003F04C8"/>
    <w:rsid w:val="00651FD6"/>
    <w:rsid w:val="007C79EA"/>
    <w:rsid w:val="00B330AC"/>
    <w:rsid w:val="00D3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A7532"/>
  <w15:chartTrackingRefBased/>
  <w15:docId w15:val="{FEB67C51-0BF2-F741-986C-F848A9FD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2026-09-12T01:45:00Z</dcterms:created>
  <dcterms:modified xsi:type="dcterms:W3CDTF">2026-09-15T00:28:00Z</dcterms:modified>
</cp:coreProperties>
</file>