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sz w:val="44"/>
        </w:rPr>
        <w:alias w:val="title"/>
        <w:tag w:val="title"/>
        <w:id w:val="-115142188"/>
        <w:placeholder>
          <w:docPart w:val="37AD53DAA7774310A804208F7F8523F2"/>
        </w:placeholder>
      </w:sdtPr>
      <w:sdtEndPr>
        <w:rPr>
          <w:color w:val="auto"/>
          <w:sz w:val="36"/>
        </w:rPr>
      </w:sdtEndPr>
      <w:sdtContent>
        <w:p w14:paraId="7B18944D" w14:textId="77777777" w:rsidR="00843404" w:rsidRPr="00843404" w:rsidRDefault="00F850B1" w:rsidP="00843404">
          <w:pPr>
            <w:pStyle w:val="awTB00chTitle"/>
            <w:keepLines w:val="0"/>
            <w:spacing w:line="360" w:lineRule="auto"/>
            <w:rPr>
              <w:rFonts w:ascii="Times New Roman" w:hAnsi="Times New Roman"/>
              <w:b w:val="0"/>
              <w:color w:val="000000"/>
            </w:rPr>
          </w:pPr>
          <w:r w:rsidRPr="00843404">
            <w:rPr>
              <w:b w:val="0"/>
              <w:color w:val="000000"/>
              <w:sz w:val="44"/>
            </w:rPr>
            <w:t>Chapter 11</w:t>
          </w:r>
          <w:r w:rsidRPr="00843404">
            <w:rPr>
              <w:b w:val="0"/>
              <w:color w:val="000000"/>
            </w:rPr>
            <w:br/>
          </w:r>
          <w:r w:rsidRPr="00843404">
            <w:rPr>
              <w:b w:val="0"/>
            </w:rPr>
            <w:t>Trade Policy in Developing Countries</w:t>
          </w:r>
        </w:p>
      </w:sdtContent>
    </w:sdt>
    <w:p w14:paraId="78FE5870" w14:textId="77777777" w:rsidR="00843404" w:rsidRPr="00843404" w:rsidRDefault="00843404" w:rsidP="00843404">
      <w:pPr>
        <w:pStyle w:val="awTB01questionHead"/>
        <w:keepNext w:val="0"/>
        <w:keepLines w:val="0"/>
        <w:spacing w:before="0" w:line="360" w:lineRule="auto"/>
        <w:ind w:left="1134" w:hanging="567"/>
        <w:rPr>
          <w:rFonts w:ascii="Times New Roman" w:hAnsi="Times New Roman"/>
          <w:b w:val="0"/>
        </w:rPr>
      </w:pPr>
      <w:r w:rsidRPr="00843404">
        <w:rPr>
          <w:rFonts w:ascii="Cambria Math" w:hAnsi="Cambria Math"/>
        </w:rPr>
        <w:t>■</w:t>
      </w:r>
      <w:r w:rsidR="00F850B1" w:rsidRPr="00843404">
        <w:t> </w:t>
      </w:r>
      <w:r w:rsidR="00F850B1" w:rsidRPr="00843404">
        <w:t>Chapter Organization</w:t>
      </w:r>
    </w:p>
    <w:p w14:paraId="5093B44D" w14:textId="77777777" w:rsidR="00843404" w:rsidRPr="00843404" w:rsidRDefault="00F850B1" w:rsidP="00843404">
      <w:pPr>
        <w:pStyle w:val="T1List"/>
        <w:keepNext w:val="0"/>
        <w:spacing w:line="360" w:lineRule="auto"/>
        <w:rPr>
          <w:rFonts w:ascii="Times New Roman" w:hAnsi="Times New Roman"/>
        </w:rPr>
      </w:pPr>
      <w:r w:rsidRPr="00843404">
        <w:t>Import-Substituting Industrialization</w:t>
      </w:r>
      <w:r w:rsidR="00843404" w:rsidRPr="00843404">
        <w:t>.</w:t>
      </w:r>
    </w:p>
    <w:p w14:paraId="4D78D24D" w14:textId="77777777" w:rsidR="00843404" w:rsidRPr="00843404" w:rsidRDefault="00F850B1" w:rsidP="00843404">
      <w:pPr>
        <w:pStyle w:val="T1List"/>
        <w:keepNext w:val="0"/>
        <w:spacing w:line="360" w:lineRule="auto"/>
        <w:rPr>
          <w:rFonts w:ascii="Times New Roman" w:hAnsi="Times New Roman"/>
        </w:rPr>
      </w:pPr>
      <w:r w:rsidRPr="00843404">
        <w:t> </w:t>
      </w:r>
      <w:r w:rsidRPr="00843404">
        <w:t> </w:t>
      </w:r>
      <w:r w:rsidRPr="00843404">
        <w:t>The Infant Industry Argument</w:t>
      </w:r>
      <w:r w:rsidR="00843404" w:rsidRPr="00843404">
        <w:t>.</w:t>
      </w:r>
    </w:p>
    <w:p w14:paraId="2F28B621" w14:textId="23B5E6BF" w:rsidR="00843404" w:rsidRPr="00843404" w:rsidRDefault="00F850B1" w:rsidP="00843404">
      <w:pPr>
        <w:pStyle w:val="T1List"/>
        <w:keepNext w:val="0"/>
        <w:spacing w:line="360" w:lineRule="auto"/>
        <w:rPr>
          <w:rFonts w:ascii="Times New Roman" w:hAnsi="Times New Roman"/>
        </w:rPr>
      </w:pPr>
      <w:r w:rsidRPr="00843404">
        <w:t> </w:t>
      </w:r>
      <w:r w:rsidRPr="00843404">
        <w:t> </w:t>
      </w:r>
      <w:r w:rsidRPr="00843404">
        <w:t xml:space="preserve">Promoting Manufacturing </w:t>
      </w:r>
      <w:proofErr w:type="gramStart"/>
      <w:r w:rsidRPr="00843404">
        <w:t>Through</w:t>
      </w:r>
      <w:proofErr w:type="gramEnd"/>
      <w:r w:rsidRPr="00843404">
        <w:t xml:space="preserve"> Protection</w:t>
      </w:r>
      <w:r w:rsidR="00843404" w:rsidRPr="00843404">
        <w:t>.</w:t>
      </w:r>
    </w:p>
    <w:p w14:paraId="47DFE7E1" w14:textId="77777777" w:rsidR="00843404" w:rsidRPr="00843404" w:rsidRDefault="00F850B1" w:rsidP="00843404">
      <w:pPr>
        <w:pStyle w:val="T1List"/>
        <w:keepNext w:val="0"/>
        <w:spacing w:line="360" w:lineRule="auto"/>
        <w:rPr>
          <w:rFonts w:ascii="Times New Roman" w:hAnsi="Times New Roman"/>
        </w:rPr>
      </w:pPr>
      <w:r w:rsidRPr="00843404">
        <w:t> </w:t>
      </w:r>
      <w:r w:rsidRPr="00843404">
        <w:t> </w:t>
      </w:r>
      <w:r w:rsidRPr="00843404">
        <w:rPr>
          <w:i/>
        </w:rPr>
        <w:t>Case Study: Mexico Abandons Import-Substituting Industrialization</w:t>
      </w:r>
      <w:r w:rsidR="00843404" w:rsidRPr="00843404">
        <w:rPr>
          <w:i/>
        </w:rPr>
        <w:t>.</w:t>
      </w:r>
    </w:p>
    <w:p w14:paraId="73CF7F0C" w14:textId="77777777" w:rsidR="00843404" w:rsidRPr="00843404" w:rsidRDefault="00F850B1" w:rsidP="00843404">
      <w:pPr>
        <w:pStyle w:val="T1List"/>
        <w:keepNext w:val="0"/>
        <w:spacing w:line="360" w:lineRule="auto"/>
        <w:rPr>
          <w:rFonts w:ascii="Times New Roman" w:hAnsi="Times New Roman"/>
        </w:rPr>
      </w:pPr>
      <w:r w:rsidRPr="00843404">
        <w:t>Results of Favoring Manufacturing: Problems of Import-Substituting Industrialization</w:t>
      </w:r>
      <w:r w:rsidR="00843404" w:rsidRPr="00843404">
        <w:t>.</w:t>
      </w:r>
    </w:p>
    <w:p w14:paraId="7A49E72B" w14:textId="77777777" w:rsidR="00843404" w:rsidRPr="00843404" w:rsidRDefault="00F850B1" w:rsidP="00843404">
      <w:pPr>
        <w:pStyle w:val="T1List"/>
        <w:keepNext w:val="0"/>
        <w:spacing w:line="360" w:lineRule="auto"/>
        <w:rPr>
          <w:rFonts w:ascii="Times New Roman" w:hAnsi="Times New Roman"/>
        </w:rPr>
      </w:pPr>
      <w:r w:rsidRPr="00843404">
        <w:t xml:space="preserve">Trade Liberalization </w:t>
      </w:r>
      <w:r w:rsidR="001712D6" w:rsidRPr="00843404">
        <w:t>s</w:t>
      </w:r>
      <w:r w:rsidRPr="00843404">
        <w:t>ince 1985</w:t>
      </w:r>
      <w:r w:rsidR="00843404" w:rsidRPr="00843404">
        <w:t>.</w:t>
      </w:r>
    </w:p>
    <w:p w14:paraId="0036478C" w14:textId="77777777" w:rsidR="00843404" w:rsidRPr="00843404" w:rsidRDefault="00F850B1" w:rsidP="00843404">
      <w:pPr>
        <w:pStyle w:val="T1List"/>
        <w:keepNext w:val="0"/>
        <w:spacing w:line="360" w:lineRule="auto"/>
        <w:rPr>
          <w:rFonts w:ascii="Times New Roman" w:hAnsi="Times New Roman"/>
        </w:rPr>
      </w:pPr>
      <w:r w:rsidRPr="00843404">
        <w:t>Trade and Growth: Takeoff in Asia</w:t>
      </w:r>
      <w:r w:rsidR="00843404" w:rsidRPr="00843404">
        <w:t>.</w:t>
      </w:r>
    </w:p>
    <w:p w14:paraId="3D638121" w14:textId="77777777" w:rsidR="00843404" w:rsidRPr="00843404" w:rsidRDefault="00F850B1" w:rsidP="00843404">
      <w:pPr>
        <w:pStyle w:val="T1List"/>
        <w:keepNext w:val="0"/>
        <w:spacing w:line="360" w:lineRule="auto"/>
        <w:rPr>
          <w:rFonts w:ascii="Times New Roman" w:hAnsi="Times New Roman"/>
        </w:rPr>
      </w:pPr>
      <w:r w:rsidRPr="00843404">
        <w:t> </w:t>
      </w:r>
      <w:r w:rsidRPr="00843404">
        <w:t> </w:t>
      </w:r>
      <w:r w:rsidRPr="00843404">
        <w:rPr>
          <w:i/>
        </w:rPr>
        <w:t>Box: India’s Boom</w:t>
      </w:r>
      <w:r w:rsidR="00843404" w:rsidRPr="00843404">
        <w:rPr>
          <w:i/>
        </w:rPr>
        <w:t>.</w:t>
      </w:r>
    </w:p>
    <w:sdt>
      <w:sdtPr>
        <w:rPr>
          <w:rFonts w:ascii="Helvetica" w:hAnsi="Helvetica"/>
          <w:b/>
          <w:snapToGrid/>
          <w:sz w:val="28"/>
        </w:rPr>
        <w:alias w:val="abstract"/>
        <w:tag w:val="abstract"/>
        <w:id w:val="-1713098473"/>
        <w:placeholder>
          <w:docPart w:val="73CEB47500424EB3BFD649203C8EAE92"/>
        </w:placeholder>
      </w:sdtPr>
      <w:sdtEndPr/>
      <w:sdtContent>
        <w:p w14:paraId="2D5D9C78" w14:textId="77777777" w:rsidR="00843404" w:rsidRPr="00843404" w:rsidRDefault="00F850B1" w:rsidP="00843404">
          <w:pPr>
            <w:pStyle w:val="S1"/>
            <w:rPr>
              <w:rFonts w:ascii="Times New Roman" w:hAnsi="Times New Roman"/>
            </w:rPr>
          </w:pPr>
          <w:r w:rsidRPr="00843404">
            <w:t>Summary</w:t>
          </w:r>
        </w:p>
        <w:p w14:paraId="7B486269" w14:textId="77777777" w:rsidR="00843404" w:rsidRPr="00843404" w:rsidRDefault="00843404" w:rsidP="00843404">
          <w:pPr>
            <w:pStyle w:val="awTB01questionHead"/>
            <w:keepNext w:val="0"/>
            <w:keepLines w:val="0"/>
            <w:spacing w:line="360" w:lineRule="auto"/>
            <w:ind w:left="1134" w:hanging="567"/>
            <w:rPr>
              <w:rFonts w:ascii="Times New Roman" w:hAnsi="Times New Roman"/>
              <w:b w:val="0"/>
            </w:rPr>
          </w:pPr>
          <w:r w:rsidRPr="00843404">
            <w:rPr>
              <w:rFonts w:ascii="Cambria Math" w:hAnsi="Cambria Math"/>
            </w:rPr>
            <w:t>■</w:t>
          </w:r>
          <w:r w:rsidR="00F850B1" w:rsidRPr="00843404">
            <w:t> </w:t>
          </w:r>
          <w:r w:rsidR="00F850B1" w:rsidRPr="00843404">
            <w:t>Chapter Overview</w:t>
          </w:r>
        </w:p>
        <w:p w14:paraId="22F4468A" w14:textId="77777777" w:rsidR="00843404" w:rsidRPr="00843404" w:rsidRDefault="00F850B1" w:rsidP="007A21BF">
          <w:pPr>
            <w:pStyle w:val="T1"/>
            <w:spacing w:line="360" w:lineRule="auto"/>
            <w:jc w:val="both"/>
            <w:rPr>
              <w:rFonts w:ascii="Times New Roman" w:hAnsi="Times New Roman"/>
            </w:rPr>
          </w:pPr>
          <w:r w:rsidRPr="00843404">
            <w:t>The final two chapters on international trade, Chapters 11 and 12, discuss trade policy considerations in the context of specific issues. Chapter 11 focuses on the use of trade policy in developing countries and Chapter 12 focuses on new controversies in trade policy.</w:t>
          </w:r>
        </w:p>
        <w:p w14:paraId="1042E14B" w14:textId="77777777" w:rsidR="00843404" w:rsidRPr="00843404" w:rsidRDefault="001712D6" w:rsidP="007A21BF">
          <w:pPr>
            <w:pStyle w:val="T1"/>
            <w:spacing w:before="200" w:line="360" w:lineRule="auto"/>
            <w:jc w:val="both"/>
            <w:rPr>
              <w:rFonts w:ascii="Times New Roman" w:hAnsi="Times New Roman"/>
            </w:rPr>
          </w:pPr>
          <w:r w:rsidRPr="00843404">
            <w:t xml:space="preserve">Although </w:t>
          </w:r>
          <w:r w:rsidR="00F850B1" w:rsidRPr="00843404">
            <w:t xml:space="preserve">there is great diversity </w:t>
          </w:r>
          <w:bookmarkStart w:id="0" w:name="_log0"/>
          <w:r w:rsidR="00F850B1" w:rsidRPr="00843404">
            <w:t>among</w:t>
          </w:r>
          <w:bookmarkEnd w:id="0"/>
          <w:r w:rsidR="00F850B1" w:rsidRPr="00843404">
            <w:t xml:space="preserve"> developing countries, they share some common policy concerns. These include the development of domestic manufacturing industries, the uneven degree of development within the country, and the </w:t>
          </w:r>
          <w:r w:rsidR="00F850B1" w:rsidRPr="007A21BF">
            <w:t>desire</w:t>
          </w:r>
          <w:r w:rsidR="00F850B1" w:rsidRPr="00843404">
            <w:t xml:space="preserve"> to foster economic growth and improve living standards. This chapter discusses both the successful and unsuccessful trade policy strategies </w:t>
          </w:r>
          <w:r w:rsidRPr="00843404">
            <w:t xml:space="preserve">that </w:t>
          </w:r>
          <w:r w:rsidR="00F850B1" w:rsidRPr="00843404">
            <w:t>have been applied by developing countries in attempts to address these concerns.</w:t>
          </w:r>
        </w:p>
        <w:p w14:paraId="70C9C6D2" w14:textId="77777777" w:rsidR="00843404" w:rsidRPr="00843404" w:rsidRDefault="00F850B1" w:rsidP="007A21BF">
          <w:pPr>
            <w:pStyle w:val="T1"/>
            <w:spacing w:before="200" w:line="360" w:lineRule="auto"/>
            <w:jc w:val="both"/>
            <w:rPr>
              <w:rFonts w:ascii="Times New Roman" w:hAnsi="Times New Roman"/>
            </w:rPr>
          </w:pPr>
          <w:r w:rsidRPr="00843404">
            <w:lastRenderedPageBreak/>
            <w:t xml:space="preserve">Many developing countries pose the creation of a significant manufacturing sector as a key goal of economic development. One commonly voiced argument for protecting manufacturing industries is the </w:t>
          </w:r>
          <w:r w:rsidRPr="00843404">
            <w:rPr>
              <w:i/>
            </w:rPr>
            <w:t>infant industry argument</w:t>
          </w:r>
          <w:r w:rsidRPr="00843404">
            <w:t xml:space="preserve">, which states that developing countries have a potential comparative advantage in manufacturing and can realize that potential through an initial period of protection. This argument assumes </w:t>
          </w:r>
          <w:r w:rsidRPr="00843404">
            <w:rPr>
              <w:i/>
            </w:rPr>
            <w:t>market failure</w:t>
          </w:r>
          <w:r w:rsidRPr="00843404">
            <w:t xml:space="preserve"> in the form of imperfect capital markets or the existence of externalities in production. Such a market failure makes the social return to production higher than the private return. Without some government support, the argument goes, the amount of investment </w:t>
          </w:r>
          <w:r w:rsidR="001712D6" w:rsidRPr="00843404">
            <w:t xml:space="preserve">that </w:t>
          </w:r>
          <w:r w:rsidRPr="00843404">
            <w:t>will occur in this industry will be less than socially optimal levels.</w:t>
          </w:r>
          <w:r w:rsidR="00DE7E4B" w:rsidRPr="00843404">
            <w:t xml:space="preserve"> Government support can theoretically raise investment up to the socially optimal level.</w:t>
          </w:r>
          <w:r w:rsidR="001712D6" w:rsidRPr="00843404">
            <w:t xml:space="preserve"> </w:t>
          </w:r>
          <w:r w:rsidRPr="00843404">
            <w:t>Given these arguments, many nations have attempted import-substituting industrialization</w:t>
          </w:r>
          <w:r w:rsidR="00DE7E4B" w:rsidRPr="00843404">
            <w:t>, where government support is focused on those industries that compete directly with imports</w:t>
          </w:r>
          <w:r w:rsidRPr="00843404">
            <w:t>. In the 1950s and 1960s, the strategy was quite popular and did lead to a dramatic reduction in imports in some countries. The overall result, though, was not a success. The infant industry argument did not always hold, as protection could let young industries survive but could not make them efficient. The methods used to protect industries were often complex and overlapped across industries, in some cases leading to exorbitantly high rates of protection. Furthermore, protection often led to an inefficiently small scale of production within countries by creating competition over monopoly profits that would not have existed without protection. By the late 1980s, most countries had shifted away from the strategy, and the chapter includes a case study of Mexico’s change from import substitution to a more open strategy.</w:t>
          </w:r>
        </w:p>
        <w:p w14:paraId="07DD588F" w14:textId="77777777" w:rsidR="00843404" w:rsidRPr="00843404" w:rsidRDefault="00F850B1" w:rsidP="007A21BF">
          <w:pPr>
            <w:pStyle w:val="T1"/>
            <w:spacing w:before="200" w:line="360" w:lineRule="auto"/>
            <w:jc w:val="both"/>
            <w:rPr>
              <w:rFonts w:ascii="Times New Roman" w:hAnsi="Times New Roman"/>
            </w:rPr>
          </w:pPr>
          <w:r w:rsidRPr="00843404">
            <w:t>Since 1985, many developing countries have abandoned import substitution and pursued (sometimes aggressively) trade liberalization. The chapter notes two sides of the experience. On the one hand, trade has gone up considerably and changed in character. Developing countries export far more of the</w:t>
          </w:r>
          <w:r w:rsidR="00DE7E4B" w:rsidRPr="00843404">
            <w:t>ir</w:t>
          </w:r>
          <w:r w:rsidRPr="00843404">
            <w:t xml:space="preserve"> GDP than prior to liberalization, and more of it is in manufacturing as opposed to </w:t>
          </w:r>
          <w:r w:rsidR="00DE7E4B" w:rsidRPr="00843404">
            <w:t>primary commodities</w:t>
          </w:r>
          <w:r w:rsidRPr="00843404">
            <w:t xml:space="preserve">. </w:t>
          </w:r>
          <w:r w:rsidR="00C52160" w:rsidRPr="00843404">
            <w:t>On the other hand,</w:t>
          </w:r>
          <w:r w:rsidRPr="00843404">
            <w:t xml:space="preserve"> the growth experience of these countries has not been universally good</w:t>
          </w:r>
          <w:r w:rsidR="001712D6" w:rsidRPr="00843404">
            <w:t>,</w:t>
          </w:r>
          <w:r w:rsidRPr="00843404">
            <w:t xml:space="preserve"> and</w:t>
          </w:r>
          <w:r w:rsidR="001712D6" w:rsidRPr="00843404">
            <w:t xml:space="preserve"> </w:t>
          </w:r>
          <w:r w:rsidRPr="00843404">
            <w:t xml:space="preserve">it is difficult to tell if the success stories are due to trade or due to reforms that came at the same time as liberalization. While countries </w:t>
          </w:r>
          <w:r w:rsidR="00C52160" w:rsidRPr="00843404">
            <w:t>such as</w:t>
          </w:r>
          <w:r w:rsidRPr="00843404">
            <w:t xml:space="preserve"> the “Asian Tigers,” China and India</w:t>
          </w:r>
          <w:r w:rsidR="00C52160" w:rsidRPr="00843404">
            <w:t>,</w:t>
          </w:r>
          <w:r w:rsidRPr="00843404">
            <w:t xml:space="preserve"> have experienced spectacular rates of growth following trade liberalization, only part of this growth can be attributed to trade reform. Furthermore, countries </w:t>
          </w:r>
          <w:r w:rsidR="00C52160" w:rsidRPr="00843404">
            <w:t>such as</w:t>
          </w:r>
          <w:r w:rsidRPr="00843404">
            <w:t xml:space="preserve"> Brazil and Mexico that have also moved </w:t>
          </w:r>
          <w:bookmarkStart w:id="1" w:name="_log1"/>
          <w:r w:rsidRPr="00843404">
            <w:t>toward</w:t>
          </w:r>
          <w:bookmarkEnd w:id="1"/>
          <w:r w:rsidRPr="00843404">
            <w:t xml:space="preserve"> freer trade have not experienced the same rates of economic growth.</w:t>
          </w:r>
        </w:p>
        <w:p w14:paraId="519B1993" w14:textId="77777777" w:rsidR="00843404" w:rsidRPr="00843404" w:rsidRDefault="00843404" w:rsidP="00843404">
          <w:pPr>
            <w:pStyle w:val="awTB01questionHead"/>
            <w:keepNext w:val="0"/>
            <w:keepLines w:val="0"/>
            <w:spacing w:line="360" w:lineRule="auto"/>
            <w:ind w:left="1134" w:hanging="567"/>
            <w:rPr>
              <w:rFonts w:ascii="Times New Roman" w:hAnsi="Times New Roman"/>
              <w:b w:val="0"/>
            </w:rPr>
          </w:pPr>
          <w:r w:rsidRPr="00843404">
            <w:rPr>
              <w:rFonts w:ascii="Cambria Math" w:hAnsi="Cambria Math"/>
            </w:rPr>
            <w:t>■</w:t>
          </w:r>
          <w:r w:rsidR="00F850B1" w:rsidRPr="00843404">
            <w:t> </w:t>
          </w:r>
          <w:r w:rsidR="00F850B1" w:rsidRPr="00843404">
            <w:t>Answers to Textbook Problems</w:t>
          </w:r>
        </w:p>
      </w:sdtContent>
    </w:sdt>
    <w:p w14:paraId="4630FC03" w14:textId="77777777" w:rsidR="00843404" w:rsidRPr="00843404" w:rsidRDefault="00F850B1" w:rsidP="007A21BF">
      <w:pPr>
        <w:pStyle w:val="MCQList1"/>
        <w:spacing w:line="360" w:lineRule="auto"/>
        <w:ind w:left="446" w:hanging="446"/>
        <w:jc w:val="both"/>
        <w:rPr>
          <w:rFonts w:ascii="Times New Roman" w:hAnsi="Times New Roman"/>
        </w:rPr>
      </w:pPr>
      <w:r w:rsidRPr="00843404">
        <w:t>1.</w:t>
      </w:r>
      <w:r w:rsidRPr="00843404">
        <w:tab/>
        <w:t xml:space="preserve">The countries that seem to benefit most from international trade include many of the countries of the Pacific Rim: South Korea, Taiwan, Singapore, Hong Kong, Malaysia, Indonesia, and others. Though </w:t>
      </w:r>
      <w:r w:rsidRPr="00843404">
        <w:lastRenderedPageBreak/>
        <w:t xml:space="preserve">the experience of each country is somewhat different, most of these countries employed some kind of infant industry protection during the beginning phases of their development but then withdrew protection relatively quickly after industries became competitive on world markets. Concerning whether their experiences lend support to the infant industry argument or argue against it is still a matter of controversy. However, it appears that it would have been difficult for these countries to engage in export-led growth without some kind of initial government intervention. Similarly, both China and India have experienced rapid economic growth following economic liberalization and increased openness. </w:t>
      </w:r>
      <w:r w:rsidR="001712D6" w:rsidRPr="00843404">
        <w:t xml:space="preserve">Although </w:t>
      </w:r>
      <w:r w:rsidRPr="00843404">
        <w:t xml:space="preserve">part of their growth may be attributed to a reduction in trade barriers, other factors certainly played a role. This </w:t>
      </w:r>
      <w:r w:rsidR="001712D6" w:rsidRPr="00843404">
        <w:t xml:space="preserve">disparity </w:t>
      </w:r>
      <w:r w:rsidRPr="00843404">
        <w:t xml:space="preserve">is underscored by the fact that nations </w:t>
      </w:r>
      <w:r w:rsidR="00B43808" w:rsidRPr="00843404">
        <w:t>such as</w:t>
      </w:r>
      <w:r w:rsidRPr="00843404">
        <w:t xml:space="preserve"> Mexico and Brazil also liberalized trade but have yet to see comparable rates of economic growth.</w:t>
      </w:r>
    </w:p>
    <w:p w14:paraId="6040D03C" w14:textId="77777777" w:rsidR="00843404" w:rsidRPr="00843404" w:rsidRDefault="00F850B1" w:rsidP="007A21BF">
      <w:pPr>
        <w:pStyle w:val="MCQList1"/>
        <w:spacing w:line="360" w:lineRule="auto"/>
        <w:jc w:val="both"/>
      </w:pPr>
      <w:r w:rsidRPr="00843404">
        <w:t>2.</w:t>
      </w:r>
      <w:r w:rsidRPr="00843404">
        <w:tab/>
      </w:r>
      <w:r w:rsidR="007F5D55" w:rsidRPr="00843404">
        <w:t>The historical trade policy of the United States in terms of tariff rates is fairly similar to that of developing countries in the 20</w:t>
      </w:r>
      <w:r w:rsidR="00CD23AD">
        <w:t>th</w:t>
      </w:r>
      <w:r w:rsidR="007F5D55" w:rsidRPr="00843404">
        <w:t xml:space="preserve"> century. Tariff rates in the United States averaged around 40</w:t>
      </w:r>
      <w:r w:rsidR="00843404" w:rsidRPr="00843404">
        <w:t>%</w:t>
      </w:r>
      <w:r w:rsidR="007F5D55" w:rsidRPr="00843404">
        <w:t xml:space="preserve"> until the </w:t>
      </w:r>
      <w:proofErr w:type="spellStart"/>
      <w:r w:rsidR="007F5D55" w:rsidRPr="00843404">
        <w:t>mid 1940s</w:t>
      </w:r>
      <w:proofErr w:type="spellEnd"/>
      <w:r w:rsidR="007F5D55" w:rsidRPr="00843404">
        <w:t>. These rates are actually a bit higher than those across all developing countries in the latter half of the 20</w:t>
      </w:r>
      <w:r w:rsidR="00CD23AD">
        <w:t>th</w:t>
      </w:r>
      <w:r w:rsidR="007F5D55" w:rsidRPr="00843404">
        <w:t xml:space="preserve"> century.</w:t>
      </w:r>
    </w:p>
    <w:p w14:paraId="31818323" w14:textId="77777777" w:rsidR="00843404" w:rsidRPr="00843404" w:rsidRDefault="007F5D55" w:rsidP="007A21BF">
      <w:pPr>
        <w:pStyle w:val="MCQList1"/>
        <w:spacing w:line="360" w:lineRule="auto"/>
        <w:ind w:firstLine="0"/>
        <w:jc w:val="both"/>
        <w:rPr>
          <w:rFonts w:ascii="Times New Roman" w:hAnsi="Times New Roman"/>
        </w:rPr>
      </w:pPr>
      <w:r w:rsidRPr="00843404">
        <w:t xml:space="preserve">That said, the experiences of the United States and developing countries with protectionist trade policies have been quite different. </w:t>
      </w:r>
      <w:r w:rsidR="00733C07" w:rsidRPr="00843404">
        <w:t xml:space="preserve">Just because tariff rates in the </w:t>
      </w:r>
      <w:r w:rsidR="00D62801" w:rsidRPr="00843404">
        <w:t>United States</w:t>
      </w:r>
      <w:r w:rsidR="00733C07" w:rsidRPr="00843404">
        <w:t xml:space="preserve"> were similar to those in developing countries does not mean that everything else was similar between these countries. The </w:t>
      </w:r>
      <w:r w:rsidR="00A310E3" w:rsidRPr="00843404">
        <w:t>United States</w:t>
      </w:r>
      <w:r w:rsidR="00733C07" w:rsidRPr="00843404">
        <w:t xml:space="preserve"> in the early 20</w:t>
      </w:r>
      <w:r w:rsidR="00CD23AD">
        <w:t>th</w:t>
      </w:r>
      <w:r w:rsidR="00733C07" w:rsidRPr="00843404">
        <w:t xml:space="preserve"> century had higher levels of human capital and an institutional environment more compatible with economic growth than many developing countries today. Thus, it is arguable that the </w:t>
      </w:r>
      <w:r w:rsidR="00A310E3" w:rsidRPr="00843404">
        <w:t>United States</w:t>
      </w:r>
      <w:r w:rsidR="00733C07" w:rsidRPr="00843404">
        <w:t xml:space="preserve"> would have experienced economic growth even in the absence (or possibly in spite of) high tariff rates. The apparent success of protection represents a “</w:t>
      </w:r>
      <w:proofErr w:type="spellStart"/>
      <w:r w:rsidR="00733C07" w:rsidRPr="00843404">
        <w:t>pseudoinfant</w:t>
      </w:r>
      <w:proofErr w:type="spellEnd"/>
      <w:r w:rsidR="00733C07" w:rsidRPr="00843404">
        <w:t xml:space="preserve"> industry” case of the kind discussed in the text.</w:t>
      </w:r>
    </w:p>
    <w:p w14:paraId="568110BA" w14:textId="77777777" w:rsidR="00843404" w:rsidRPr="00843404" w:rsidRDefault="00F850B1" w:rsidP="007A21BF">
      <w:pPr>
        <w:pStyle w:val="MCQList1a"/>
        <w:spacing w:line="360" w:lineRule="auto"/>
        <w:jc w:val="both"/>
      </w:pPr>
      <w:r w:rsidRPr="00843404">
        <w:t>3.</w:t>
      </w:r>
      <w:r w:rsidRPr="00843404">
        <w:tab/>
      </w:r>
      <w:proofErr w:type="gramStart"/>
      <w:r w:rsidRPr="00843404">
        <w:t>a</w:t>
      </w:r>
      <w:proofErr w:type="gramEnd"/>
      <w:r w:rsidRPr="00843404">
        <w:t>.</w:t>
      </w:r>
      <w:r w:rsidRPr="00843404">
        <w:tab/>
        <w:t>The initial high costs of production would justify infant industry protection if the costs to the society during the period of protection were less than the future stream of benefits from a mature, low</w:t>
      </w:r>
      <w:r w:rsidR="000D7F3D" w:rsidRPr="00843404">
        <w:t>-</w:t>
      </w:r>
      <w:r w:rsidRPr="00843404">
        <w:t>cost industry.</w:t>
      </w:r>
    </w:p>
    <w:p w14:paraId="306B9433" w14:textId="6508285A" w:rsidR="00843404" w:rsidRPr="00843404" w:rsidRDefault="00F850B1" w:rsidP="007A21BF">
      <w:pPr>
        <w:pStyle w:val="MCQList2"/>
        <w:spacing w:line="360" w:lineRule="auto"/>
        <w:jc w:val="both"/>
        <w:rPr>
          <w:rFonts w:ascii="Times New Roman" w:hAnsi="Times New Roman"/>
        </w:rPr>
      </w:pPr>
      <w:r w:rsidRPr="00843404">
        <w:t>b.</w:t>
      </w:r>
      <w:r w:rsidRPr="00843404">
        <w:tab/>
        <w:t>An individual firm does not have an incentive to bear development costs itself for an entire industry when these benefits will accrue to other firms.</w:t>
      </w:r>
      <w:r w:rsidR="00DE7E4B" w:rsidRPr="00843404">
        <w:t xml:space="preserve"> The first firm will not factor in how its investment benefits other firms, yielding an inefficiently low level of investment relative to the social optimum.</w:t>
      </w:r>
      <w:r w:rsidRPr="00843404">
        <w:t xml:space="preserve"> There is a stronger case for infant industry protection in this instance because of the</w:t>
      </w:r>
      <w:r w:rsidR="00E35A4E">
        <w:t xml:space="preserve"> coordination failure resulting from each firm’s technology investment generating positive externalities for other </w:t>
      </w:r>
      <w:proofErr w:type="spellStart"/>
      <w:r w:rsidR="00E35A4E">
        <w:t>firm’s</w:t>
      </w:r>
      <w:proofErr w:type="spellEnd"/>
      <w:r w:rsidR="00E35A4E">
        <w:t xml:space="preserve"> in the industry.</w:t>
      </w:r>
    </w:p>
    <w:p w14:paraId="58A88592" w14:textId="77777777" w:rsidR="00843404" w:rsidRPr="00CD23AD" w:rsidRDefault="00F850B1" w:rsidP="00BF6F83">
      <w:pPr>
        <w:pStyle w:val="H1"/>
        <w:tabs>
          <w:tab w:val="left" w:pos="270"/>
        </w:tabs>
        <w:ind w:left="540" w:hanging="540"/>
        <w:jc w:val="both"/>
        <w:rPr>
          <w:sz w:val="22"/>
        </w:rPr>
      </w:pPr>
      <w:r w:rsidRPr="00CD23AD">
        <w:rPr>
          <w:sz w:val="22"/>
        </w:rPr>
        <w:t>4.</w:t>
      </w:r>
      <w:r w:rsidRPr="00CD23AD">
        <w:rPr>
          <w:sz w:val="22"/>
        </w:rPr>
        <w:tab/>
      </w:r>
      <w:r w:rsidR="00733C07" w:rsidRPr="00CD23AD">
        <w:rPr>
          <w:sz w:val="22"/>
        </w:rPr>
        <w:t xml:space="preserve">One explanation for this divergence is the 1994 North American Free </w:t>
      </w:r>
      <w:r w:rsidR="001C5FE7" w:rsidRPr="00CD23AD">
        <w:rPr>
          <w:sz w:val="22"/>
        </w:rPr>
        <w:t xml:space="preserve">Trade Agreement (NAFTA). Mexico’s proximity to a major market (the </w:t>
      </w:r>
      <w:r w:rsidR="00A310E3" w:rsidRPr="00CD23AD">
        <w:rPr>
          <w:sz w:val="22"/>
        </w:rPr>
        <w:t>United States</w:t>
      </w:r>
      <w:r w:rsidR="001C5FE7" w:rsidRPr="00CD23AD">
        <w:rPr>
          <w:sz w:val="22"/>
        </w:rPr>
        <w:t xml:space="preserve">) magnified the apparent benefits of free </w:t>
      </w:r>
      <w:r w:rsidR="001C5FE7" w:rsidRPr="00CD23AD">
        <w:rPr>
          <w:sz w:val="22"/>
        </w:rPr>
        <w:lastRenderedPageBreak/>
        <w:t>trade. Joining NAFTA required Mexico to liberalize trade much more than Brazil. While Brazil is a member of Mercosur (along with Argentina, Bolivia, and Paraguay), this agreement does considerably less to liberalize trade than NAFTA and the participants represent less lucrative export markets than NAFTA. Thus, the perceived benefits of trade liberalization for Brazil may have been smaller.</w:t>
      </w:r>
    </w:p>
    <w:p w14:paraId="54190FD9" w14:textId="77777777" w:rsidR="00843404" w:rsidRPr="00843404" w:rsidRDefault="001C5FE7" w:rsidP="007A21BF">
      <w:pPr>
        <w:pStyle w:val="MCQList1"/>
        <w:spacing w:line="360" w:lineRule="auto"/>
        <w:ind w:left="446" w:hanging="446"/>
        <w:jc w:val="both"/>
      </w:pPr>
      <w:r w:rsidRPr="00843404">
        <w:tab/>
        <w:t xml:space="preserve">In addition, the promised benefits of trade liberalizations have not necessarily manifested in Brazil, with the country experiencing slower economic growth since trade liberalizations in the 1980s. Furthermore, there is a perception that freer trade has magnified income inequality in Brazil. This </w:t>
      </w:r>
      <w:r w:rsidR="007D389C" w:rsidRPr="00843404">
        <w:t xml:space="preserve">point of view </w:t>
      </w:r>
      <w:r w:rsidRPr="00843404">
        <w:t>may have reduced the public’s appetite for free trade in Brazil. Interestingly, free trade has not necessarily translated into stronger growth in Mexico either, though most economists blame sluggish growth more on poor education than on trade liberalizations.</w:t>
      </w:r>
    </w:p>
    <w:p w14:paraId="71B6E9BD" w14:textId="77777777" w:rsidR="00843404" w:rsidRPr="00CD23AD" w:rsidRDefault="00F850B1" w:rsidP="007A21BF">
      <w:pPr>
        <w:pStyle w:val="H1"/>
        <w:tabs>
          <w:tab w:val="left" w:pos="180"/>
          <w:tab w:val="left" w:pos="720"/>
        </w:tabs>
        <w:ind w:left="450" w:hanging="450"/>
        <w:jc w:val="both"/>
      </w:pPr>
      <w:r w:rsidRPr="00CD23AD">
        <w:rPr>
          <w:sz w:val="22"/>
        </w:rPr>
        <w:t>5.</w:t>
      </w:r>
      <w:r w:rsidRPr="00CD23AD">
        <w:rPr>
          <w:sz w:val="22"/>
        </w:rPr>
        <w:tab/>
        <w:t>In some countries</w:t>
      </w:r>
      <w:r w:rsidR="000D7F3D" w:rsidRPr="00CD23AD">
        <w:rPr>
          <w:sz w:val="22"/>
        </w:rPr>
        <w:t>,</w:t>
      </w:r>
      <w:r w:rsidRPr="00CD23AD">
        <w:rPr>
          <w:sz w:val="22"/>
        </w:rPr>
        <w:t xml:space="preserve"> the infant industry argument simply did not appear to work well. Such protection will not create a competitive manufacturing sector if there are basic reasons why a country does not have a competitive advantage in a particular area. This was particularly the case in manufacturing where many low-income countries lack skilled labor, entrepreneurs, and the level of managerial acumen necessary to be competitive in world markets. The argument is that trade policy alone cannot rectify these problems. Often manufacturing was also created on such a small</w:t>
      </w:r>
      <w:r w:rsidR="000D7F3D" w:rsidRPr="00CD23AD">
        <w:rPr>
          <w:sz w:val="22"/>
        </w:rPr>
        <w:t xml:space="preserve"> </w:t>
      </w:r>
      <w:r w:rsidRPr="00CD23AD">
        <w:rPr>
          <w:sz w:val="22"/>
        </w:rPr>
        <w:t>scale that it made the industries noncompetitive where economies of scale are critical to being a low-cost producer. Moreover protectionist policies in less-developed countries have had a negative impact on incentives, which has led to “rent-seeking” or corruption.</w:t>
      </w:r>
    </w:p>
    <w:p w14:paraId="1131D9BF" w14:textId="77777777" w:rsidR="00F850B1" w:rsidRPr="00843404" w:rsidRDefault="00F850B1" w:rsidP="00843404">
      <w:pPr>
        <w:pStyle w:val="MCQList1"/>
        <w:spacing w:line="360" w:lineRule="auto"/>
        <w:ind w:left="446" w:hanging="446"/>
      </w:pPr>
    </w:p>
    <w:sectPr w:rsidR="00F850B1" w:rsidRPr="00843404" w:rsidSect="00EB4F72">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2240" w:h="15840" w:code="1"/>
      <w:pgMar w:top="1008" w:right="1008" w:bottom="1008" w:left="1800" w:header="1008" w:footer="720" w:gutter="0"/>
      <w:pgNumType w:start="7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1658B8" w14:textId="77777777" w:rsidR="00695A4A" w:rsidRPr="00843404" w:rsidRDefault="00695A4A" w:rsidP="00843404">
      <w:pPr>
        <w:spacing w:line="360" w:lineRule="auto"/>
      </w:pPr>
      <w:r w:rsidRPr="00843404">
        <w:separator/>
      </w:r>
    </w:p>
  </w:endnote>
  <w:endnote w:type="continuationSeparator" w:id="0">
    <w:p w14:paraId="5CFA0F69" w14:textId="77777777" w:rsidR="00695A4A" w:rsidRPr="00843404" w:rsidRDefault="00695A4A" w:rsidP="00843404">
      <w:pPr>
        <w:spacing w:line="360" w:lineRule="auto"/>
      </w:pPr>
      <w:r w:rsidRPr="008434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BEB28A" w14:textId="6892F3CD" w:rsidR="00380603" w:rsidRPr="00843404" w:rsidRDefault="000B1347" w:rsidP="00843404">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843404">
      <w:rPr>
        <w:rFonts w:ascii="Times" w:hAnsi="Times"/>
        <w:sz w:val="18"/>
      </w:rPr>
      <w:t xml:space="preserve"> </w:t>
    </w:r>
    <w:r w:rsidR="00380603" w:rsidRPr="00843404">
      <w:rPr>
        <w:rFonts w:ascii="Times" w:hAnsi="Times"/>
        <w:sz w:val="18"/>
      </w:rPr>
      <w:t xml:space="preserve">© </w:t>
    </w:r>
    <w:r w:rsidR="00E35A4E">
      <w:rPr>
        <w:rFonts w:ascii="Times" w:hAnsi="Times"/>
        <w:sz w:val="18"/>
      </w:rPr>
      <w:t>2022</w:t>
    </w:r>
    <w:r w:rsidR="00E35A4E" w:rsidRPr="00843404">
      <w:rPr>
        <w:rFonts w:ascii="Times" w:hAnsi="Times"/>
        <w:sz w:val="18"/>
      </w:rPr>
      <w:t xml:space="preserve"> </w:t>
    </w:r>
    <w:r w:rsidR="00380603" w:rsidRPr="00843404">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B9BB3A" w14:textId="7969AD70" w:rsidR="00380603" w:rsidRPr="00843404" w:rsidRDefault="000B1347" w:rsidP="00843404">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843404">
      <w:rPr>
        <w:rFonts w:ascii="Times" w:hAnsi="Times"/>
        <w:sz w:val="18"/>
      </w:rPr>
      <w:t xml:space="preserve"> </w:t>
    </w:r>
    <w:r w:rsidR="00380603" w:rsidRPr="00843404">
      <w:rPr>
        <w:rFonts w:ascii="Times" w:hAnsi="Times"/>
        <w:sz w:val="18"/>
      </w:rPr>
      <w:t xml:space="preserve">© </w:t>
    </w:r>
    <w:r w:rsidR="00E35A4E">
      <w:rPr>
        <w:rFonts w:ascii="Times" w:hAnsi="Times"/>
        <w:sz w:val="18"/>
      </w:rPr>
      <w:t>2022</w:t>
    </w:r>
    <w:r w:rsidR="00E35A4E" w:rsidRPr="00843404">
      <w:rPr>
        <w:rFonts w:ascii="Times" w:hAnsi="Times"/>
        <w:sz w:val="18"/>
      </w:rPr>
      <w:t xml:space="preserve"> </w:t>
    </w:r>
    <w:r w:rsidR="00380603" w:rsidRPr="00843404">
      <w:rPr>
        <w:rFonts w:ascii="Times" w:hAnsi="Times"/>
        <w:sz w:val="18"/>
      </w:rPr>
      <w:t xml:space="preserve">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87F56E" w14:textId="5BDB0B60" w:rsidR="00380603" w:rsidRPr="00843404" w:rsidRDefault="000B1347" w:rsidP="00843404">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843404">
      <w:rPr>
        <w:rFonts w:ascii="Times" w:hAnsi="Times"/>
        <w:sz w:val="18"/>
      </w:rPr>
      <w:t xml:space="preserve"> </w:t>
    </w:r>
    <w:r w:rsidR="00380603" w:rsidRPr="00843404">
      <w:rPr>
        <w:rFonts w:ascii="Times" w:hAnsi="Times"/>
        <w:sz w:val="18"/>
      </w:rPr>
      <w:t xml:space="preserve">© </w:t>
    </w:r>
    <w:r w:rsidR="00E35A4E" w:rsidRPr="00843404">
      <w:rPr>
        <w:rFonts w:ascii="Times" w:hAnsi="Times"/>
        <w:sz w:val="18"/>
      </w:rPr>
      <w:t>20</w:t>
    </w:r>
    <w:r w:rsidR="00E35A4E">
      <w:rPr>
        <w:rFonts w:ascii="Times" w:hAnsi="Times"/>
        <w:sz w:val="18"/>
      </w:rPr>
      <w:t>22</w:t>
    </w:r>
    <w:r w:rsidR="00E35A4E" w:rsidRPr="00843404">
      <w:rPr>
        <w:rFonts w:ascii="Times" w:hAnsi="Times"/>
        <w:sz w:val="18"/>
      </w:rPr>
      <w:t xml:space="preserve"> </w:t>
    </w:r>
    <w:r w:rsidR="00380603" w:rsidRPr="00843404">
      <w:rPr>
        <w:rFonts w:ascii="Times" w:hAnsi="Times"/>
        <w:sz w:val="18"/>
      </w:rPr>
      <w:t xml:space="preserve">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A0A1B5" w14:textId="77777777" w:rsidR="00695A4A" w:rsidRPr="00843404" w:rsidRDefault="00695A4A" w:rsidP="00843404">
      <w:pPr>
        <w:spacing w:line="360" w:lineRule="auto"/>
      </w:pPr>
      <w:r w:rsidRPr="00843404">
        <w:separator/>
      </w:r>
    </w:p>
  </w:footnote>
  <w:footnote w:type="continuationSeparator" w:id="0">
    <w:p w14:paraId="6F4B2B14" w14:textId="77777777" w:rsidR="00695A4A" w:rsidRPr="00843404" w:rsidRDefault="00695A4A" w:rsidP="00843404">
      <w:pPr>
        <w:spacing w:line="360" w:lineRule="auto"/>
      </w:pPr>
      <w:r w:rsidRPr="0084340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2A206A" w14:textId="19693F90" w:rsidR="00380603" w:rsidRPr="00843404" w:rsidRDefault="00561F52" w:rsidP="00843404">
    <w:pPr>
      <w:pStyle w:val="VersoHeader"/>
      <w:spacing w:line="360" w:lineRule="auto"/>
    </w:pPr>
    <w:r w:rsidRPr="00843404">
      <w:rPr>
        <w:rStyle w:val="PageNumber"/>
      </w:rPr>
      <w:fldChar w:fldCharType="begin"/>
    </w:r>
    <w:r w:rsidR="00380603" w:rsidRPr="00843404">
      <w:rPr>
        <w:rStyle w:val="PageNumber"/>
      </w:rPr>
      <w:instrText xml:space="preserve"> PAGE </w:instrText>
    </w:r>
    <w:r w:rsidRPr="00843404">
      <w:rPr>
        <w:rStyle w:val="PageNumber"/>
      </w:rPr>
      <w:fldChar w:fldCharType="separate"/>
    </w:r>
    <w:r w:rsidR="00A65B46">
      <w:rPr>
        <w:rStyle w:val="PageNumber"/>
        <w:noProof/>
      </w:rPr>
      <w:t>76</w:t>
    </w:r>
    <w:r w:rsidRPr="00843404">
      <w:rPr>
        <w:rStyle w:val="PageNumber"/>
      </w:rPr>
      <w:fldChar w:fldCharType="end"/>
    </w:r>
    <w:r w:rsidR="00380603" w:rsidRPr="00843404">
      <w:t> </w:t>
    </w:r>
    <w:r w:rsidR="00380603" w:rsidRPr="00843404">
      <w:t> </w:t>
    </w:r>
    <w:r w:rsidR="00380603" w:rsidRPr="00843404">
      <w:t>Krugman/Obstfeld/Melitz</w:t>
    </w:r>
    <w:r w:rsidR="00380603" w:rsidRPr="00843404">
      <w:t> </w:t>
    </w:r>
    <w:r w:rsidR="00380603" w:rsidRPr="00843404">
      <w:t>•</w:t>
    </w:r>
    <w:r w:rsidR="00380603" w:rsidRPr="00843404">
      <w:t> </w:t>
    </w:r>
    <w:r w:rsidR="00380603" w:rsidRPr="00843404">
      <w:rPr>
        <w:i/>
      </w:rPr>
      <w:t>International Economics: Theory &amp; Policy</w:t>
    </w:r>
    <w:r w:rsidR="00380603" w:rsidRPr="00843404">
      <w:rPr>
        <w:i/>
        <w:iCs/>
      </w:rPr>
      <w:t>,</w:t>
    </w:r>
    <w:r w:rsidR="00380603" w:rsidRPr="00843404">
      <w:t xml:space="preserve"> </w:t>
    </w:r>
    <w:r w:rsidR="00E35A4E">
      <w:t>Twelfth</w:t>
    </w:r>
    <w:r w:rsidR="00E35A4E" w:rsidRPr="00843404">
      <w:t xml:space="preserve"> </w:t>
    </w:r>
    <w:r w:rsidR="00380603" w:rsidRPr="00843404">
      <w:t>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53BD72" w14:textId="16F8D970" w:rsidR="00380603" w:rsidRPr="00843404" w:rsidRDefault="00380603" w:rsidP="00A65B46">
    <w:pPr>
      <w:pStyle w:val="RectoHeader"/>
      <w:spacing w:line="360" w:lineRule="auto"/>
    </w:pPr>
    <w:r w:rsidRPr="00843404">
      <w:t>Chapter 11</w:t>
    </w:r>
    <w:r w:rsidRPr="00843404">
      <w:t> </w:t>
    </w:r>
    <w:r w:rsidRPr="00843404">
      <w:t>Trade Policy in Develo</w:t>
    </w:r>
    <w:bookmarkStart w:id="2" w:name="_GoBack"/>
    <w:bookmarkEnd w:id="2"/>
    <w:r w:rsidRPr="00843404">
      <w:t>ping Countries</w:t>
    </w:r>
    <w:r w:rsidRPr="00843404">
      <w:t> </w:t>
    </w:r>
    <w:r w:rsidRPr="00843404">
      <w:t> </w:t>
    </w:r>
    <w:r w:rsidR="00561F52" w:rsidRPr="00843404">
      <w:rPr>
        <w:rStyle w:val="PageNumber"/>
      </w:rPr>
      <w:fldChar w:fldCharType="begin"/>
    </w:r>
    <w:r w:rsidRPr="00843404">
      <w:rPr>
        <w:rStyle w:val="PageNumber"/>
      </w:rPr>
      <w:instrText xml:space="preserve"> PAGE </w:instrText>
    </w:r>
    <w:r w:rsidR="00561F52" w:rsidRPr="00843404">
      <w:rPr>
        <w:rStyle w:val="PageNumber"/>
      </w:rPr>
      <w:fldChar w:fldCharType="separate"/>
    </w:r>
    <w:r w:rsidR="00A65B46">
      <w:rPr>
        <w:rStyle w:val="PageNumber"/>
      </w:rPr>
      <w:t>75</w:t>
    </w:r>
    <w:r w:rsidR="00561F52" w:rsidRPr="00843404">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F0E852" w14:textId="77777777" w:rsidR="00843404" w:rsidRPr="00843404" w:rsidRDefault="00843404" w:rsidP="00843404">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568088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1AABF9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B9AF64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31429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320209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AD6317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7E1C2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9647F0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1254F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57B0835"/>
    <w:multiLevelType w:val="multilevel"/>
    <w:tmpl w:val="B4883A14"/>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12"/>
  </w:num>
  <w:num w:numId="3">
    <w:abstractNumId w:val="11"/>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mirrorMargins/>
  <w:proofState w:spelling="clean" w:grammar="clean"/>
  <w:attachedTemplate r:id="rId1"/>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2/2017 12:51:37 PM"/>
    <w:docVar w:name="3G_CleanUp" w:val="PCHNW3129 :: EBASKARAN :: 4/22/2017 12:50:51 PM"/>
    <w:docVar w:name="3G_PreProcess" w:val="PCHNW3129 :: EBASKARAN :: 4/22/2017 12:51:11 PM"/>
    <w:docVar w:name="AUTOSTYLE" w:val="PCHNW3129 :: EBASKARAN :: 4/22/2017 12:51:18 PM"/>
    <w:docVar w:name="JAI_MechanicalEditing" w:val="PCHNW3129 :: EBASKARAN :: 4/22/2017 12:51:40 PM"/>
    <w:docVar w:name="JAI_StyleEditing" w:val="PCHNW3129 :: EBASKARAN :: 4/22/2017 12:52:04 PM"/>
    <w:docVar w:name="LogNo" w:val="2"/>
  </w:docVars>
  <w:rsids>
    <w:rsidRoot w:val="00F850B1"/>
    <w:rsid w:val="00054711"/>
    <w:rsid w:val="00085DBF"/>
    <w:rsid w:val="000B1347"/>
    <w:rsid w:val="000D7F3D"/>
    <w:rsid w:val="000F04E9"/>
    <w:rsid w:val="001712D6"/>
    <w:rsid w:val="00187E8B"/>
    <w:rsid w:val="001C5FE7"/>
    <w:rsid w:val="001D2541"/>
    <w:rsid w:val="001E20A1"/>
    <w:rsid w:val="001E7B69"/>
    <w:rsid w:val="001F76D3"/>
    <w:rsid w:val="00203065"/>
    <w:rsid w:val="0021184A"/>
    <w:rsid w:val="00247922"/>
    <w:rsid w:val="0027046D"/>
    <w:rsid w:val="00270C51"/>
    <w:rsid w:val="002F2A38"/>
    <w:rsid w:val="00300D8A"/>
    <w:rsid w:val="003152E2"/>
    <w:rsid w:val="00380603"/>
    <w:rsid w:val="003D161C"/>
    <w:rsid w:val="004D0AA0"/>
    <w:rsid w:val="00543CD5"/>
    <w:rsid w:val="00561F52"/>
    <w:rsid w:val="00595F67"/>
    <w:rsid w:val="005C1EE9"/>
    <w:rsid w:val="005E4E61"/>
    <w:rsid w:val="005F4B2A"/>
    <w:rsid w:val="00606282"/>
    <w:rsid w:val="00695A4A"/>
    <w:rsid w:val="006C3E0C"/>
    <w:rsid w:val="006D60E1"/>
    <w:rsid w:val="00733C07"/>
    <w:rsid w:val="007734EE"/>
    <w:rsid w:val="007A21BF"/>
    <w:rsid w:val="007D389C"/>
    <w:rsid w:val="007E44BA"/>
    <w:rsid w:val="007F5D55"/>
    <w:rsid w:val="00843404"/>
    <w:rsid w:val="00851E41"/>
    <w:rsid w:val="00852E1D"/>
    <w:rsid w:val="008A7A46"/>
    <w:rsid w:val="00934982"/>
    <w:rsid w:val="00971F91"/>
    <w:rsid w:val="009E09F1"/>
    <w:rsid w:val="009E1FA6"/>
    <w:rsid w:val="00A310E3"/>
    <w:rsid w:val="00A65B46"/>
    <w:rsid w:val="00A73DE5"/>
    <w:rsid w:val="00A83121"/>
    <w:rsid w:val="00A9594B"/>
    <w:rsid w:val="00A9746C"/>
    <w:rsid w:val="00AB2E8F"/>
    <w:rsid w:val="00AC6268"/>
    <w:rsid w:val="00B110A7"/>
    <w:rsid w:val="00B43808"/>
    <w:rsid w:val="00BF6F83"/>
    <w:rsid w:val="00C37349"/>
    <w:rsid w:val="00C52160"/>
    <w:rsid w:val="00C55AA3"/>
    <w:rsid w:val="00C87F3D"/>
    <w:rsid w:val="00CD23AD"/>
    <w:rsid w:val="00CE0DB4"/>
    <w:rsid w:val="00D41A0B"/>
    <w:rsid w:val="00D62801"/>
    <w:rsid w:val="00D97D93"/>
    <w:rsid w:val="00DE7E4B"/>
    <w:rsid w:val="00E041F7"/>
    <w:rsid w:val="00E35A4E"/>
    <w:rsid w:val="00E823DC"/>
    <w:rsid w:val="00EA4CBC"/>
    <w:rsid w:val="00EA4ED3"/>
    <w:rsid w:val="00EB4F72"/>
    <w:rsid w:val="00EE1595"/>
    <w:rsid w:val="00EE3598"/>
    <w:rsid w:val="00F850B1"/>
    <w:rsid w:val="00FD4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E8A109"/>
  <w15:docId w15:val="{7B9BF098-36DB-4E1F-98C8-65251C74A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1F52"/>
  </w:style>
  <w:style w:type="paragraph" w:styleId="Heading1">
    <w:name w:val="heading 1"/>
    <w:basedOn w:val="Normal"/>
    <w:next w:val="Normal"/>
    <w:qFormat/>
    <w:rsid w:val="00561F52"/>
    <w:pPr>
      <w:keepNext/>
      <w:jc w:val="center"/>
      <w:outlineLvl w:val="0"/>
    </w:pPr>
    <w:rPr>
      <w:sz w:val="24"/>
    </w:rPr>
  </w:style>
  <w:style w:type="paragraph" w:styleId="Heading2">
    <w:name w:val="heading 2"/>
    <w:basedOn w:val="Normal"/>
    <w:next w:val="Normal"/>
    <w:qFormat/>
    <w:rsid w:val="00561F52"/>
    <w:pPr>
      <w:keepNext/>
      <w:outlineLvl w:val="1"/>
    </w:pPr>
    <w:rPr>
      <w:b/>
      <w:sz w:val="24"/>
      <w:u w:val="single"/>
    </w:rPr>
  </w:style>
  <w:style w:type="paragraph" w:styleId="Heading3">
    <w:name w:val="heading 3"/>
    <w:basedOn w:val="Normal"/>
    <w:next w:val="Normal"/>
    <w:qFormat/>
    <w:rsid w:val="00561F52"/>
    <w:pPr>
      <w:keepNext/>
      <w:outlineLvl w:val="2"/>
    </w:pPr>
    <w:rPr>
      <w:sz w:val="24"/>
    </w:rPr>
  </w:style>
  <w:style w:type="paragraph" w:styleId="Heading4">
    <w:name w:val="heading 4"/>
    <w:basedOn w:val="Normal"/>
    <w:next w:val="Normal"/>
    <w:qFormat/>
    <w:rsid w:val="00561F52"/>
    <w:pPr>
      <w:keepNext/>
      <w:tabs>
        <w:tab w:val="left" w:pos="720"/>
      </w:tabs>
      <w:spacing w:line="-240" w:lineRule="auto"/>
      <w:outlineLvl w:val="3"/>
    </w:pPr>
    <w:rPr>
      <w:b/>
      <w:sz w:val="24"/>
    </w:rPr>
  </w:style>
  <w:style w:type="paragraph" w:styleId="Heading5">
    <w:name w:val="heading 5"/>
    <w:basedOn w:val="Normal"/>
    <w:next w:val="Normal"/>
    <w:qFormat/>
    <w:rsid w:val="00561F52"/>
    <w:pPr>
      <w:spacing w:before="240" w:after="60"/>
      <w:outlineLvl w:val="4"/>
    </w:pPr>
    <w:rPr>
      <w:sz w:val="22"/>
    </w:rPr>
  </w:style>
  <w:style w:type="paragraph" w:styleId="Heading6">
    <w:name w:val="heading 6"/>
    <w:basedOn w:val="Normal"/>
    <w:next w:val="Normal"/>
    <w:qFormat/>
    <w:rsid w:val="00561F52"/>
    <w:pPr>
      <w:spacing w:before="240" w:after="60"/>
      <w:outlineLvl w:val="5"/>
    </w:pPr>
    <w:rPr>
      <w:i/>
      <w:sz w:val="22"/>
    </w:rPr>
  </w:style>
  <w:style w:type="paragraph" w:styleId="Heading7">
    <w:name w:val="heading 7"/>
    <w:basedOn w:val="Normal"/>
    <w:next w:val="Normal"/>
    <w:qFormat/>
    <w:rsid w:val="00561F52"/>
    <w:pPr>
      <w:spacing w:before="240" w:after="60"/>
      <w:outlineLvl w:val="6"/>
    </w:pPr>
    <w:rPr>
      <w:rFonts w:ascii="Arial" w:hAnsi="Arial"/>
    </w:rPr>
  </w:style>
  <w:style w:type="paragraph" w:styleId="Heading8">
    <w:name w:val="heading 8"/>
    <w:basedOn w:val="Normal"/>
    <w:next w:val="Normal"/>
    <w:qFormat/>
    <w:rsid w:val="00561F52"/>
    <w:pPr>
      <w:spacing w:before="240" w:after="60"/>
      <w:outlineLvl w:val="7"/>
    </w:pPr>
    <w:rPr>
      <w:rFonts w:ascii="Arial" w:hAnsi="Arial"/>
      <w:i/>
    </w:rPr>
  </w:style>
  <w:style w:type="paragraph" w:styleId="Heading9">
    <w:name w:val="heading 9"/>
    <w:basedOn w:val="Normal"/>
    <w:next w:val="Normal"/>
    <w:qFormat/>
    <w:rsid w:val="00561F52"/>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561F52"/>
    <w:pPr>
      <w:tabs>
        <w:tab w:val="center" w:pos="4320"/>
        <w:tab w:val="right" w:pos="8640"/>
      </w:tabs>
    </w:pPr>
  </w:style>
  <w:style w:type="paragraph" w:styleId="Header">
    <w:name w:val="header"/>
    <w:basedOn w:val="Normal"/>
    <w:semiHidden/>
    <w:rsid w:val="00561F52"/>
    <w:pPr>
      <w:tabs>
        <w:tab w:val="center" w:pos="4320"/>
        <w:tab w:val="right" w:pos="8640"/>
      </w:tabs>
    </w:pPr>
  </w:style>
  <w:style w:type="paragraph" w:customStyle="1" w:styleId="MCanswers">
    <w:name w:val="MC answers"/>
    <w:basedOn w:val="Normal"/>
    <w:rsid w:val="00561F52"/>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561F52"/>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561F52"/>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561F52"/>
    <w:pPr>
      <w:tabs>
        <w:tab w:val="left" w:pos="720"/>
      </w:tabs>
      <w:ind w:left="677" w:hanging="288"/>
    </w:pPr>
  </w:style>
  <w:style w:type="paragraph" w:styleId="BodyTextIndent2">
    <w:name w:val="Body Text Indent 2"/>
    <w:basedOn w:val="Normal"/>
    <w:semiHidden/>
    <w:rsid w:val="00561F52"/>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561F52"/>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561F52"/>
    <w:pPr>
      <w:tabs>
        <w:tab w:val="left" w:pos="360"/>
      </w:tabs>
      <w:ind w:left="0"/>
    </w:pPr>
  </w:style>
  <w:style w:type="paragraph" w:customStyle="1" w:styleId="List1Rule">
    <w:name w:val="List1_Rule"/>
    <w:rsid w:val="00561F52"/>
    <w:pPr>
      <w:widowControl w:val="0"/>
      <w:tabs>
        <w:tab w:val="right" w:leader="underscore" w:pos="9360"/>
      </w:tabs>
      <w:snapToGrid w:val="0"/>
      <w:spacing w:before="200"/>
      <w:ind w:left="324"/>
    </w:pPr>
    <w:rPr>
      <w:rFonts w:ascii="Times" w:hAnsi="Times"/>
      <w:sz w:val="22"/>
    </w:rPr>
  </w:style>
  <w:style w:type="paragraph" w:customStyle="1" w:styleId="List2">
    <w:name w:val="List2"/>
    <w:rsid w:val="00561F52"/>
    <w:pPr>
      <w:tabs>
        <w:tab w:val="left" w:pos="684"/>
        <w:tab w:val="right" w:leader="underscore" w:pos="9360"/>
      </w:tabs>
      <w:spacing w:before="200"/>
      <w:ind w:left="360"/>
    </w:pPr>
    <w:rPr>
      <w:rFonts w:ascii="Times" w:hAnsi="Times"/>
      <w:sz w:val="22"/>
    </w:rPr>
  </w:style>
  <w:style w:type="paragraph" w:customStyle="1" w:styleId="List3">
    <w:name w:val="List3"/>
    <w:basedOn w:val="Normal"/>
    <w:rsid w:val="00561F52"/>
    <w:pPr>
      <w:keepNext/>
      <w:tabs>
        <w:tab w:val="left" w:pos="1267"/>
      </w:tabs>
      <w:spacing w:after="40"/>
      <w:ind w:left="1267" w:hanging="360"/>
    </w:pPr>
    <w:rPr>
      <w:rFonts w:ascii="Times" w:hAnsi="Times"/>
      <w:sz w:val="22"/>
    </w:rPr>
  </w:style>
  <w:style w:type="paragraph" w:customStyle="1" w:styleId="List4">
    <w:name w:val="List4"/>
    <w:basedOn w:val="Normal"/>
    <w:rsid w:val="00561F52"/>
    <w:pPr>
      <w:keepNext/>
      <w:tabs>
        <w:tab w:val="left" w:pos="1642"/>
      </w:tabs>
      <w:spacing w:after="40"/>
      <w:ind w:left="1641" w:hanging="374"/>
    </w:pPr>
    <w:rPr>
      <w:rFonts w:ascii="Times" w:hAnsi="Times"/>
      <w:sz w:val="22"/>
    </w:rPr>
  </w:style>
  <w:style w:type="paragraph" w:customStyle="1" w:styleId="List5">
    <w:name w:val="List5"/>
    <w:basedOn w:val="Normal"/>
    <w:rsid w:val="00561F52"/>
    <w:pPr>
      <w:keepNext/>
      <w:tabs>
        <w:tab w:val="left" w:pos="1875"/>
      </w:tabs>
      <w:ind w:left="1725" w:hanging="225"/>
    </w:pPr>
    <w:rPr>
      <w:rFonts w:ascii="Times" w:hAnsi="Times"/>
      <w:sz w:val="22"/>
    </w:rPr>
  </w:style>
  <w:style w:type="paragraph" w:customStyle="1" w:styleId="H2">
    <w:name w:val="H2"/>
    <w:basedOn w:val="Heading3"/>
    <w:rsid w:val="00843404"/>
    <w:pPr>
      <w:numPr>
        <w:ilvl w:val="1"/>
        <w:numId w:val="13"/>
      </w:numPr>
      <w:spacing w:before="240" w:after="100"/>
      <w:ind w:right="504"/>
      <w:outlineLvl w:val="0"/>
    </w:pPr>
    <w:rPr>
      <w:rFonts w:ascii="Helvetica" w:hAnsi="Helvetica"/>
      <w:b/>
      <w:bCs/>
      <w:szCs w:val="22"/>
    </w:rPr>
  </w:style>
  <w:style w:type="paragraph" w:customStyle="1" w:styleId="List1">
    <w:name w:val="List1"/>
    <w:rsid w:val="00561F52"/>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561F52"/>
    <w:pPr>
      <w:numPr>
        <w:numId w:val="2"/>
      </w:numPr>
      <w:spacing w:before="200" w:after="60"/>
      <w:ind w:left="375" w:hanging="375"/>
    </w:pPr>
    <w:rPr>
      <w:rFonts w:ascii="Times" w:hAnsi="Times"/>
      <w:sz w:val="22"/>
    </w:rPr>
  </w:style>
  <w:style w:type="paragraph" w:customStyle="1" w:styleId="MCA">
    <w:name w:val="MCA"/>
    <w:basedOn w:val="Normal"/>
    <w:rsid w:val="00561F52"/>
    <w:pPr>
      <w:numPr>
        <w:ilvl w:val="1"/>
        <w:numId w:val="2"/>
      </w:numPr>
      <w:tabs>
        <w:tab w:val="clear" w:pos="1080"/>
        <w:tab w:val="num" w:pos="750"/>
      </w:tabs>
      <w:ind w:left="750" w:hanging="375"/>
    </w:pPr>
    <w:rPr>
      <w:rFonts w:ascii="Times" w:hAnsi="Times"/>
      <w:sz w:val="22"/>
    </w:rPr>
  </w:style>
  <w:style w:type="paragraph" w:customStyle="1" w:styleId="awTBfig">
    <w:name w:val="awTB_fig"/>
    <w:basedOn w:val="Normal"/>
    <w:next w:val="Normal"/>
    <w:rsid w:val="00561F52"/>
    <w:pPr>
      <w:keepNext/>
      <w:keepLines/>
      <w:spacing w:before="200" w:after="40"/>
      <w:ind w:left="389"/>
      <w:outlineLvl w:val="1"/>
    </w:pPr>
    <w:rPr>
      <w:rFonts w:ascii="Times" w:hAnsi="Times"/>
      <w:snapToGrid w:val="0"/>
      <w:sz w:val="22"/>
    </w:rPr>
  </w:style>
  <w:style w:type="paragraph" w:customStyle="1" w:styleId="awTBfigCap">
    <w:name w:val="awTB_figCap"/>
    <w:basedOn w:val="Normal"/>
    <w:rsid w:val="00561F52"/>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561F52"/>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561F52"/>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561F52"/>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rsid w:val="00561F52"/>
    <w:pPr>
      <w:keepLines/>
      <w:spacing w:before="1440" w:after="720"/>
      <w:outlineLvl w:val="0"/>
    </w:pPr>
    <w:rPr>
      <w:rFonts w:ascii="Times" w:hAnsi="Times"/>
      <w:b/>
      <w:sz w:val="36"/>
    </w:rPr>
  </w:style>
  <w:style w:type="character" w:styleId="PageNumber">
    <w:name w:val="page number"/>
    <w:basedOn w:val="DefaultParagraphFont"/>
    <w:semiHidden/>
    <w:rsid w:val="00561F52"/>
  </w:style>
  <w:style w:type="paragraph" w:customStyle="1" w:styleId="VersoHeader">
    <w:name w:val="Verso Header"/>
    <w:rsid w:val="00561F52"/>
    <w:pPr>
      <w:pBdr>
        <w:bottom w:val="single" w:sz="4" w:space="2" w:color="auto"/>
      </w:pBdr>
      <w:spacing w:after="360"/>
    </w:pPr>
    <w:rPr>
      <w:rFonts w:ascii="Times" w:hAnsi="Times"/>
      <w:sz w:val="18"/>
    </w:rPr>
  </w:style>
  <w:style w:type="paragraph" w:customStyle="1" w:styleId="RectoHeader">
    <w:name w:val="Recto Header"/>
    <w:rsid w:val="00561F52"/>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561F52"/>
    <w:pPr>
      <w:keepNext w:val="0"/>
    </w:pPr>
  </w:style>
  <w:style w:type="paragraph" w:customStyle="1" w:styleId="KTtext">
    <w:name w:val="KT_text"/>
    <w:basedOn w:val="Normal"/>
    <w:rsid w:val="00561F52"/>
    <w:pPr>
      <w:keepNext/>
      <w:spacing w:before="40"/>
    </w:pPr>
    <w:rPr>
      <w:rFonts w:ascii="Times" w:hAnsi="Times"/>
      <w:sz w:val="22"/>
      <w:szCs w:val="19"/>
    </w:rPr>
  </w:style>
  <w:style w:type="paragraph" w:customStyle="1" w:styleId="Problemlist1">
    <w:name w:val="Problem_list1"/>
    <w:basedOn w:val="awTB02question"/>
    <w:rsid w:val="00561F52"/>
    <w:pPr>
      <w:numPr>
        <w:ilvl w:val="0"/>
        <w:numId w:val="0"/>
      </w:numPr>
      <w:tabs>
        <w:tab w:val="clear" w:pos="640"/>
        <w:tab w:val="left" w:pos="387"/>
      </w:tabs>
      <w:ind w:left="375" w:hanging="375"/>
    </w:pPr>
  </w:style>
  <w:style w:type="paragraph" w:customStyle="1" w:styleId="NL1">
    <w:name w:val="NL1"/>
    <w:rsid w:val="00561F52"/>
    <w:pPr>
      <w:keepNext/>
      <w:spacing w:before="200" w:after="60"/>
      <w:ind w:left="446" w:hanging="446"/>
    </w:pPr>
    <w:rPr>
      <w:rFonts w:ascii="Times" w:hAnsi="Times"/>
      <w:sz w:val="22"/>
    </w:rPr>
  </w:style>
  <w:style w:type="paragraph" w:customStyle="1" w:styleId="NL2">
    <w:name w:val="NL2"/>
    <w:rsid w:val="00561F52"/>
    <w:pPr>
      <w:tabs>
        <w:tab w:val="left" w:pos="720"/>
      </w:tabs>
      <w:spacing w:after="40"/>
      <w:ind w:left="720" w:hanging="331"/>
    </w:pPr>
    <w:rPr>
      <w:rFonts w:ascii="Times" w:hAnsi="Times"/>
      <w:sz w:val="22"/>
    </w:rPr>
  </w:style>
  <w:style w:type="paragraph" w:customStyle="1" w:styleId="problemlist2">
    <w:name w:val="problem_list2"/>
    <w:basedOn w:val="awTB03distractor"/>
    <w:rsid w:val="00561F52"/>
    <w:pPr>
      <w:numPr>
        <w:ilvl w:val="0"/>
        <w:numId w:val="0"/>
      </w:numPr>
      <w:ind w:left="720" w:hanging="331"/>
    </w:pPr>
  </w:style>
  <w:style w:type="paragraph" w:customStyle="1" w:styleId="MCQList1">
    <w:name w:val="MCQ_List1"/>
    <w:link w:val="MCQList1Char"/>
    <w:rsid w:val="00561F52"/>
    <w:pPr>
      <w:ind w:left="450" w:hanging="450"/>
    </w:pPr>
    <w:rPr>
      <w:rFonts w:ascii="Times" w:hAnsi="Times"/>
      <w:snapToGrid w:val="0"/>
      <w:sz w:val="22"/>
    </w:rPr>
  </w:style>
  <w:style w:type="paragraph" w:customStyle="1" w:styleId="MCQList2">
    <w:name w:val="MCQ_List2"/>
    <w:rsid w:val="00561F52"/>
    <w:pPr>
      <w:ind w:left="825" w:hanging="375"/>
    </w:pPr>
    <w:rPr>
      <w:rFonts w:ascii="Times" w:hAnsi="Times"/>
      <w:snapToGrid w:val="0"/>
      <w:sz w:val="22"/>
    </w:rPr>
  </w:style>
  <w:style w:type="paragraph" w:customStyle="1" w:styleId="DQList1">
    <w:name w:val="DQ_List1"/>
    <w:basedOn w:val="MCQList1"/>
    <w:rsid w:val="00561F52"/>
    <w:pPr>
      <w:keepNext/>
      <w:keepLines/>
      <w:spacing w:before="200" w:after="60"/>
      <w:outlineLvl w:val="2"/>
    </w:pPr>
  </w:style>
  <w:style w:type="paragraph" w:styleId="Caption">
    <w:name w:val="caption"/>
    <w:basedOn w:val="Normal"/>
    <w:next w:val="Normal"/>
    <w:qFormat/>
    <w:rsid w:val="00561F52"/>
    <w:rPr>
      <w:b/>
      <w:sz w:val="21"/>
    </w:rPr>
  </w:style>
  <w:style w:type="paragraph" w:styleId="BodyText">
    <w:name w:val="Body Text"/>
    <w:basedOn w:val="Normal"/>
    <w:link w:val="BodyTextChar"/>
    <w:semiHidden/>
    <w:rsid w:val="00561F52"/>
    <w:rPr>
      <w:sz w:val="21"/>
    </w:rPr>
  </w:style>
  <w:style w:type="paragraph" w:styleId="NormalWeb">
    <w:name w:val="Normal (Web)"/>
    <w:basedOn w:val="Normal"/>
    <w:semiHidden/>
    <w:rsid w:val="00561F52"/>
    <w:pPr>
      <w:spacing w:after="15"/>
    </w:pPr>
    <w:rPr>
      <w:sz w:val="24"/>
      <w:szCs w:val="24"/>
    </w:rPr>
  </w:style>
  <w:style w:type="paragraph" w:customStyle="1" w:styleId="List6">
    <w:name w:val="List6"/>
    <w:basedOn w:val="List4"/>
    <w:rsid w:val="00561F52"/>
    <w:pPr>
      <w:tabs>
        <w:tab w:val="left" w:pos="2250"/>
      </w:tabs>
      <w:spacing w:after="0"/>
      <w:ind w:hanging="825"/>
    </w:pPr>
  </w:style>
  <w:style w:type="paragraph" w:customStyle="1" w:styleId="equation">
    <w:name w:val="equation"/>
    <w:basedOn w:val="NormalWeb"/>
    <w:rsid w:val="00561F52"/>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561F52"/>
    <w:pPr>
      <w:keepNext/>
      <w:spacing w:before="200" w:after="40"/>
      <w:ind w:left="1200" w:hanging="375"/>
    </w:pPr>
    <w:rPr>
      <w:sz w:val="22"/>
      <w:szCs w:val="22"/>
    </w:rPr>
  </w:style>
  <w:style w:type="paragraph" w:customStyle="1" w:styleId="RQ">
    <w:name w:val="RQ"/>
    <w:basedOn w:val="NL1"/>
    <w:rsid w:val="00561F52"/>
    <w:pPr>
      <w:ind w:left="450" w:hanging="450"/>
    </w:pPr>
  </w:style>
  <w:style w:type="paragraph" w:customStyle="1" w:styleId="RQ1">
    <w:name w:val="RQ1"/>
    <w:basedOn w:val="NL2"/>
    <w:rsid w:val="00561F52"/>
    <w:pPr>
      <w:keepNext/>
      <w:tabs>
        <w:tab w:val="clear" w:pos="720"/>
        <w:tab w:val="left" w:pos="1125"/>
      </w:tabs>
      <w:ind w:left="825" w:hanging="375"/>
    </w:pPr>
  </w:style>
  <w:style w:type="paragraph" w:styleId="ListBullet">
    <w:name w:val="List Bullet"/>
    <w:basedOn w:val="Normal"/>
    <w:autoRedefine/>
    <w:semiHidden/>
    <w:rsid w:val="00561F52"/>
    <w:pPr>
      <w:numPr>
        <w:numId w:val="1"/>
      </w:numPr>
    </w:pPr>
  </w:style>
  <w:style w:type="paragraph" w:customStyle="1" w:styleId="CO">
    <w:name w:val="CO"/>
    <w:basedOn w:val="MCQList1"/>
    <w:rsid w:val="00561F52"/>
    <w:pPr>
      <w:keepNext/>
      <w:keepLines/>
      <w:spacing w:before="120" w:after="60"/>
      <w:ind w:left="446" w:hanging="446"/>
      <w:outlineLvl w:val="2"/>
    </w:pPr>
  </w:style>
  <w:style w:type="paragraph" w:customStyle="1" w:styleId="TF">
    <w:name w:val="TF"/>
    <w:basedOn w:val="CO"/>
    <w:rsid w:val="00561F52"/>
    <w:pPr>
      <w:tabs>
        <w:tab w:val="left" w:pos="360"/>
        <w:tab w:val="left" w:pos="720"/>
        <w:tab w:val="left" w:pos="1080"/>
      </w:tabs>
      <w:ind w:left="1080" w:hanging="1080"/>
    </w:pPr>
  </w:style>
  <w:style w:type="paragraph" w:customStyle="1" w:styleId="PG">
    <w:name w:val="PG"/>
    <w:basedOn w:val="MCQList1"/>
    <w:rsid w:val="00561F52"/>
    <w:pPr>
      <w:keepNext/>
      <w:keepLines/>
      <w:spacing w:before="200" w:after="60"/>
      <w:outlineLvl w:val="2"/>
    </w:pPr>
  </w:style>
  <w:style w:type="paragraph" w:styleId="BodyText2">
    <w:name w:val="Body Text 2"/>
    <w:basedOn w:val="Normal"/>
    <w:semiHidden/>
    <w:rsid w:val="00561F52"/>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561F52"/>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561F52"/>
  </w:style>
  <w:style w:type="paragraph" w:customStyle="1" w:styleId="NL">
    <w:name w:val="NL"/>
    <w:basedOn w:val="Normal"/>
    <w:rsid w:val="00561F52"/>
    <w:pPr>
      <w:keepNext/>
      <w:tabs>
        <w:tab w:val="left" w:pos="4350"/>
      </w:tabs>
      <w:spacing w:before="40" w:line="240" w:lineRule="atLeast"/>
      <w:jc w:val="both"/>
    </w:pPr>
    <w:rPr>
      <w:rFonts w:ascii="Times" w:hAnsi="Times"/>
      <w:sz w:val="22"/>
    </w:rPr>
  </w:style>
  <w:style w:type="paragraph" w:customStyle="1" w:styleId="MCQList1a">
    <w:name w:val="MCQ_List1a"/>
    <w:rsid w:val="00561F52"/>
    <w:pPr>
      <w:tabs>
        <w:tab w:val="left" w:pos="446"/>
        <w:tab w:val="left" w:pos="825"/>
      </w:tabs>
      <w:ind w:left="821" w:hanging="821"/>
    </w:pPr>
    <w:rPr>
      <w:rFonts w:ascii="Times" w:hAnsi="Times"/>
      <w:snapToGrid w:val="0"/>
      <w:sz w:val="22"/>
    </w:rPr>
  </w:style>
  <w:style w:type="paragraph" w:customStyle="1" w:styleId="TB">
    <w:name w:val="TB"/>
    <w:basedOn w:val="Normal"/>
    <w:rsid w:val="00561F52"/>
    <w:pPr>
      <w:keepNext/>
      <w:spacing w:before="40"/>
      <w:jc w:val="center"/>
    </w:pPr>
    <w:rPr>
      <w:rFonts w:ascii="Times" w:hAnsi="Times"/>
      <w:sz w:val="22"/>
    </w:rPr>
  </w:style>
  <w:style w:type="paragraph" w:customStyle="1" w:styleId="TCH">
    <w:name w:val="TCH"/>
    <w:basedOn w:val="Normal"/>
    <w:rsid w:val="00561F52"/>
    <w:pPr>
      <w:keepNext/>
      <w:spacing w:before="40" w:line="240" w:lineRule="atLeast"/>
      <w:jc w:val="center"/>
    </w:pPr>
    <w:rPr>
      <w:rFonts w:ascii="Times" w:hAnsi="Times"/>
      <w:b/>
      <w:bCs/>
      <w:sz w:val="22"/>
    </w:rPr>
  </w:style>
  <w:style w:type="paragraph" w:customStyle="1" w:styleId="List2First">
    <w:name w:val="List2 First"/>
    <w:basedOn w:val="Normal"/>
    <w:rsid w:val="00561F52"/>
    <w:pPr>
      <w:keepNext/>
      <w:tabs>
        <w:tab w:val="left" w:pos="907"/>
      </w:tabs>
      <w:spacing w:before="100" w:after="60"/>
      <w:ind w:left="907" w:hanging="403"/>
    </w:pPr>
    <w:rPr>
      <w:rFonts w:ascii="Times" w:hAnsi="Times"/>
      <w:sz w:val="22"/>
    </w:rPr>
  </w:style>
  <w:style w:type="paragraph" w:customStyle="1" w:styleId="MatchingTB">
    <w:name w:val="Matching TB"/>
    <w:basedOn w:val="Normal"/>
    <w:rsid w:val="00561F52"/>
    <w:pPr>
      <w:keepNext/>
      <w:tabs>
        <w:tab w:val="left" w:pos="533"/>
      </w:tabs>
      <w:spacing w:before="40"/>
    </w:pPr>
    <w:rPr>
      <w:rFonts w:ascii="Times" w:hAnsi="Times"/>
      <w:sz w:val="22"/>
    </w:rPr>
  </w:style>
  <w:style w:type="paragraph" w:customStyle="1" w:styleId="MatchingTBF">
    <w:name w:val="Matching TBF"/>
    <w:basedOn w:val="Normal"/>
    <w:rsid w:val="00561F52"/>
    <w:pPr>
      <w:keepNext/>
      <w:tabs>
        <w:tab w:val="left" w:pos="533"/>
      </w:tabs>
      <w:spacing w:before="100"/>
    </w:pPr>
    <w:rPr>
      <w:rFonts w:ascii="Times" w:hAnsi="Times"/>
      <w:sz w:val="22"/>
    </w:rPr>
  </w:style>
  <w:style w:type="paragraph" w:customStyle="1" w:styleId="MatchingTCH">
    <w:name w:val="Matching TCH"/>
    <w:basedOn w:val="Normal"/>
    <w:rsid w:val="00561F52"/>
    <w:pPr>
      <w:keepNext/>
      <w:spacing w:before="40"/>
      <w:ind w:left="1008"/>
    </w:pPr>
    <w:rPr>
      <w:rFonts w:ascii="Times" w:hAnsi="Times"/>
      <w:b/>
      <w:bCs/>
      <w:sz w:val="22"/>
    </w:rPr>
  </w:style>
  <w:style w:type="paragraph" w:customStyle="1" w:styleId="NumList">
    <w:name w:val="Num List"/>
    <w:basedOn w:val="MCQList1"/>
    <w:rsid w:val="00561F52"/>
    <w:pPr>
      <w:keepNext/>
      <w:keepLines/>
      <w:tabs>
        <w:tab w:val="left" w:pos="4680"/>
        <w:tab w:val="left" w:pos="5198"/>
      </w:tabs>
      <w:ind w:left="518" w:hanging="518"/>
      <w:outlineLvl w:val="2"/>
    </w:pPr>
  </w:style>
  <w:style w:type="paragraph" w:customStyle="1" w:styleId="NumListF">
    <w:name w:val="Num ListF"/>
    <w:basedOn w:val="NumList"/>
    <w:rsid w:val="00561F52"/>
  </w:style>
  <w:style w:type="paragraph" w:customStyle="1" w:styleId="NLFirst">
    <w:name w:val="NL First"/>
    <w:basedOn w:val="NL"/>
    <w:rsid w:val="00561F52"/>
    <w:pPr>
      <w:spacing w:before="0"/>
    </w:pPr>
  </w:style>
  <w:style w:type="paragraph" w:customStyle="1" w:styleId="Glossary">
    <w:name w:val="Glossary"/>
    <w:basedOn w:val="Normal"/>
    <w:rsid w:val="00561F52"/>
    <w:pPr>
      <w:keepNext/>
      <w:spacing w:after="100"/>
    </w:pPr>
    <w:rPr>
      <w:rFonts w:ascii="Times" w:hAnsi="Times"/>
      <w:sz w:val="22"/>
    </w:rPr>
  </w:style>
  <w:style w:type="paragraph" w:customStyle="1" w:styleId="UnderHead">
    <w:name w:val="Under_Head"/>
    <w:basedOn w:val="Normal"/>
    <w:rsid w:val="00561F52"/>
    <w:pPr>
      <w:keepNext/>
      <w:spacing w:after="200"/>
    </w:pPr>
    <w:rPr>
      <w:rFonts w:ascii="Times" w:hAnsi="Times"/>
      <w:sz w:val="22"/>
    </w:rPr>
  </w:style>
  <w:style w:type="paragraph" w:customStyle="1" w:styleId="MCQTable">
    <w:name w:val="MCQ_Table"/>
    <w:basedOn w:val="MCQList2"/>
    <w:rsid w:val="00561F52"/>
    <w:pPr>
      <w:keepNext/>
      <w:keepLines/>
      <w:tabs>
        <w:tab w:val="right" w:pos="5025"/>
      </w:tabs>
      <w:spacing w:after="40"/>
      <w:outlineLvl w:val="2"/>
    </w:pPr>
  </w:style>
  <w:style w:type="paragraph" w:styleId="DocumentMap">
    <w:name w:val="Document Map"/>
    <w:basedOn w:val="Normal"/>
    <w:semiHidden/>
    <w:rsid w:val="00561F52"/>
    <w:pPr>
      <w:shd w:val="clear" w:color="auto" w:fill="000080"/>
    </w:pPr>
    <w:rPr>
      <w:rFonts w:ascii="Tahoma" w:hAnsi="Tahoma" w:cs="Tahoma"/>
    </w:rPr>
  </w:style>
  <w:style w:type="paragraph" w:customStyle="1" w:styleId="T1">
    <w:name w:val="T1"/>
    <w:rsid w:val="00561F52"/>
    <w:pPr>
      <w:widowControl w:val="0"/>
      <w:snapToGrid w:val="0"/>
    </w:pPr>
    <w:rPr>
      <w:rFonts w:ascii="Times" w:hAnsi="Times"/>
      <w:sz w:val="22"/>
    </w:rPr>
  </w:style>
  <w:style w:type="paragraph" w:customStyle="1" w:styleId="LTrule">
    <w:name w:val="LT_rule"/>
    <w:rsid w:val="00561F52"/>
    <w:pPr>
      <w:tabs>
        <w:tab w:val="right" w:leader="underscore" w:pos="9360"/>
      </w:tabs>
      <w:spacing w:before="200"/>
      <w:ind w:left="360"/>
    </w:pPr>
    <w:rPr>
      <w:rFonts w:ascii="Times" w:hAnsi="Times"/>
      <w:sz w:val="22"/>
    </w:rPr>
  </w:style>
  <w:style w:type="paragraph" w:customStyle="1" w:styleId="List2Rule">
    <w:name w:val="List2 Rule"/>
    <w:rsid w:val="00561F52"/>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561F52"/>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561F52"/>
    <w:pPr>
      <w:ind w:left="864"/>
    </w:pPr>
  </w:style>
  <w:style w:type="character" w:styleId="FootnoteReference">
    <w:name w:val="footnote reference"/>
    <w:semiHidden/>
    <w:rsid w:val="00561F52"/>
  </w:style>
  <w:style w:type="paragraph" w:customStyle="1" w:styleId="LSIT1">
    <w:name w:val="LSIT1"/>
    <w:basedOn w:val="Normal"/>
    <w:rsid w:val="00561F52"/>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561F52"/>
    <w:pPr>
      <w:widowControl w:val="0"/>
      <w:tabs>
        <w:tab w:val="left" w:pos="316"/>
        <w:tab w:val="left" w:pos="489"/>
        <w:tab w:val="left" w:pos="633"/>
        <w:tab w:val="left" w:pos="763"/>
      </w:tabs>
      <w:snapToGrid w:val="0"/>
    </w:pPr>
    <w:rPr>
      <w:b/>
      <w:sz w:val="26"/>
    </w:rPr>
  </w:style>
  <w:style w:type="paragraph" w:styleId="BlockText">
    <w:name w:val="Block Text"/>
    <w:basedOn w:val="Normal"/>
    <w:semiHidden/>
    <w:rsid w:val="00561F52"/>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T1List">
    <w:name w:val="T1_List"/>
    <w:rsid w:val="00561F52"/>
    <w:pPr>
      <w:keepNext/>
      <w:spacing w:after="100"/>
    </w:pPr>
    <w:rPr>
      <w:rFonts w:ascii="Times" w:hAnsi="Times"/>
      <w:sz w:val="22"/>
    </w:rPr>
  </w:style>
  <w:style w:type="paragraph" w:customStyle="1" w:styleId="LineList1">
    <w:name w:val="Line_List1"/>
    <w:basedOn w:val="MCQList1"/>
    <w:rsid w:val="00561F52"/>
    <w:pPr>
      <w:keepNext/>
      <w:keepLines/>
      <w:tabs>
        <w:tab w:val="right" w:pos="9432"/>
      </w:tabs>
      <w:spacing w:before="200"/>
      <w:ind w:left="446" w:hanging="446"/>
      <w:outlineLvl w:val="2"/>
    </w:pPr>
  </w:style>
  <w:style w:type="paragraph" w:customStyle="1" w:styleId="LineList2">
    <w:name w:val="Line_List2"/>
    <w:basedOn w:val="MCQList1"/>
    <w:rsid w:val="00561F52"/>
    <w:pPr>
      <w:keepNext/>
      <w:keepLines/>
      <w:tabs>
        <w:tab w:val="right" w:pos="9432"/>
      </w:tabs>
      <w:spacing w:before="160"/>
      <w:ind w:left="446" w:hanging="446"/>
      <w:outlineLvl w:val="2"/>
    </w:pPr>
  </w:style>
  <w:style w:type="paragraph" w:customStyle="1" w:styleId="LineList3">
    <w:name w:val="Line_List3"/>
    <w:basedOn w:val="MCQList1"/>
    <w:rsid w:val="00561F52"/>
    <w:pPr>
      <w:keepNext/>
      <w:keepLines/>
      <w:spacing w:before="160" w:after="60"/>
      <w:ind w:right="-45"/>
      <w:outlineLvl w:val="2"/>
    </w:pPr>
  </w:style>
  <w:style w:type="paragraph" w:styleId="BalloonText">
    <w:name w:val="Balloon Text"/>
    <w:basedOn w:val="Normal"/>
    <w:semiHidden/>
    <w:rsid w:val="00561F52"/>
    <w:rPr>
      <w:rFonts w:ascii="Tahoma" w:hAnsi="Tahoma" w:cs="Tahoma"/>
      <w:sz w:val="16"/>
      <w:szCs w:val="16"/>
    </w:rPr>
  </w:style>
  <w:style w:type="character" w:styleId="CommentReference">
    <w:name w:val="annotation reference"/>
    <w:semiHidden/>
    <w:rsid w:val="00561F52"/>
    <w:rPr>
      <w:sz w:val="16"/>
      <w:szCs w:val="16"/>
    </w:rPr>
  </w:style>
  <w:style w:type="paragraph" w:styleId="CommentText">
    <w:name w:val="annotation text"/>
    <w:basedOn w:val="Normal"/>
    <w:semiHidden/>
    <w:rsid w:val="00561F52"/>
  </w:style>
  <w:style w:type="paragraph" w:styleId="CommentSubject">
    <w:name w:val="annotation subject"/>
    <w:basedOn w:val="CommentText"/>
    <w:next w:val="CommentText"/>
    <w:semiHidden/>
    <w:rsid w:val="00561F52"/>
    <w:rPr>
      <w:b/>
      <w:bCs/>
    </w:rPr>
  </w:style>
  <w:style w:type="paragraph" w:styleId="Bibliography">
    <w:name w:val="Bibliography"/>
    <w:basedOn w:val="Normal"/>
    <w:next w:val="Normal"/>
    <w:uiPriority w:val="70"/>
    <w:rsid w:val="00843404"/>
  </w:style>
  <w:style w:type="paragraph" w:styleId="BodyText3">
    <w:name w:val="Body Text 3"/>
    <w:basedOn w:val="Normal"/>
    <w:link w:val="BodyText3Char"/>
    <w:uiPriority w:val="99"/>
    <w:semiHidden/>
    <w:unhideWhenUsed/>
    <w:rsid w:val="00843404"/>
    <w:pPr>
      <w:spacing w:after="120"/>
    </w:pPr>
    <w:rPr>
      <w:sz w:val="16"/>
      <w:szCs w:val="16"/>
    </w:rPr>
  </w:style>
  <w:style w:type="character" w:customStyle="1" w:styleId="BodyText3Char">
    <w:name w:val="Body Text 3 Char"/>
    <w:basedOn w:val="DefaultParagraphFont"/>
    <w:link w:val="BodyText3"/>
    <w:uiPriority w:val="99"/>
    <w:semiHidden/>
    <w:rsid w:val="00843404"/>
    <w:rPr>
      <w:sz w:val="16"/>
      <w:szCs w:val="16"/>
    </w:rPr>
  </w:style>
  <w:style w:type="paragraph" w:styleId="BodyTextFirstIndent">
    <w:name w:val="Body Text First Indent"/>
    <w:basedOn w:val="BodyText"/>
    <w:link w:val="BodyTextFirstIndentChar"/>
    <w:uiPriority w:val="99"/>
    <w:semiHidden/>
    <w:unhideWhenUsed/>
    <w:rsid w:val="00843404"/>
    <w:pPr>
      <w:ind w:firstLine="360"/>
    </w:pPr>
    <w:rPr>
      <w:sz w:val="20"/>
    </w:rPr>
  </w:style>
  <w:style w:type="character" w:customStyle="1" w:styleId="BodyTextChar">
    <w:name w:val="Body Text Char"/>
    <w:basedOn w:val="DefaultParagraphFont"/>
    <w:link w:val="BodyText"/>
    <w:semiHidden/>
    <w:rsid w:val="00843404"/>
    <w:rPr>
      <w:sz w:val="21"/>
    </w:rPr>
  </w:style>
  <w:style w:type="character" w:customStyle="1" w:styleId="BodyTextFirstIndentChar">
    <w:name w:val="Body Text First Indent Char"/>
    <w:basedOn w:val="BodyTextChar"/>
    <w:link w:val="BodyTextFirstIndent"/>
    <w:uiPriority w:val="99"/>
    <w:semiHidden/>
    <w:rsid w:val="00843404"/>
    <w:rPr>
      <w:sz w:val="21"/>
    </w:rPr>
  </w:style>
  <w:style w:type="paragraph" w:styleId="BodyTextFirstIndent2">
    <w:name w:val="Body Text First Indent 2"/>
    <w:basedOn w:val="BodyTextIndent"/>
    <w:link w:val="BodyTextFirstIndent2Char"/>
    <w:uiPriority w:val="99"/>
    <w:semiHidden/>
    <w:unhideWhenUsed/>
    <w:rsid w:val="00843404"/>
    <w:pPr>
      <w:tabs>
        <w:tab w:val="clear" w:pos="720"/>
      </w:tabs>
      <w:ind w:left="360" w:firstLine="360"/>
    </w:pPr>
  </w:style>
  <w:style w:type="character" w:customStyle="1" w:styleId="BodyTextIndentChar">
    <w:name w:val="Body Text Indent Char"/>
    <w:basedOn w:val="DefaultParagraphFont"/>
    <w:link w:val="BodyTextIndent"/>
    <w:semiHidden/>
    <w:rsid w:val="00843404"/>
  </w:style>
  <w:style w:type="character" w:customStyle="1" w:styleId="BodyTextFirstIndent2Char">
    <w:name w:val="Body Text First Indent 2 Char"/>
    <w:basedOn w:val="BodyTextIndentChar"/>
    <w:link w:val="BodyTextFirstIndent2"/>
    <w:uiPriority w:val="99"/>
    <w:semiHidden/>
    <w:rsid w:val="00843404"/>
  </w:style>
  <w:style w:type="paragraph" w:styleId="Closing">
    <w:name w:val="Closing"/>
    <w:basedOn w:val="Normal"/>
    <w:link w:val="ClosingChar"/>
    <w:uiPriority w:val="99"/>
    <w:semiHidden/>
    <w:unhideWhenUsed/>
    <w:rsid w:val="00843404"/>
    <w:pPr>
      <w:ind w:left="4320"/>
    </w:pPr>
  </w:style>
  <w:style w:type="character" w:customStyle="1" w:styleId="ClosingChar">
    <w:name w:val="Closing Char"/>
    <w:basedOn w:val="DefaultParagraphFont"/>
    <w:link w:val="Closing"/>
    <w:uiPriority w:val="99"/>
    <w:semiHidden/>
    <w:rsid w:val="00843404"/>
  </w:style>
  <w:style w:type="paragraph" w:styleId="Date">
    <w:name w:val="Date"/>
    <w:basedOn w:val="Normal"/>
    <w:next w:val="Normal"/>
    <w:link w:val="DateChar"/>
    <w:uiPriority w:val="99"/>
    <w:semiHidden/>
    <w:unhideWhenUsed/>
    <w:rsid w:val="00843404"/>
  </w:style>
  <w:style w:type="character" w:customStyle="1" w:styleId="DateChar">
    <w:name w:val="Date Char"/>
    <w:basedOn w:val="DefaultParagraphFont"/>
    <w:link w:val="Date"/>
    <w:uiPriority w:val="99"/>
    <w:semiHidden/>
    <w:rsid w:val="00843404"/>
  </w:style>
  <w:style w:type="paragraph" w:styleId="E-mailSignature">
    <w:name w:val="E-mail Signature"/>
    <w:basedOn w:val="Normal"/>
    <w:link w:val="E-mailSignatureChar"/>
    <w:uiPriority w:val="99"/>
    <w:semiHidden/>
    <w:unhideWhenUsed/>
    <w:rsid w:val="00843404"/>
  </w:style>
  <w:style w:type="character" w:customStyle="1" w:styleId="E-mailSignatureChar">
    <w:name w:val="E-mail Signature Char"/>
    <w:basedOn w:val="DefaultParagraphFont"/>
    <w:link w:val="E-mailSignature"/>
    <w:uiPriority w:val="99"/>
    <w:semiHidden/>
    <w:rsid w:val="00843404"/>
  </w:style>
  <w:style w:type="paragraph" w:styleId="EndnoteText">
    <w:name w:val="endnote text"/>
    <w:basedOn w:val="Normal"/>
    <w:link w:val="EndnoteTextChar"/>
    <w:uiPriority w:val="99"/>
    <w:semiHidden/>
    <w:unhideWhenUsed/>
    <w:rsid w:val="00843404"/>
  </w:style>
  <w:style w:type="character" w:customStyle="1" w:styleId="EndnoteTextChar">
    <w:name w:val="Endnote Text Char"/>
    <w:basedOn w:val="DefaultParagraphFont"/>
    <w:link w:val="EndnoteText"/>
    <w:uiPriority w:val="99"/>
    <w:semiHidden/>
    <w:rsid w:val="00843404"/>
  </w:style>
  <w:style w:type="paragraph" w:styleId="EnvelopeAddress">
    <w:name w:val="envelope address"/>
    <w:basedOn w:val="Normal"/>
    <w:uiPriority w:val="99"/>
    <w:semiHidden/>
    <w:unhideWhenUsed/>
    <w:rsid w:val="00843404"/>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43404"/>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843404"/>
  </w:style>
  <w:style w:type="character" w:customStyle="1" w:styleId="FootnoteTextChar">
    <w:name w:val="Footnote Text Char"/>
    <w:basedOn w:val="DefaultParagraphFont"/>
    <w:link w:val="FootnoteText"/>
    <w:uiPriority w:val="99"/>
    <w:semiHidden/>
    <w:rsid w:val="00843404"/>
  </w:style>
  <w:style w:type="paragraph" w:styleId="HTMLAddress">
    <w:name w:val="HTML Address"/>
    <w:basedOn w:val="Normal"/>
    <w:link w:val="HTMLAddressChar"/>
    <w:uiPriority w:val="99"/>
    <w:semiHidden/>
    <w:unhideWhenUsed/>
    <w:rsid w:val="00843404"/>
    <w:rPr>
      <w:i/>
      <w:iCs/>
    </w:rPr>
  </w:style>
  <w:style w:type="character" w:customStyle="1" w:styleId="HTMLAddressChar">
    <w:name w:val="HTML Address Char"/>
    <w:basedOn w:val="DefaultParagraphFont"/>
    <w:link w:val="HTMLAddress"/>
    <w:uiPriority w:val="99"/>
    <w:semiHidden/>
    <w:rsid w:val="00843404"/>
    <w:rPr>
      <w:i/>
      <w:iCs/>
    </w:rPr>
  </w:style>
  <w:style w:type="paragraph" w:styleId="HTMLPreformatted">
    <w:name w:val="HTML Preformatted"/>
    <w:basedOn w:val="Normal"/>
    <w:link w:val="HTMLPreformattedChar"/>
    <w:uiPriority w:val="99"/>
    <w:semiHidden/>
    <w:unhideWhenUsed/>
    <w:rsid w:val="00843404"/>
    <w:rPr>
      <w:rFonts w:ascii="Consolas" w:hAnsi="Consolas"/>
    </w:rPr>
  </w:style>
  <w:style w:type="character" w:customStyle="1" w:styleId="HTMLPreformattedChar">
    <w:name w:val="HTML Preformatted Char"/>
    <w:basedOn w:val="DefaultParagraphFont"/>
    <w:link w:val="HTMLPreformatted"/>
    <w:uiPriority w:val="99"/>
    <w:semiHidden/>
    <w:rsid w:val="00843404"/>
    <w:rPr>
      <w:rFonts w:ascii="Consolas" w:hAnsi="Consolas"/>
    </w:rPr>
  </w:style>
  <w:style w:type="paragraph" w:styleId="Index1">
    <w:name w:val="index 1"/>
    <w:basedOn w:val="Normal"/>
    <w:next w:val="Normal"/>
    <w:autoRedefine/>
    <w:uiPriority w:val="99"/>
    <w:semiHidden/>
    <w:unhideWhenUsed/>
    <w:rsid w:val="00843404"/>
    <w:pPr>
      <w:ind w:left="200" w:hanging="200"/>
    </w:pPr>
  </w:style>
  <w:style w:type="paragraph" w:styleId="Index2">
    <w:name w:val="index 2"/>
    <w:basedOn w:val="Normal"/>
    <w:next w:val="Normal"/>
    <w:autoRedefine/>
    <w:uiPriority w:val="99"/>
    <w:semiHidden/>
    <w:unhideWhenUsed/>
    <w:rsid w:val="00843404"/>
    <w:pPr>
      <w:ind w:left="400" w:hanging="200"/>
    </w:pPr>
  </w:style>
  <w:style w:type="paragraph" w:styleId="Index3">
    <w:name w:val="index 3"/>
    <w:basedOn w:val="Normal"/>
    <w:next w:val="Normal"/>
    <w:autoRedefine/>
    <w:uiPriority w:val="99"/>
    <w:semiHidden/>
    <w:unhideWhenUsed/>
    <w:rsid w:val="00843404"/>
    <w:pPr>
      <w:ind w:left="600" w:hanging="200"/>
    </w:pPr>
  </w:style>
  <w:style w:type="paragraph" w:styleId="Index4">
    <w:name w:val="index 4"/>
    <w:basedOn w:val="Normal"/>
    <w:next w:val="Normal"/>
    <w:autoRedefine/>
    <w:uiPriority w:val="99"/>
    <w:semiHidden/>
    <w:unhideWhenUsed/>
    <w:rsid w:val="00843404"/>
    <w:pPr>
      <w:ind w:left="800" w:hanging="200"/>
    </w:pPr>
  </w:style>
  <w:style w:type="paragraph" w:styleId="Index5">
    <w:name w:val="index 5"/>
    <w:basedOn w:val="Normal"/>
    <w:next w:val="Normal"/>
    <w:autoRedefine/>
    <w:uiPriority w:val="99"/>
    <w:semiHidden/>
    <w:unhideWhenUsed/>
    <w:rsid w:val="00843404"/>
    <w:pPr>
      <w:ind w:left="1000" w:hanging="200"/>
    </w:pPr>
  </w:style>
  <w:style w:type="paragraph" w:styleId="Index6">
    <w:name w:val="index 6"/>
    <w:basedOn w:val="Normal"/>
    <w:next w:val="Normal"/>
    <w:autoRedefine/>
    <w:uiPriority w:val="99"/>
    <w:semiHidden/>
    <w:unhideWhenUsed/>
    <w:rsid w:val="00843404"/>
    <w:pPr>
      <w:ind w:left="1200" w:hanging="200"/>
    </w:pPr>
  </w:style>
  <w:style w:type="paragraph" w:styleId="Index7">
    <w:name w:val="index 7"/>
    <w:basedOn w:val="Normal"/>
    <w:next w:val="Normal"/>
    <w:autoRedefine/>
    <w:uiPriority w:val="99"/>
    <w:semiHidden/>
    <w:unhideWhenUsed/>
    <w:rsid w:val="00843404"/>
    <w:pPr>
      <w:ind w:left="1400" w:hanging="200"/>
    </w:pPr>
  </w:style>
  <w:style w:type="paragraph" w:styleId="Index8">
    <w:name w:val="index 8"/>
    <w:basedOn w:val="Normal"/>
    <w:next w:val="Normal"/>
    <w:autoRedefine/>
    <w:uiPriority w:val="99"/>
    <w:semiHidden/>
    <w:unhideWhenUsed/>
    <w:rsid w:val="00843404"/>
    <w:pPr>
      <w:ind w:left="1600" w:hanging="200"/>
    </w:pPr>
  </w:style>
  <w:style w:type="paragraph" w:styleId="Index9">
    <w:name w:val="index 9"/>
    <w:basedOn w:val="Normal"/>
    <w:next w:val="Normal"/>
    <w:autoRedefine/>
    <w:uiPriority w:val="99"/>
    <w:semiHidden/>
    <w:unhideWhenUsed/>
    <w:rsid w:val="00843404"/>
    <w:pPr>
      <w:ind w:left="1800" w:hanging="200"/>
    </w:pPr>
  </w:style>
  <w:style w:type="paragraph" w:styleId="IndexHeading">
    <w:name w:val="index heading"/>
    <w:basedOn w:val="Normal"/>
    <w:next w:val="Index1"/>
    <w:uiPriority w:val="99"/>
    <w:semiHidden/>
    <w:unhideWhenUsed/>
    <w:rsid w:val="00843404"/>
    <w:rPr>
      <w:rFonts w:asciiTheme="majorHAnsi" w:eastAsiaTheme="majorEastAsia" w:hAnsiTheme="majorHAnsi" w:cstheme="majorBidi"/>
      <w:b/>
      <w:bCs/>
    </w:rPr>
  </w:style>
  <w:style w:type="paragraph" w:styleId="IntenseQuote">
    <w:name w:val="Intense Quote"/>
    <w:basedOn w:val="Normal"/>
    <w:next w:val="Normal"/>
    <w:link w:val="IntenseQuoteChar"/>
    <w:uiPriority w:val="60"/>
    <w:qFormat/>
    <w:rsid w:val="0084340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60"/>
    <w:rsid w:val="00843404"/>
    <w:rPr>
      <w:b/>
      <w:bCs/>
      <w:i/>
      <w:iCs/>
      <w:color w:val="4F81BD" w:themeColor="accent1"/>
    </w:rPr>
  </w:style>
  <w:style w:type="paragraph" w:styleId="List">
    <w:name w:val="List"/>
    <w:basedOn w:val="Normal"/>
    <w:uiPriority w:val="99"/>
    <w:semiHidden/>
    <w:unhideWhenUsed/>
    <w:rsid w:val="00843404"/>
    <w:pPr>
      <w:ind w:left="360" w:hanging="360"/>
      <w:contextualSpacing/>
    </w:pPr>
  </w:style>
  <w:style w:type="paragraph" w:styleId="List20">
    <w:name w:val="List 2"/>
    <w:basedOn w:val="Normal"/>
    <w:uiPriority w:val="99"/>
    <w:semiHidden/>
    <w:unhideWhenUsed/>
    <w:rsid w:val="00843404"/>
    <w:pPr>
      <w:ind w:left="720" w:hanging="360"/>
      <w:contextualSpacing/>
    </w:pPr>
  </w:style>
  <w:style w:type="paragraph" w:styleId="List30">
    <w:name w:val="List 3"/>
    <w:basedOn w:val="Normal"/>
    <w:uiPriority w:val="99"/>
    <w:semiHidden/>
    <w:unhideWhenUsed/>
    <w:rsid w:val="00843404"/>
    <w:pPr>
      <w:ind w:left="1080" w:hanging="360"/>
      <w:contextualSpacing/>
    </w:pPr>
  </w:style>
  <w:style w:type="paragraph" w:styleId="List40">
    <w:name w:val="List 4"/>
    <w:basedOn w:val="Normal"/>
    <w:uiPriority w:val="99"/>
    <w:semiHidden/>
    <w:unhideWhenUsed/>
    <w:rsid w:val="00843404"/>
    <w:pPr>
      <w:ind w:left="1440" w:hanging="360"/>
      <w:contextualSpacing/>
    </w:pPr>
  </w:style>
  <w:style w:type="paragraph" w:styleId="List50">
    <w:name w:val="List 5"/>
    <w:basedOn w:val="Normal"/>
    <w:uiPriority w:val="99"/>
    <w:semiHidden/>
    <w:unhideWhenUsed/>
    <w:rsid w:val="00843404"/>
    <w:pPr>
      <w:ind w:left="1800" w:hanging="360"/>
      <w:contextualSpacing/>
    </w:pPr>
  </w:style>
  <w:style w:type="paragraph" w:styleId="ListBullet2">
    <w:name w:val="List Bullet 2"/>
    <w:basedOn w:val="Normal"/>
    <w:uiPriority w:val="99"/>
    <w:semiHidden/>
    <w:unhideWhenUsed/>
    <w:rsid w:val="00843404"/>
    <w:pPr>
      <w:numPr>
        <w:numId w:val="4"/>
      </w:numPr>
      <w:contextualSpacing/>
    </w:pPr>
  </w:style>
  <w:style w:type="paragraph" w:styleId="ListBullet3">
    <w:name w:val="List Bullet 3"/>
    <w:basedOn w:val="Normal"/>
    <w:uiPriority w:val="99"/>
    <w:semiHidden/>
    <w:unhideWhenUsed/>
    <w:rsid w:val="00843404"/>
    <w:pPr>
      <w:numPr>
        <w:numId w:val="5"/>
      </w:numPr>
      <w:contextualSpacing/>
    </w:pPr>
  </w:style>
  <w:style w:type="paragraph" w:styleId="ListBullet4">
    <w:name w:val="List Bullet 4"/>
    <w:basedOn w:val="Normal"/>
    <w:uiPriority w:val="99"/>
    <w:semiHidden/>
    <w:unhideWhenUsed/>
    <w:rsid w:val="00843404"/>
    <w:pPr>
      <w:numPr>
        <w:numId w:val="6"/>
      </w:numPr>
      <w:contextualSpacing/>
    </w:pPr>
  </w:style>
  <w:style w:type="paragraph" w:styleId="ListBullet5">
    <w:name w:val="List Bullet 5"/>
    <w:basedOn w:val="Normal"/>
    <w:uiPriority w:val="99"/>
    <w:semiHidden/>
    <w:unhideWhenUsed/>
    <w:rsid w:val="00843404"/>
    <w:pPr>
      <w:numPr>
        <w:numId w:val="7"/>
      </w:numPr>
      <w:contextualSpacing/>
    </w:pPr>
  </w:style>
  <w:style w:type="paragraph" w:styleId="ListContinue">
    <w:name w:val="List Continue"/>
    <w:basedOn w:val="Normal"/>
    <w:uiPriority w:val="99"/>
    <w:semiHidden/>
    <w:unhideWhenUsed/>
    <w:rsid w:val="00843404"/>
    <w:pPr>
      <w:spacing w:after="120"/>
      <w:ind w:left="360"/>
      <w:contextualSpacing/>
    </w:pPr>
  </w:style>
  <w:style w:type="paragraph" w:styleId="ListContinue2">
    <w:name w:val="List Continue 2"/>
    <w:basedOn w:val="Normal"/>
    <w:uiPriority w:val="99"/>
    <w:semiHidden/>
    <w:unhideWhenUsed/>
    <w:rsid w:val="00843404"/>
    <w:pPr>
      <w:spacing w:after="120"/>
      <w:ind w:left="720"/>
      <w:contextualSpacing/>
    </w:pPr>
  </w:style>
  <w:style w:type="paragraph" w:styleId="ListContinue3">
    <w:name w:val="List Continue 3"/>
    <w:basedOn w:val="Normal"/>
    <w:uiPriority w:val="99"/>
    <w:semiHidden/>
    <w:unhideWhenUsed/>
    <w:rsid w:val="00843404"/>
    <w:pPr>
      <w:spacing w:after="120"/>
      <w:ind w:left="1080"/>
      <w:contextualSpacing/>
    </w:pPr>
  </w:style>
  <w:style w:type="paragraph" w:styleId="ListContinue4">
    <w:name w:val="List Continue 4"/>
    <w:basedOn w:val="Normal"/>
    <w:uiPriority w:val="99"/>
    <w:semiHidden/>
    <w:unhideWhenUsed/>
    <w:rsid w:val="00843404"/>
    <w:pPr>
      <w:spacing w:after="120"/>
      <w:ind w:left="1440"/>
      <w:contextualSpacing/>
    </w:pPr>
  </w:style>
  <w:style w:type="paragraph" w:styleId="ListContinue5">
    <w:name w:val="List Continue 5"/>
    <w:basedOn w:val="Normal"/>
    <w:uiPriority w:val="99"/>
    <w:semiHidden/>
    <w:unhideWhenUsed/>
    <w:rsid w:val="00843404"/>
    <w:pPr>
      <w:spacing w:after="120"/>
      <w:ind w:left="1800"/>
      <w:contextualSpacing/>
    </w:pPr>
  </w:style>
  <w:style w:type="paragraph" w:styleId="ListNumber">
    <w:name w:val="List Number"/>
    <w:basedOn w:val="Normal"/>
    <w:uiPriority w:val="99"/>
    <w:semiHidden/>
    <w:unhideWhenUsed/>
    <w:rsid w:val="00843404"/>
    <w:pPr>
      <w:numPr>
        <w:numId w:val="8"/>
      </w:numPr>
      <w:contextualSpacing/>
    </w:pPr>
  </w:style>
  <w:style w:type="paragraph" w:styleId="ListNumber2">
    <w:name w:val="List Number 2"/>
    <w:basedOn w:val="Normal"/>
    <w:uiPriority w:val="99"/>
    <w:semiHidden/>
    <w:unhideWhenUsed/>
    <w:rsid w:val="00843404"/>
    <w:pPr>
      <w:numPr>
        <w:numId w:val="9"/>
      </w:numPr>
      <w:contextualSpacing/>
    </w:pPr>
  </w:style>
  <w:style w:type="paragraph" w:styleId="ListNumber3">
    <w:name w:val="List Number 3"/>
    <w:basedOn w:val="Normal"/>
    <w:uiPriority w:val="99"/>
    <w:semiHidden/>
    <w:unhideWhenUsed/>
    <w:rsid w:val="00843404"/>
    <w:pPr>
      <w:numPr>
        <w:numId w:val="10"/>
      </w:numPr>
      <w:contextualSpacing/>
    </w:pPr>
  </w:style>
  <w:style w:type="paragraph" w:styleId="ListNumber4">
    <w:name w:val="List Number 4"/>
    <w:basedOn w:val="Normal"/>
    <w:uiPriority w:val="99"/>
    <w:semiHidden/>
    <w:unhideWhenUsed/>
    <w:rsid w:val="00843404"/>
    <w:pPr>
      <w:numPr>
        <w:numId w:val="11"/>
      </w:numPr>
      <w:contextualSpacing/>
    </w:pPr>
  </w:style>
  <w:style w:type="paragraph" w:styleId="ListNumber5">
    <w:name w:val="List Number 5"/>
    <w:basedOn w:val="Normal"/>
    <w:uiPriority w:val="99"/>
    <w:semiHidden/>
    <w:unhideWhenUsed/>
    <w:rsid w:val="00843404"/>
    <w:pPr>
      <w:numPr>
        <w:numId w:val="12"/>
      </w:numPr>
      <w:contextualSpacing/>
    </w:pPr>
  </w:style>
  <w:style w:type="paragraph" w:styleId="ListParagraph">
    <w:name w:val="List Paragraph"/>
    <w:basedOn w:val="Normal"/>
    <w:uiPriority w:val="72"/>
    <w:qFormat/>
    <w:rsid w:val="00843404"/>
    <w:pPr>
      <w:ind w:left="720"/>
      <w:contextualSpacing/>
    </w:pPr>
  </w:style>
  <w:style w:type="paragraph" w:styleId="MacroText">
    <w:name w:val="macro"/>
    <w:link w:val="MacroTextChar"/>
    <w:uiPriority w:val="99"/>
    <w:semiHidden/>
    <w:unhideWhenUsed/>
    <w:rsid w:val="00843404"/>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843404"/>
    <w:rPr>
      <w:rFonts w:ascii="Consolas" w:hAnsi="Consolas"/>
    </w:rPr>
  </w:style>
  <w:style w:type="paragraph" w:styleId="MessageHeader">
    <w:name w:val="Message Header"/>
    <w:basedOn w:val="Normal"/>
    <w:link w:val="MessageHeaderChar"/>
    <w:uiPriority w:val="99"/>
    <w:semiHidden/>
    <w:unhideWhenUsed/>
    <w:rsid w:val="00843404"/>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43404"/>
    <w:rPr>
      <w:rFonts w:asciiTheme="majorHAnsi" w:eastAsiaTheme="majorEastAsia" w:hAnsiTheme="majorHAnsi" w:cstheme="majorBidi"/>
      <w:sz w:val="24"/>
      <w:szCs w:val="24"/>
      <w:shd w:val="pct20" w:color="auto" w:fill="auto"/>
    </w:rPr>
  </w:style>
  <w:style w:type="paragraph" w:styleId="NoSpacing">
    <w:name w:val="No Spacing"/>
    <w:uiPriority w:val="99"/>
    <w:qFormat/>
    <w:rsid w:val="00843404"/>
  </w:style>
  <w:style w:type="paragraph" w:styleId="NormalIndent">
    <w:name w:val="Normal Indent"/>
    <w:basedOn w:val="Normal"/>
    <w:uiPriority w:val="99"/>
    <w:semiHidden/>
    <w:unhideWhenUsed/>
    <w:rsid w:val="00843404"/>
    <w:pPr>
      <w:ind w:left="720"/>
    </w:pPr>
  </w:style>
  <w:style w:type="paragraph" w:styleId="NoteHeading">
    <w:name w:val="Note Heading"/>
    <w:basedOn w:val="Normal"/>
    <w:next w:val="Normal"/>
    <w:link w:val="NoteHeadingChar"/>
    <w:uiPriority w:val="99"/>
    <w:semiHidden/>
    <w:unhideWhenUsed/>
    <w:rsid w:val="00843404"/>
  </w:style>
  <w:style w:type="character" w:customStyle="1" w:styleId="NoteHeadingChar">
    <w:name w:val="Note Heading Char"/>
    <w:basedOn w:val="DefaultParagraphFont"/>
    <w:link w:val="NoteHeading"/>
    <w:uiPriority w:val="99"/>
    <w:semiHidden/>
    <w:rsid w:val="00843404"/>
  </w:style>
  <w:style w:type="paragraph" w:styleId="PlainText">
    <w:name w:val="Plain Text"/>
    <w:basedOn w:val="Normal"/>
    <w:link w:val="PlainTextChar"/>
    <w:uiPriority w:val="99"/>
    <w:semiHidden/>
    <w:unhideWhenUsed/>
    <w:rsid w:val="00843404"/>
    <w:rPr>
      <w:rFonts w:ascii="Consolas" w:hAnsi="Consolas"/>
      <w:sz w:val="21"/>
      <w:szCs w:val="21"/>
    </w:rPr>
  </w:style>
  <w:style w:type="character" w:customStyle="1" w:styleId="PlainTextChar">
    <w:name w:val="Plain Text Char"/>
    <w:basedOn w:val="DefaultParagraphFont"/>
    <w:link w:val="PlainText"/>
    <w:uiPriority w:val="99"/>
    <w:semiHidden/>
    <w:rsid w:val="00843404"/>
    <w:rPr>
      <w:rFonts w:ascii="Consolas" w:hAnsi="Consolas"/>
      <w:sz w:val="21"/>
      <w:szCs w:val="21"/>
    </w:rPr>
  </w:style>
  <w:style w:type="paragraph" w:styleId="Quote">
    <w:name w:val="Quote"/>
    <w:basedOn w:val="Normal"/>
    <w:next w:val="Normal"/>
    <w:link w:val="QuoteChar"/>
    <w:uiPriority w:val="73"/>
    <w:qFormat/>
    <w:rsid w:val="00843404"/>
    <w:rPr>
      <w:i/>
      <w:iCs/>
      <w:color w:val="000000" w:themeColor="text1"/>
    </w:rPr>
  </w:style>
  <w:style w:type="character" w:customStyle="1" w:styleId="QuoteChar">
    <w:name w:val="Quote Char"/>
    <w:basedOn w:val="DefaultParagraphFont"/>
    <w:link w:val="Quote"/>
    <w:uiPriority w:val="73"/>
    <w:rsid w:val="00843404"/>
    <w:rPr>
      <w:i/>
      <w:iCs/>
      <w:color w:val="000000" w:themeColor="text1"/>
    </w:rPr>
  </w:style>
  <w:style w:type="paragraph" w:styleId="Salutation">
    <w:name w:val="Salutation"/>
    <w:basedOn w:val="Normal"/>
    <w:next w:val="Normal"/>
    <w:link w:val="SalutationChar"/>
    <w:uiPriority w:val="99"/>
    <w:semiHidden/>
    <w:unhideWhenUsed/>
    <w:rsid w:val="00843404"/>
  </w:style>
  <w:style w:type="character" w:customStyle="1" w:styleId="SalutationChar">
    <w:name w:val="Salutation Char"/>
    <w:basedOn w:val="DefaultParagraphFont"/>
    <w:link w:val="Salutation"/>
    <w:uiPriority w:val="99"/>
    <w:semiHidden/>
    <w:rsid w:val="00843404"/>
  </w:style>
  <w:style w:type="paragraph" w:styleId="Signature">
    <w:name w:val="Signature"/>
    <w:basedOn w:val="Normal"/>
    <w:link w:val="SignatureChar"/>
    <w:uiPriority w:val="99"/>
    <w:semiHidden/>
    <w:unhideWhenUsed/>
    <w:rsid w:val="00843404"/>
    <w:pPr>
      <w:ind w:left="4320"/>
    </w:pPr>
  </w:style>
  <w:style w:type="character" w:customStyle="1" w:styleId="SignatureChar">
    <w:name w:val="Signature Char"/>
    <w:basedOn w:val="DefaultParagraphFont"/>
    <w:link w:val="Signature"/>
    <w:uiPriority w:val="99"/>
    <w:semiHidden/>
    <w:rsid w:val="00843404"/>
  </w:style>
  <w:style w:type="paragraph" w:styleId="Subtitle">
    <w:name w:val="Subtitle"/>
    <w:basedOn w:val="Normal"/>
    <w:next w:val="Normal"/>
    <w:link w:val="SubtitleChar"/>
    <w:uiPriority w:val="11"/>
    <w:qFormat/>
    <w:rsid w:val="0084340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43404"/>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843404"/>
    <w:pPr>
      <w:ind w:left="200" w:hanging="200"/>
    </w:pPr>
  </w:style>
  <w:style w:type="paragraph" w:styleId="TableofFigures">
    <w:name w:val="table of figures"/>
    <w:basedOn w:val="Normal"/>
    <w:next w:val="Normal"/>
    <w:uiPriority w:val="99"/>
    <w:semiHidden/>
    <w:unhideWhenUsed/>
    <w:rsid w:val="00843404"/>
  </w:style>
  <w:style w:type="paragraph" w:styleId="Title">
    <w:name w:val="Title"/>
    <w:basedOn w:val="Normal"/>
    <w:next w:val="Normal"/>
    <w:link w:val="TitleChar"/>
    <w:uiPriority w:val="10"/>
    <w:qFormat/>
    <w:rsid w:val="0084340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43404"/>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843404"/>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843404"/>
    <w:pPr>
      <w:spacing w:after="100"/>
    </w:pPr>
  </w:style>
  <w:style w:type="paragraph" w:styleId="TOC2">
    <w:name w:val="toc 2"/>
    <w:basedOn w:val="Normal"/>
    <w:next w:val="Normal"/>
    <w:autoRedefine/>
    <w:uiPriority w:val="39"/>
    <w:semiHidden/>
    <w:unhideWhenUsed/>
    <w:rsid w:val="00843404"/>
    <w:pPr>
      <w:spacing w:after="100"/>
      <w:ind w:left="200"/>
    </w:pPr>
  </w:style>
  <w:style w:type="paragraph" w:styleId="TOC3">
    <w:name w:val="toc 3"/>
    <w:basedOn w:val="Normal"/>
    <w:next w:val="Normal"/>
    <w:autoRedefine/>
    <w:uiPriority w:val="39"/>
    <w:semiHidden/>
    <w:unhideWhenUsed/>
    <w:rsid w:val="00843404"/>
    <w:pPr>
      <w:spacing w:after="100"/>
      <w:ind w:left="400"/>
    </w:pPr>
  </w:style>
  <w:style w:type="paragraph" w:styleId="TOC4">
    <w:name w:val="toc 4"/>
    <w:basedOn w:val="Normal"/>
    <w:next w:val="Normal"/>
    <w:autoRedefine/>
    <w:uiPriority w:val="39"/>
    <w:semiHidden/>
    <w:unhideWhenUsed/>
    <w:rsid w:val="00843404"/>
    <w:pPr>
      <w:spacing w:after="100"/>
      <w:ind w:left="600"/>
    </w:pPr>
  </w:style>
  <w:style w:type="paragraph" w:styleId="TOC5">
    <w:name w:val="toc 5"/>
    <w:basedOn w:val="Normal"/>
    <w:next w:val="Normal"/>
    <w:autoRedefine/>
    <w:uiPriority w:val="39"/>
    <w:semiHidden/>
    <w:unhideWhenUsed/>
    <w:rsid w:val="00843404"/>
    <w:pPr>
      <w:spacing w:after="100"/>
      <w:ind w:left="800"/>
    </w:pPr>
  </w:style>
  <w:style w:type="paragraph" w:styleId="TOC6">
    <w:name w:val="toc 6"/>
    <w:basedOn w:val="Normal"/>
    <w:next w:val="Normal"/>
    <w:autoRedefine/>
    <w:uiPriority w:val="39"/>
    <w:semiHidden/>
    <w:unhideWhenUsed/>
    <w:rsid w:val="00843404"/>
    <w:pPr>
      <w:spacing w:after="100"/>
      <w:ind w:left="1000"/>
    </w:pPr>
  </w:style>
  <w:style w:type="paragraph" w:styleId="TOC7">
    <w:name w:val="toc 7"/>
    <w:basedOn w:val="Normal"/>
    <w:next w:val="Normal"/>
    <w:autoRedefine/>
    <w:uiPriority w:val="39"/>
    <w:semiHidden/>
    <w:unhideWhenUsed/>
    <w:rsid w:val="00843404"/>
    <w:pPr>
      <w:spacing w:after="100"/>
      <w:ind w:left="1200"/>
    </w:pPr>
  </w:style>
  <w:style w:type="paragraph" w:styleId="TOC8">
    <w:name w:val="toc 8"/>
    <w:basedOn w:val="Normal"/>
    <w:next w:val="Normal"/>
    <w:autoRedefine/>
    <w:uiPriority w:val="39"/>
    <w:semiHidden/>
    <w:unhideWhenUsed/>
    <w:rsid w:val="00843404"/>
    <w:pPr>
      <w:spacing w:after="100"/>
      <w:ind w:left="1400"/>
    </w:pPr>
  </w:style>
  <w:style w:type="paragraph" w:styleId="TOC9">
    <w:name w:val="toc 9"/>
    <w:basedOn w:val="Normal"/>
    <w:next w:val="Normal"/>
    <w:autoRedefine/>
    <w:uiPriority w:val="39"/>
    <w:semiHidden/>
    <w:unhideWhenUsed/>
    <w:rsid w:val="00843404"/>
    <w:pPr>
      <w:spacing w:after="100"/>
      <w:ind w:left="1600"/>
    </w:pPr>
  </w:style>
  <w:style w:type="paragraph" w:styleId="TOCHeading">
    <w:name w:val="TOC Heading"/>
    <w:basedOn w:val="Heading1"/>
    <w:next w:val="Normal"/>
    <w:uiPriority w:val="71"/>
    <w:semiHidden/>
    <w:unhideWhenUsed/>
    <w:qFormat/>
    <w:rsid w:val="00843404"/>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843404"/>
    <w:rPr>
      <w:color w:val="0000FF" w:themeColor="hyperlink"/>
      <w:u w:val="none"/>
    </w:rPr>
  </w:style>
  <w:style w:type="character" w:styleId="PlaceholderText">
    <w:name w:val="Placeholder Text"/>
    <w:basedOn w:val="DefaultParagraphFont"/>
    <w:uiPriority w:val="99"/>
    <w:unhideWhenUsed/>
    <w:rsid w:val="00843404"/>
    <w:rPr>
      <w:color w:val="808080"/>
    </w:rPr>
  </w:style>
  <w:style w:type="paragraph" w:customStyle="1" w:styleId="S1">
    <w:name w:val="S1"/>
    <w:link w:val="S1Char"/>
    <w:uiPriority w:val="20"/>
    <w:locked/>
    <w:rsid w:val="00843404"/>
    <w:pPr>
      <w:spacing w:line="360" w:lineRule="auto"/>
      <w:ind w:left="446" w:hanging="446"/>
      <w:outlineLvl w:val="0"/>
    </w:pPr>
    <w:rPr>
      <w:rFonts w:ascii="Times" w:hAnsi="Times"/>
      <w:snapToGrid w:val="0"/>
      <w:sz w:val="34"/>
    </w:rPr>
  </w:style>
  <w:style w:type="character" w:customStyle="1" w:styleId="MCQList1Char">
    <w:name w:val="MCQ_List1 Char"/>
    <w:basedOn w:val="DefaultParagraphFont"/>
    <w:link w:val="MCQList1"/>
    <w:rsid w:val="00843404"/>
    <w:rPr>
      <w:rFonts w:ascii="Times" w:hAnsi="Times"/>
      <w:snapToGrid w:val="0"/>
      <w:sz w:val="22"/>
    </w:rPr>
  </w:style>
  <w:style w:type="character" w:customStyle="1" w:styleId="S1Char">
    <w:name w:val="S1 Char"/>
    <w:basedOn w:val="MCQList1Char"/>
    <w:link w:val="S1"/>
    <w:rsid w:val="00843404"/>
    <w:rPr>
      <w:rFonts w:ascii="Times" w:hAnsi="Times"/>
      <w:snapToGrid w:val="0"/>
      <w:sz w:val="34"/>
    </w:rPr>
  </w:style>
  <w:style w:type="paragraph" w:customStyle="1" w:styleId="H1">
    <w:name w:val="H1"/>
    <w:link w:val="H1Char"/>
    <w:uiPriority w:val="20"/>
    <w:locked/>
    <w:rsid w:val="00843404"/>
    <w:pPr>
      <w:numPr>
        <w:numId w:val="13"/>
      </w:numPr>
      <w:spacing w:line="360" w:lineRule="auto"/>
      <w:outlineLvl w:val="0"/>
    </w:pPr>
    <w:rPr>
      <w:rFonts w:ascii="Times" w:hAnsi="Times"/>
      <w:snapToGrid w:val="0"/>
      <w:sz w:val="34"/>
    </w:rPr>
  </w:style>
  <w:style w:type="character" w:customStyle="1" w:styleId="H1Char">
    <w:name w:val="H1 Char"/>
    <w:basedOn w:val="MCQList1Char"/>
    <w:link w:val="H1"/>
    <w:uiPriority w:val="20"/>
    <w:rsid w:val="00843404"/>
    <w:rPr>
      <w:rFonts w:ascii="Times" w:hAnsi="Times"/>
      <w:snapToGrid w:val="0"/>
      <w:sz w:val="34"/>
    </w:rPr>
  </w:style>
  <w:style w:type="paragraph" w:customStyle="1" w:styleId="H3">
    <w:name w:val="H3"/>
    <w:link w:val="H3Char"/>
    <w:uiPriority w:val="20"/>
    <w:locked/>
    <w:rsid w:val="00843404"/>
    <w:pPr>
      <w:numPr>
        <w:ilvl w:val="2"/>
        <w:numId w:val="13"/>
      </w:numPr>
      <w:outlineLvl w:val="2"/>
    </w:pPr>
    <w:rPr>
      <w:rFonts w:ascii="Times" w:hAnsi="Times"/>
      <w:snapToGrid w:val="0"/>
      <w:sz w:val="30"/>
    </w:rPr>
  </w:style>
  <w:style w:type="character" w:customStyle="1" w:styleId="H3Char">
    <w:name w:val="H3 Char"/>
    <w:basedOn w:val="H1Char"/>
    <w:link w:val="H3"/>
    <w:uiPriority w:val="20"/>
    <w:rsid w:val="00843404"/>
    <w:rPr>
      <w:rFonts w:ascii="Times" w:hAnsi="Times"/>
      <w:snapToGrid w:val="0"/>
      <w:sz w:val="30"/>
    </w:rPr>
  </w:style>
  <w:style w:type="paragraph" w:customStyle="1" w:styleId="H4">
    <w:name w:val="H4"/>
    <w:link w:val="H4Char"/>
    <w:uiPriority w:val="20"/>
    <w:locked/>
    <w:rsid w:val="00843404"/>
    <w:pPr>
      <w:numPr>
        <w:ilvl w:val="3"/>
        <w:numId w:val="13"/>
      </w:numPr>
      <w:outlineLvl w:val="3"/>
    </w:pPr>
    <w:rPr>
      <w:rFonts w:ascii="Times" w:hAnsi="Times"/>
      <w:snapToGrid w:val="0"/>
      <w:sz w:val="28"/>
    </w:rPr>
  </w:style>
  <w:style w:type="character" w:customStyle="1" w:styleId="H4Char">
    <w:name w:val="H4 Char"/>
    <w:basedOn w:val="H1Char"/>
    <w:link w:val="H4"/>
    <w:uiPriority w:val="20"/>
    <w:rsid w:val="00843404"/>
    <w:rPr>
      <w:rFonts w:ascii="Times" w:hAnsi="Times"/>
      <w:snapToGrid w:val="0"/>
      <w:sz w:val="28"/>
    </w:rPr>
  </w:style>
  <w:style w:type="paragraph" w:customStyle="1" w:styleId="H5">
    <w:name w:val="H5"/>
    <w:link w:val="H5Char"/>
    <w:uiPriority w:val="20"/>
    <w:locked/>
    <w:rsid w:val="00843404"/>
    <w:pPr>
      <w:numPr>
        <w:ilvl w:val="4"/>
        <w:numId w:val="13"/>
      </w:numPr>
      <w:outlineLvl w:val="4"/>
    </w:pPr>
    <w:rPr>
      <w:rFonts w:ascii="Times" w:hAnsi="Times"/>
      <w:snapToGrid w:val="0"/>
      <w:sz w:val="28"/>
    </w:rPr>
  </w:style>
  <w:style w:type="character" w:customStyle="1" w:styleId="H5Char">
    <w:name w:val="H5 Char"/>
    <w:basedOn w:val="H1Char"/>
    <w:link w:val="H5"/>
    <w:uiPriority w:val="20"/>
    <w:rsid w:val="00843404"/>
    <w:rPr>
      <w:rFonts w:ascii="Times" w:hAnsi="Times"/>
      <w:snapToGrid w:val="0"/>
      <w:sz w:val="28"/>
    </w:rPr>
  </w:style>
  <w:style w:type="paragraph" w:customStyle="1" w:styleId="H6">
    <w:name w:val="H6"/>
    <w:link w:val="H6Char"/>
    <w:uiPriority w:val="20"/>
    <w:locked/>
    <w:rsid w:val="00843404"/>
    <w:pPr>
      <w:numPr>
        <w:ilvl w:val="5"/>
        <w:numId w:val="13"/>
      </w:numPr>
      <w:outlineLvl w:val="5"/>
    </w:pPr>
    <w:rPr>
      <w:rFonts w:ascii="Times" w:hAnsi="Times"/>
      <w:snapToGrid w:val="0"/>
      <w:sz w:val="28"/>
    </w:rPr>
  </w:style>
  <w:style w:type="character" w:customStyle="1" w:styleId="H6Char">
    <w:name w:val="H6 Char"/>
    <w:basedOn w:val="H1Char"/>
    <w:link w:val="H6"/>
    <w:uiPriority w:val="20"/>
    <w:rsid w:val="00843404"/>
    <w:rPr>
      <w:rFonts w:ascii="Times" w:hAnsi="Times"/>
      <w:snapToGrid w:val="0"/>
      <w:sz w:val="28"/>
    </w:rPr>
  </w:style>
  <w:style w:type="paragraph" w:customStyle="1" w:styleId="H7">
    <w:name w:val="H7"/>
    <w:link w:val="H7Char"/>
    <w:uiPriority w:val="20"/>
    <w:locked/>
    <w:rsid w:val="00843404"/>
    <w:pPr>
      <w:numPr>
        <w:ilvl w:val="6"/>
        <w:numId w:val="13"/>
      </w:numPr>
      <w:outlineLvl w:val="6"/>
    </w:pPr>
    <w:rPr>
      <w:rFonts w:ascii="Times" w:hAnsi="Times"/>
      <w:snapToGrid w:val="0"/>
      <w:sz w:val="26"/>
    </w:rPr>
  </w:style>
  <w:style w:type="character" w:customStyle="1" w:styleId="H7Char">
    <w:name w:val="H7 Char"/>
    <w:basedOn w:val="H1Char"/>
    <w:link w:val="H7"/>
    <w:uiPriority w:val="20"/>
    <w:rsid w:val="00843404"/>
    <w:rPr>
      <w:rFonts w:ascii="Times" w:hAnsi="Times"/>
      <w:snapToGrid w:val="0"/>
      <w:sz w:val="26"/>
    </w:rPr>
  </w:style>
  <w:style w:type="paragraph" w:customStyle="1" w:styleId="H8">
    <w:name w:val="H8"/>
    <w:link w:val="H8Char"/>
    <w:uiPriority w:val="20"/>
    <w:locked/>
    <w:rsid w:val="00843404"/>
    <w:pPr>
      <w:numPr>
        <w:ilvl w:val="7"/>
        <w:numId w:val="13"/>
      </w:numPr>
      <w:outlineLvl w:val="7"/>
    </w:pPr>
    <w:rPr>
      <w:rFonts w:ascii="Times" w:hAnsi="Times"/>
      <w:snapToGrid w:val="0"/>
      <w:sz w:val="26"/>
    </w:rPr>
  </w:style>
  <w:style w:type="character" w:customStyle="1" w:styleId="H8Char">
    <w:name w:val="H8 Char"/>
    <w:basedOn w:val="H1Char"/>
    <w:link w:val="H8"/>
    <w:uiPriority w:val="20"/>
    <w:rsid w:val="00843404"/>
    <w:rPr>
      <w:rFonts w:ascii="Times" w:hAnsi="Times"/>
      <w:snapToGrid w:val="0"/>
      <w:sz w:val="26"/>
    </w:rPr>
  </w:style>
  <w:style w:type="paragraph" w:customStyle="1" w:styleId="H9">
    <w:name w:val="H9"/>
    <w:link w:val="H9Char"/>
    <w:uiPriority w:val="20"/>
    <w:locked/>
    <w:rsid w:val="00843404"/>
    <w:pPr>
      <w:numPr>
        <w:ilvl w:val="8"/>
        <w:numId w:val="13"/>
      </w:numPr>
      <w:outlineLvl w:val="8"/>
    </w:pPr>
    <w:rPr>
      <w:rFonts w:ascii="Times" w:hAnsi="Times"/>
      <w:snapToGrid w:val="0"/>
      <w:sz w:val="26"/>
    </w:rPr>
  </w:style>
  <w:style w:type="character" w:customStyle="1" w:styleId="H9Char">
    <w:name w:val="H9 Char"/>
    <w:basedOn w:val="H1Char"/>
    <w:link w:val="H9"/>
    <w:uiPriority w:val="20"/>
    <w:rsid w:val="00843404"/>
    <w:rPr>
      <w:rFonts w:ascii="Times" w:hAnsi="Times"/>
      <w:snapToGrid w:val="0"/>
      <w:sz w:val="26"/>
    </w:rPr>
  </w:style>
  <w:style w:type="paragraph" w:styleId="Revision">
    <w:name w:val="Revision"/>
    <w:hidden/>
    <w:uiPriority w:val="71"/>
    <w:rsid w:val="00CD23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AD53DAA7774310A804208F7F8523F2"/>
        <w:category>
          <w:name w:val="General"/>
          <w:gallery w:val="placeholder"/>
        </w:category>
        <w:types>
          <w:type w:val="bbPlcHdr"/>
        </w:types>
        <w:behaviors>
          <w:behavior w:val="content"/>
        </w:behaviors>
        <w:guid w:val="{0BFF49CF-A34A-4BC6-8BB1-D3B7369F9D89}"/>
      </w:docPartPr>
      <w:docPartBody>
        <w:p w:rsidR="00CD14B8" w:rsidRDefault="00CD14B8"/>
      </w:docPartBody>
    </w:docPart>
    <w:docPart>
      <w:docPartPr>
        <w:name w:val="73CEB47500424EB3BFD649203C8EAE92"/>
        <w:category>
          <w:name w:val="General"/>
          <w:gallery w:val="placeholder"/>
        </w:category>
        <w:types>
          <w:type w:val="bbPlcHdr"/>
        </w:types>
        <w:behaviors>
          <w:behavior w:val="content"/>
        </w:behaviors>
        <w:guid w:val="{62167E2B-3E2F-4E2F-980A-4D3EE1F0245D}"/>
      </w:docPartPr>
      <w:docPartBody>
        <w:p w:rsidR="00CD14B8" w:rsidRDefault="00CD14B8"/>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99696F"/>
    <w:rsid w:val="0004013E"/>
    <w:rsid w:val="002464BC"/>
    <w:rsid w:val="00295EE8"/>
    <w:rsid w:val="002E037F"/>
    <w:rsid w:val="005871CD"/>
    <w:rsid w:val="00593310"/>
    <w:rsid w:val="006F49AD"/>
    <w:rsid w:val="0099696F"/>
    <w:rsid w:val="00A63023"/>
    <w:rsid w:val="00BB6659"/>
    <w:rsid w:val="00C40E41"/>
    <w:rsid w:val="00CD14B8"/>
    <w:rsid w:val="00F760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4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99696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pice3G xmlns="http://www.spi-global.com/XED/S3G">
  <Bookmark xmlns="http://www.spi-global.com/XED/S3G" Name="_log0">Please check for appropriate US vs. UK usage – among</Bookmark>
  <Bookmark xmlns="http://www.spi-global.com/XED/S3G" Name="_log1">Please check for appropriate US vs. UK usage – toward</Bookmark>
</Spice3G>
</file>

<file path=customXml/itemProps1.xml><?xml version="1.0" encoding="utf-8"?>
<ds:datastoreItem xmlns:ds="http://schemas.openxmlformats.org/officeDocument/2006/customXml" ds:itemID="{10F27D36-8610-4381-BCAE-E96A4CFD1A27}">
  <ds:schemaRefs>
    <ds:schemaRef ds:uri="http://www.spi-global.com/XED/S3G"/>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30</TotalTime>
  <Pages>4</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M10_KRUG8283_08_IM_C10</vt:lpstr>
    </vt:vector>
  </TitlesOfParts>
  <Company>ITC</Company>
  <LinksUpToDate>false</LinksUpToDate>
  <CharactersWithSpaces>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M10_KRUG8283_08_IM_C10</dc:title>
  <dc:creator>AW</dc:creator>
  <cp:lastModifiedBy>Anitha Vijayakumar</cp:lastModifiedBy>
  <cp:revision>8</cp:revision>
  <cp:lastPrinted>2011-06-15T04:05:00Z</cp:lastPrinted>
  <dcterms:created xsi:type="dcterms:W3CDTF">2021-04-30T16:34:00Z</dcterms:created>
  <dcterms:modified xsi:type="dcterms:W3CDTF">2021-10-06T09:48:00Z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