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01ED" w14:textId="099A2B9A" w:rsidR="004423D0" w:rsidRPr="00133B20" w:rsidRDefault="00CA0A0E" w:rsidP="001C6B55">
      <w:pPr>
        <w:pStyle w:val="NoSpacing"/>
        <w:spacing w:line="264" w:lineRule="auto"/>
        <w:jc w:val="center"/>
        <w:rPr>
          <w:b/>
          <w:sz w:val="28"/>
          <w:szCs w:val="28"/>
        </w:rPr>
      </w:pPr>
      <w:r>
        <w:rPr>
          <w:b/>
          <w:sz w:val="28"/>
          <w:szCs w:val="28"/>
        </w:rPr>
        <w:t xml:space="preserve">ECON </w:t>
      </w:r>
      <w:r w:rsidR="006002B3">
        <w:rPr>
          <w:b/>
          <w:sz w:val="28"/>
          <w:szCs w:val="28"/>
        </w:rPr>
        <w:t>320</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0072159F" w:rsidRPr="0072159F">
        <w:rPr>
          <w:bCs/>
          <w:sz w:val="28"/>
          <w:szCs w:val="28"/>
        </w:rPr>
        <w:t xml:space="preserve">Introduction to </w:t>
      </w:r>
      <w:r w:rsidR="006002B3" w:rsidRPr="0072159F">
        <w:rPr>
          <w:bCs/>
          <w:sz w:val="28"/>
          <w:szCs w:val="28"/>
        </w:rPr>
        <w:t>Mathematical Economics</w:t>
      </w:r>
    </w:p>
    <w:p w14:paraId="55393ECB" w14:textId="53729F93" w:rsidR="00041159" w:rsidRPr="00133B20" w:rsidRDefault="000368FC" w:rsidP="00045EBB">
      <w:pPr>
        <w:pStyle w:val="NoSpacing"/>
        <w:spacing w:line="264" w:lineRule="auto"/>
        <w:jc w:val="center"/>
        <w:rPr>
          <w:b/>
          <w:bCs/>
          <w:sz w:val="28"/>
          <w:szCs w:val="28"/>
        </w:rPr>
      </w:pPr>
      <w:r>
        <w:rPr>
          <w:b/>
          <w:bCs/>
          <w:sz w:val="28"/>
          <w:szCs w:val="28"/>
        </w:rPr>
        <w:t>Fall</w:t>
      </w:r>
      <w:r w:rsidR="00EC5DD3">
        <w:rPr>
          <w:b/>
          <w:bCs/>
          <w:sz w:val="28"/>
          <w:szCs w:val="28"/>
        </w:rPr>
        <w:t xml:space="preserve"> 2025</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r>
              <w:rPr>
                <w:color w:val="262626" w:themeColor="text1" w:themeTint="D9"/>
                <w:sz w:val="20"/>
                <w:szCs w:val="20"/>
              </w:rPr>
              <w:t>Muhebullah Karimzada</w:t>
            </w:r>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682C302B" w14:textId="77777777" w:rsidR="00B96645" w:rsidRDefault="00B96645" w:rsidP="00045EBB">
            <w:pPr>
              <w:pStyle w:val="NoSpacing"/>
              <w:spacing w:line="264" w:lineRule="auto"/>
              <w:rPr>
                <w:i/>
                <w:iCs/>
                <w:noProof/>
                <w:color w:val="262626" w:themeColor="text1" w:themeTint="D9"/>
                <w:sz w:val="20"/>
                <w:szCs w:val="20"/>
              </w:rPr>
            </w:pPr>
            <w:r>
              <w:rPr>
                <w:iCs/>
                <w:noProof/>
                <w:color w:val="262626" w:themeColor="text1" w:themeTint="D9"/>
                <w:sz w:val="20"/>
                <w:szCs w:val="20"/>
              </w:rPr>
              <w:t>10-4522</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133B20">
              <w:rPr>
                <w:i/>
                <w:iCs/>
                <w:noProof/>
                <w:color w:val="262626" w:themeColor="text1" w:themeTint="D9"/>
                <w:sz w:val="20"/>
                <w:szCs w:val="20"/>
              </w:rPr>
              <w:t xml:space="preserve"> </w:t>
            </w:r>
            <w:r>
              <w:rPr>
                <w:i/>
                <w:iCs/>
                <w:noProof/>
                <w:color w:val="262626" w:themeColor="text1" w:themeTint="D9"/>
                <w:sz w:val="20"/>
                <w:szCs w:val="20"/>
              </w:rPr>
              <w:t xml:space="preserve">Mon: </w:t>
            </w:r>
            <w:r w:rsidR="00D77028">
              <w:rPr>
                <w:i/>
                <w:iCs/>
                <w:noProof/>
                <w:color w:val="262626" w:themeColor="text1" w:themeTint="D9"/>
                <w:sz w:val="20"/>
                <w:szCs w:val="20"/>
              </w:rPr>
              <w:t>1</w:t>
            </w:r>
            <w:r>
              <w:rPr>
                <w:i/>
                <w:iCs/>
                <w:noProof/>
                <w:color w:val="262626" w:themeColor="text1" w:themeTint="D9"/>
                <w:sz w:val="20"/>
                <w:szCs w:val="20"/>
              </w:rPr>
              <w:t>0</w:t>
            </w:r>
            <w:r w:rsidR="00F7026D" w:rsidRPr="00133B20">
              <w:rPr>
                <w:i/>
                <w:iCs/>
                <w:noProof/>
                <w:color w:val="262626" w:themeColor="text1" w:themeTint="D9"/>
                <w:sz w:val="20"/>
                <w:szCs w:val="20"/>
              </w:rPr>
              <w:t>:</w:t>
            </w:r>
            <w:r>
              <w:rPr>
                <w:i/>
                <w:iCs/>
                <w:noProof/>
                <w:color w:val="262626" w:themeColor="text1" w:themeTint="D9"/>
                <w:sz w:val="20"/>
                <w:szCs w:val="20"/>
              </w:rPr>
              <w:t>3</w:t>
            </w:r>
            <w:r w:rsidR="00D77028">
              <w:rPr>
                <w:i/>
                <w:iCs/>
                <w:noProof/>
                <w:color w:val="262626" w:themeColor="text1" w:themeTint="D9"/>
                <w:sz w:val="20"/>
                <w:szCs w:val="20"/>
              </w:rPr>
              <w:t xml:space="preserve">0 </w:t>
            </w:r>
            <w:r>
              <w:rPr>
                <w:i/>
                <w:iCs/>
                <w:noProof/>
                <w:color w:val="262626" w:themeColor="text1" w:themeTint="D9"/>
                <w:sz w:val="20"/>
                <w:szCs w:val="20"/>
              </w:rPr>
              <w:t>a</w:t>
            </w:r>
            <w:r w:rsidR="004210D8" w:rsidRPr="00133B20">
              <w:rPr>
                <w:i/>
                <w:iCs/>
                <w:noProof/>
                <w:color w:val="262626" w:themeColor="text1" w:themeTint="D9"/>
                <w:sz w:val="20"/>
                <w:szCs w:val="20"/>
              </w:rPr>
              <w:t>m</w:t>
            </w:r>
            <w:r w:rsidR="00041159" w:rsidRPr="00133B20">
              <w:rPr>
                <w:i/>
                <w:iCs/>
                <w:noProof/>
                <w:color w:val="262626" w:themeColor="text1" w:themeTint="D9"/>
                <w:sz w:val="20"/>
                <w:szCs w:val="20"/>
              </w:rPr>
              <w:t xml:space="preserve"> </w:t>
            </w:r>
            <w:r w:rsidR="00F7026D" w:rsidRPr="00133B20">
              <w:rPr>
                <w:i/>
                <w:iCs/>
                <w:noProof/>
                <w:color w:val="262626" w:themeColor="text1" w:themeTint="D9"/>
                <w:sz w:val="20"/>
                <w:szCs w:val="20"/>
              </w:rPr>
              <w:t>–</w:t>
            </w:r>
            <w:r w:rsidR="00041159" w:rsidRPr="00133B20">
              <w:rPr>
                <w:i/>
                <w:iCs/>
                <w:noProof/>
                <w:color w:val="262626" w:themeColor="text1" w:themeTint="D9"/>
                <w:sz w:val="20"/>
                <w:szCs w:val="20"/>
              </w:rPr>
              <w:t xml:space="preserve"> </w:t>
            </w:r>
            <w:r>
              <w:rPr>
                <w:i/>
                <w:iCs/>
                <w:noProof/>
                <w:color w:val="262626" w:themeColor="text1" w:themeTint="D9"/>
                <w:sz w:val="20"/>
                <w:szCs w:val="20"/>
              </w:rPr>
              <w:t>1</w:t>
            </w:r>
            <w:r w:rsidR="00D77028">
              <w:rPr>
                <w:i/>
                <w:iCs/>
                <w:noProof/>
                <w:color w:val="262626" w:themeColor="text1" w:themeTint="D9"/>
                <w:sz w:val="20"/>
                <w:szCs w:val="20"/>
              </w:rPr>
              <w:t>2</w:t>
            </w:r>
            <w:r w:rsidR="00F7026D" w:rsidRPr="00133B20">
              <w:rPr>
                <w:i/>
                <w:iCs/>
                <w:noProof/>
                <w:color w:val="262626" w:themeColor="text1" w:themeTint="D9"/>
                <w:sz w:val="20"/>
                <w:szCs w:val="20"/>
              </w:rPr>
              <w:t>:</w:t>
            </w:r>
            <w:r w:rsidR="00D77028">
              <w:rPr>
                <w:i/>
                <w:iCs/>
                <w:noProof/>
                <w:color w:val="262626" w:themeColor="text1" w:themeTint="D9"/>
                <w:sz w:val="20"/>
                <w:szCs w:val="20"/>
              </w:rPr>
              <w:t>0</w:t>
            </w:r>
            <w:r>
              <w:rPr>
                <w:i/>
                <w:iCs/>
                <w:noProof/>
                <w:color w:val="262626" w:themeColor="text1" w:themeTint="D9"/>
                <w:sz w:val="20"/>
                <w:szCs w:val="20"/>
              </w:rPr>
              <w:t>0</w:t>
            </w:r>
            <w:r w:rsidR="00D77028">
              <w:rPr>
                <w:i/>
                <w:iCs/>
                <w:noProof/>
                <w:color w:val="262626" w:themeColor="text1" w:themeTint="D9"/>
                <w:sz w:val="20"/>
                <w:szCs w:val="20"/>
              </w:rPr>
              <w:t xml:space="preserve"> </w:t>
            </w:r>
            <w:r w:rsidR="00041159" w:rsidRPr="00133B20">
              <w:rPr>
                <w:i/>
                <w:iCs/>
                <w:noProof/>
                <w:color w:val="262626" w:themeColor="text1" w:themeTint="D9"/>
                <w:sz w:val="20"/>
                <w:szCs w:val="20"/>
              </w:rPr>
              <w:t>pm</w:t>
            </w:r>
          </w:p>
          <w:p w14:paraId="347BACF9" w14:textId="5BD7F3DE" w:rsidR="00B96645" w:rsidRDefault="00B96645" w:rsidP="00045EB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Tue: 1:30 pm – 3:00 pm</w:t>
            </w:r>
            <w:r w:rsidR="00F7026D" w:rsidRPr="00133B20">
              <w:rPr>
                <w:i/>
                <w:iCs/>
                <w:noProof/>
                <w:color w:val="262626" w:themeColor="text1" w:themeTint="D9"/>
                <w:sz w:val="20"/>
                <w:szCs w:val="20"/>
              </w:rPr>
              <w:t xml:space="preserve"> </w:t>
            </w:r>
          </w:p>
          <w:p w14:paraId="3921E0DE" w14:textId="41D8033B" w:rsidR="00422666" w:rsidRPr="00B96645" w:rsidRDefault="00B96645" w:rsidP="00045EB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Thu: 1:30 pm – 3:00 </w:t>
            </w:r>
            <w:r w:rsidR="00D77028">
              <w:rPr>
                <w:i/>
                <w:iCs/>
                <w:noProof/>
                <w:color w:val="262626" w:themeColor="text1" w:themeTint="D9"/>
                <w:sz w:val="20"/>
                <w:szCs w:val="20"/>
              </w:rPr>
              <w:t>or by appointment</w:t>
            </w:r>
          </w:p>
        </w:tc>
      </w:tr>
      <w:tr w:rsidR="00970087" w:rsidRPr="00133B20" w14:paraId="63A2942E" w14:textId="77777777" w:rsidTr="00DA1EC6">
        <w:tc>
          <w:tcPr>
            <w:tcW w:w="2804" w:type="dxa"/>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37B8967A" w14:textId="3E3194C5" w:rsidR="00F7026D" w:rsidRPr="00133B20" w:rsidRDefault="000368FC" w:rsidP="00045EBB">
            <w:pPr>
              <w:pStyle w:val="NoSpacing"/>
              <w:spacing w:line="264" w:lineRule="auto"/>
              <w:rPr>
                <w:b/>
                <w:i/>
                <w:iCs/>
                <w:color w:val="262626" w:themeColor="text1" w:themeTint="D9"/>
                <w:sz w:val="20"/>
                <w:szCs w:val="20"/>
              </w:rPr>
            </w:pPr>
            <w:r>
              <w:rPr>
                <w:b/>
                <w:i/>
                <w:iCs/>
                <w:color w:val="262626" w:themeColor="text1" w:themeTint="D9"/>
                <w:sz w:val="20"/>
                <w:szCs w:val="20"/>
              </w:rPr>
              <w:t>Mon</w:t>
            </w:r>
            <w:r w:rsidR="00D77028">
              <w:rPr>
                <w:b/>
                <w:i/>
                <w:iCs/>
                <w:color w:val="262626" w:themeColor="text1" w:themeTint="D9"/>
                <w:sz w:val="20"/>
                <w:szCs w:val="20"/>
              </w:rPr>
              <w:t>day</w:t>
            </w:r>
            <w:r w:rsidR="00882C1D" w:rsidRPr="00133B20">
              <w:rPr>
                <w:b/>
                <w:i/>
                <w:iCs/>
                <w:color w:val="262626" w:themeColor="text1" w:themeTint="D9"/>
                <w:sz w:val="20"/>
                <w:szCs w:val="20"/>
              </w:rPr>
              <w:t xml:space="preserve"> and </w:t>
            </w:r>
            <w:r>
              <w:rPr>
                <w:b/>
                <w:i/>
                <w:iCs/>
                <w:color w:val="262626" w:themeColor="text1" w:themeTint="D9"/>
                <w:sz w:val="20"/>
                <w:szCs w:val="20"/>
              </w:rPr>
              <w:t>Wednes</w:t>
            </w:r>
            <w:r w:rsidR="00D77028">
              <w:rPr>
                <w:b/>
                <w:i/>
                <w:iCs/>
                <w:color w:val="262626" w:themeColor="text1" w:themeTint="D9"/>
                <w:sz w:val="20"/>
                <w:szCs w:val="20"/>
              </w:rPr>
              <w:t>day from</w:t>
            </w:r>
            <w:r w:rsidR="00882C1D" w:rsidRPr="00133B20">
              <w:rPr>
                <w:b/>
                <w:i/>
                <w:iCs/>
                <w:color w:val="262626" w:themeColor="text1" w:themeTint="D9"/>
                <w:sz w:val="20"/>
                <w:szCs w:val="20"/>
              </w:rPr>
              <w:t xml:space="preserve"> </w:t>
            </w:r>
            <w:r w:rsidR="006002B3">
              <w:rPr>
                <w:b/>
                <w:i/>
                <w:iCs/>
                <w:color w:val="262626" w:themeColor="text1" w:themeTint="D9"/>
                <w:sz w:val="20"/>
                <w:szCs w:val="20"/>
              </w:rPr>
              <w:t>8</w:t>
            </w:r>
            <w:r w:rsidR="001C1E85" w:rsidRPr="00133B20">
              <w:rPr>
                <w:b/>
                <w:i/>
                <w:iCs/>
                <w:noProof/>
                <w:color w:val="262626" w:themeColor="text1" w:themeTint="D9"/>
                <w:sz w:val="20"/>
                <w:szCs w:val="20"/>
              </w:rPr>
              <w:t>:</w:t>
            </w:r>
            <w:r w:rsidR="00821FB1">
              <w:rPr>
                <w:b/>
                <w:i/>
                <w:iCs/>
                <w:noProof/>
                <w:color w:val="262626" w:themeColor="text1" w:themeTint="D9"/>
                <w:sz w:val="20"/>
                <w:szCs w:val="20"/>
              </w:rPr>
              <w:t>3</w:t>
            </w:r>
            <w:r w:rsidR="00D77028">
              <w:rPr>
                <w:b/>
                <w:i/>
                <w:iCs/>
                <w:noProof/>
                <w:color w:val="262626" w:themeColor="text1" w:themeTint="D9"/>
                <w:sz w:val="20"/>
                <w:szCs w:val="20"/>
              </w:rPr>
              <w:t xml:space="preserve">0 </w:t>
            </w:r>
            <w:r w:rsidR="006002B3">
              <w:rPr>
                <w:b/>
                <w:i/>
                <w:iCs/>
                <w:noProof/>
                <w:color w:val="262626" w:themeColor="text1" w:themeTint="D9"/>
                <w:sz w:val="20"/>
                <w:szCs w:val="20"/>
              </w:rPr>
              <w:t>a</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sidR="00D77028">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sidR="006002B3">
              <w:rPr>
                <w:b/>
                <w:i/>
                <w:iCs/>
                <w:noProof/>
                <w:color w:val="262626" w:themeColor="text1" w:themeTint="D9"/>
                <w:sz w:val="20"/>
                <w:szCs w:val="20"/>
              </w:rPr>
              <w:t>9</w:t>
            </w:r>
            <w:r w:rsidR="004210D8" w:rsidRPr="00133B20">
              <w:rPr>
                <w:b/>
                <w:i/>
                <w:iCs/>
                <w:noProof/>
                <w:color w:val="262626" w:themeColor="text1" w:themeTint="D9"/>
                <w:sz w:val="20"/>
                <w:szCs w:val="20"/>
              </w:rPr>
              <w:t>:</w:t>
            </w:r>
            <w:r w:rsidR="00821FB1">
              <w:rPr>
                <w:b/>
                <w:i/>
                <w:iCs/>
                <w:noProof/>
                <w:color w:val="262626" w:themeColor="text1" w:themeTint="D9"/>
                <w:sz w:val="20"/>
                <w:szCs w:val="20"/>
              </w:rPr>
              <w:t>5</w:t>
            </w:r>
            <w:r w:rsidR="00D77028">
              <w:rPr>
                <w:b/>
                <w:i/>
                <w:iCs/>
                <w:noProof/>
                <w:color w:val="262626" w:themeColor="text1" w:themeTint="D9"/>
                <w:sz w:val="20"/>
                <w:szCs w:val="20"/>
              </w:rPr>
              <w:t xml:space="preserve">0 </w:t>
            </w:r>
            <w:r w:rsidR="00821FB1">
              <w:rPr>
                <w:b/>
                <w:i/>
                <w:iCs/>
                <w:noProof/>
                <w:color w:val="262626" w:themeColor="text1" w:themeTint="D9"/>
                <w:sz w:val="20"/>
                <w:szCs w:val="20"/>
              </w:rPr>
              <w:t>p</w:t>
            </w:r>
            <w:r w:rsidR="00F7026D" w:rsidRPr="00133B20">
              <w:rPr>
                <w:b/>
                <w:i/>
                <w:iCs/>
                <w:noProof/>
                <w:color w:val="262626" w:themeColor="text1" w:themeTint="D9"/>
                <w:sz w:val="20"/>
                <w:szCs w:val="20"/>
              </w:rPr>
              <w:t>m</w:t>
            </w:r>
            <w:r w:rsidR="00A5523C">
              <w:rPr>
                <w:b/>
                <w:i/>
                <w:iCs/>
                <w:noProof/>
                <w:color w:val="262626" w:themeColor="text1" w:themeTint="D9"/>
                <w:sz w:val="20"/>
                <w:szCs w:val="20"/>
              </w:rPr>
              <w:t xml:space="preserve"> in Room 8-16</w:t>
            </w:r>
            <w:r w:rsidR="006002B3">
              <w:rPr>
                <w:b/>
                <w:i/>
                <w:iCs/>
                <w:noProof/>
                <w:color w:val="262626" w:themeColor="text1" w:themeTint="D9"/>
                <w:sz w:val="20"/>
                <w:szCs w:val="20"/>
              </w:rPr>
              <w:t>1</w:t>
            </w:r>
          </w:p>
          <w:p w14:paraId="280DBB8E" w14:textId="29873C6B" w:rsidR="002557FE" w:rsidRPr="00133B20" w:rsidRDefault="002557FE" w:rsidP="00045EBB">
            <w:pPr>
              <w:pStyle w:val="NoSpacing"/>
              <w:spacing w:line="264" w:lineRule="auto"/>
              <w:rPr>
                <w:iCs/>
                <w:color w:val="262626" w:themeColor="text1" w:themeTint="D9"/>
                <w:sz w:val="20"/>
                <w:szCs w:val="20"/>
              </w:rPr>
            </w:pP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6933DE12" w:rsidR="00422666" w:rsidRPr="00133B20" w:rsidRDefault="00821FB1" w:rsidP="00045EBB">
            <w:pPr>
              <w:pStyle w:val="NoSpacing"/>
              <w:spacing w:line="264" w:lineRule="auto"/>
              <w:rPr>
                <w:i/>
                <w:iCs/>
                <w:color w:val="262626" w:themeColor="text1" w:themeTint="D9"/>
                <w:sz w:val="20"/>
                <w:szCs w:val="20"/>
              </w:rPr>
            </w:pPr>
            <w:r>
              <w:rPr>
                <w:iCs/>
                <w:color w:val="262626" w:themeColor="text1" w:themeTint="D9"/>
                <w:sz w:val="20"/>
                <w:szCs w:val="20"/>
              </w:rPr>
              <w:t>In-Person</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1F40AFF5" w14:textId="44ACC0C8" w:rsidR="00422666" w:rsidRPr="00D67293" w:rsidRDefault="00D67293" w:rsidP="00D67293">
            <w:pPr>
              <w:rPr>
                <w:rFonts w:cstheme="minorHAnsi"/>
                <w:iCs/>
                <w:color w:val="262626" w:themeColor="text1" w:themeTint="D9"/>
                <w:sz w:val="20"/>
                <w:szCs w:val="20"/>
              </w:rPr>
            </w:pPr>
            <w:r w:rsidRPr="00D67293">
              <w:rPr>
                <w:sz w:val="20"/>
                <w:szCs w:val="20"/>
              </w:rPr>
              <w:t>An introduction to the fundamental mathematical methods essential for the study of economic theory. Topics include comparative statics, rules of differentiation, implicit and general functional relationships, exponential and logarithmic functions, and</w:t>
            </w:r>
            <w:r>
              <w:rPr>
                <w:sz w:val="20"/>
                <w:szCs w:val="20"/>
              </w:rPr>
              <w:t xml:space="preserve"> </w:t>
            </w:r>
            <w:r w:rsidRPr="00D67293">
              <w:rPr>
                <w:sz w:val="20"/>
                <w:szCs w:val="20"/>
              </w:rPr>
              <w:t>techniques for optimizing single- and multi-variable functions. The course also</w:t>
            </w:r>
            <w:r>
              <w:rPr>
                <w:sz w:val="20"/>
                <w:szCs w:val="20"/>
              </w:rPr>
              <w:t xml:space="preserve"> </w:t>
            </w:r>
            <w:r w:rsidRPr="00D67293">
              <w:rPr>
                <w:sz w:val="20"/>
                <w:szCs w:val="20"/>
              </w:rPr>
              <w:t>introduces methods for analyzing economic dynamics, such as single-variable integration, first-order differential equations, and approaches to dynamic optimization.</w:t>
            </w:r>
          </w:p>
        </w:tc>
      </w:tr>
      <w:tr w:rsidR="00422666" w:rsidRPr="00133B20" w14:paraId="77B48DA7" w14:textId="77777777" w:rsidTr="00DA1EC6">
        <w:tc>
          <w:tcPr>
            <w:tcW w:w="2534" w:type="dxa"/>
          </w:tcPr>
          <w:p w14:paraId="7605C0C6" w14:textId="5EA18410" w:rsidR="00422666" w:rsidRPr="00133B20" w:rsidRDefault="00422666" w:rsidP="00045EBB">
            <w:pPr>
              <w:pStyle w:val="NoSpacing"/>
              <w:spacing w:line="264" w:lineRule="auto"/>
              <w:rPr>
                <w:sz w:val="20"/>
                <w:szCs w:val="20"/>
              </w:rPr>
            </w:pPr>
            <w:r w:rsidRPr="00133B20">
              <w:rPr>
                <w:sz w:val="20"/>
                <w:szCs w:val="20"/>
              </w:rPr>
              <w:t>Text</w:t>
            </w:r>
            <w:r w:rsidR="008E7922">
              <w:rPr>
                <w:sz w:val="20"/>
                <w:szCs w:val="20"/>
              </w:rPr>
              <w:t>book</w:t>
            </w:r>
          </w:p>
        </w:tc>
        <w:tc>
          <w:tcPr>
            <w:tcW w:w="7311" w:type="dxa"/>
          </w:tcPr>
          <w:p w14:paraId="527B03D9" w14:textId="212CDC33" w:rsidR="00ED3796" w:rsidRPr="00ED3796" w:rsidRDefault="00ED3796" w:rsidP="00ED3796">
            <w:pPr>
              <w:pStyle w:val="Default"/>
              <w:rPr>
                <w:rFonts w:asciiTheme="minorHAnsi" w:hAnsiTheme="minorHAnsi" w:cstheme="minorHAnsi"/>
                <w:i/>
                <w:iCs/>
                <w:sz w:val="20"/>
                <w:szCs w:val="20"/>
              </w:rPr>
            </w:pPr>
            <w:r w:rsidRPr="00ED3796">
              <w:rPr>
                <w:rFonts w:asciiTheme="minorHAnsi" w:hAnsiTheme="minorHAnsi" w:cstheme="minorHAnsi"/>
                <w:i/>
                <w:iCs/>
                <w:sz w:val="20"/>
                <w:szCs w:val="20"/>
              </w:rPr>
              <w:t>Required:</w:t>
            </w:r>
          </w:p>
          <w:p w14:paraId="4FBF5FC3" w14:textId="0D6CE274" w:rsidR="00ED3796" w:rsidRDefault="00ED3796" w:rsidP="00ED3796">
            <w:pPr>
              <w:spacing w:before="120" w:after="120" w:line="259" w:lineRule="auto"/>
              <w:rPr>
                <w:rFonts w:cstheme="minorHAnsi"/>
                <w:i/>
                <w:iCs/>
                <w:sz w:val="20"/>
                <w:szCs w:val="20"/>
              </w:rPr>
            </w:pPr>
            <w:r w:rsidRPr="00ED3796">
              <w:rPr>
                <w:rFonts w:cstheme="minorHAnsi"/>
                <w:i/>
                <w:iCs/>
                <w:sz w:val="20"/>
                <w:szCs w:val="20"/>
              </w:rPr>
              <w:t>Alpha C Chiang</w:t>
            </w:r>
            <w:r w:rsidR="00236F08">
              <w:rPr>
                <w:rFonts w:cstheme="minorHAnsi"/>
                <w:i/>
                <w:iCs/>
                <w:sz w:val="20"/>
                <w:szCs w:val="20"/>
              </w:rPr>
              <w:t xml:space="preserve"> &amp; Kevin Wainwright</w:t>
            </w:r>
            <w:r w:rsidRPr="00ED3796">
              <w:rPr>
                <w:rFonts w:cstheme="minorHAnsi"/>
                <w:i/>
                <w:iCs/>
                <w:sz w:val="20"/>
                <w:szCs w:val="20"/>
              </w:rPr>
              <w:t>. Fundamental Methods of Mathematical Economics, 4th edition, McGraw-Hill, 200</w:t>
            </w:r>
            <w:r>
              <w:rPr>
                <w:rFonts w:cstheme="minorHAnsi"/>
                <w:i/>
                <w:iCs/>
                <w:sz w:val="20"/>
                <w:szCs w:val="20"/>
              </w:rPr>
              <w:t>5</w:t>
            </w:r>
            <w:r w:rsidRPr="00ED3796">
              <w:rPr>
                <w:rFonts w:cstheme="minorHAnsi"/>
                <w:i/>
                <w:iCs/>
                <w:sz w:val="20"/>
                <w:szCs w:val="20"/>
              </w:rPr>
              <w:t>.</w:t>
            </w:r>
          </w:p>
          <w:p w14:paraId="00D815E2" w14:textId="77777777" w:rsidR="008E7922" w:rsidRDefault="008E7922" w:rsidP="00ED3796">
            <w:pPr>
              <w:spacing w:before="120" w:after="120" w:line="259" w:lineRule="auto"/>
              <w:rPr>
                <w:rFonts w:cstheme="minorHAnsi"/>
                <w:i/>
                <w:iCs/>
                <w:sz w:val="20"/>
                <w:szCs w:val="20"/>
              </w:rPr>
            </w:pPr>
          </w:p>
          <w:p w14:paraId="1843B5CF" w14:textId="77777777" w:rsidR="00ED3796" w:rsidRDefault="00ED3796" w:rsidP="00ED3796">
            <w:pPr>
              <w:spacing w:before="120" w:after="120" w:line="259" w:lineRule="auto"/>
              <w:rPr>
                <w:rFonts w:cs="Arial"/>
                <w:i/>
                <w:iCs/>
                <w:color w:val="000000" w:themeColor="text1"/>
                <w:sz w:val="20"/>
                <w:szCs w:val="20"/>
              </w:rPr>
            </w:pPr>
            <w:r w:rsidRPr="00ED3796">
              <w:rPr>
                <w:rFonts w:cs="Arial"/>
                <w:i/>
                <w:iCs/>
                <w:color w:val="000000" w:themeColor="text1"/>
                <w:sz w:val="20"/>
                <w:szCs w:val="20"/>
              </w:rPr>
              <w:t>Supplementary Reading:</w:t>
            </w:r>
          </w:p>
          <w:p w14:paraId="702EE2F6" w14:textId="77777777" w:rsidR="00ED3796" w:rsidRDefault="008E7922" w:rsidP="00ED3796">
            <w:pPr>
              <w:spacing w:before="120" w:after="120" w:line="259" w:lineRule="auto"/>
              <w:rPr>
                <w:rFonts w:cs="Arial"/>
                <w:i/>
                <w:iCs/>
                <w:color w:val="000000" w:themeColor="text1"/>
                <w:sz w:val="20"/>
                <w:szCs w:val="20"/>
              </w:rPr>
            </w:pPr>
            <w:r>
              <w:rPr>
                <w:rFonts w:cs="Arial"/>
                <w:i/>
                <w:iCs/>
                <w:color w:val="000000" w:themeColor="text1"/>
                <w:sz w:val="20"/>
                <w:szCs w:val="20"/>
              </w:rPr>
              <w:t xml:space="preserve">M. </w:t>
            </w:r>
            <w:r w:rsidR="00ED3796" w:rsidRPr="00ED3796">
              <w:rPr>
                <w:rFonts w:cs="Arial"/>
                <w:i/>
                <w:iCs/>
                <w:color w:val="000000" w:themeColor="text1"/>
                <w:sz w:val="20"/>
                <w:szCs w:val="20"/>
              </w:rPr>
              <w:t xml:space="preserve">Hoy, J. Livernois, C. McKenna, R. Rees, and T. </w:t>
            </w:r>
            <w:proofErr w:type="spellStart"/>
            <w:r w:rsidR="00ED3796" w:rsidRPr="00ED3796">
              <w:rPr>
                <w:rFonts w:cs="Arial"/>
                <w:i/>
                <w:iCs/>
                <w:color w:val="000000" w:themeColor="text1"/>
                <w:sz w:val="20"/>
                <w:szCs w:val="20"/>
              </w:rPr>
              <w:t>Stengos</w:t>
            </w:r>
            <w:proofErr w:type="spellEnd"/>
            <w:r w:rsidR="00ED3796" w:rsidRPr="00ED3796">
              <w:rPr>
                <w:rFonts w:cs="Arial"/>
                <w:i/>
                <w:iCs/>
                <w:color w:val="000000" w:themeColor="text1"/>
                <w:sz w:val="20"/>
                <w:szCs w:val="20"/>
              </w:rPr>
              <w:t xml:space="preserve">. </w:t>
            </w:r>
            <w:r w:rsidRPr="00ED3796">
              <w:rPr>
                <w:rFonts w:cs="Arial"/>
                <w:i/>
                <w:iCs/>
                <w:color w:val="000000" w:themeColor="text1"/>
                <w:sz w:val="20"/>
                <w:szCs w:val="20"/>
              </w:rPr>
              <w:t>Mathematics for Economics</w:t>
            </w:r>
            <w:r>
              <w:rPr>
                <w:rFonts w:cs="Arial"/>
                <w:i/>
                <w:iCs/>
                <w:color w:val="000000" w:themeColor="text1"/>
                <w:sz w:val="20"/>
                <w:szCs w:val="20"/>
              </w:rPr>
              <w:t xml:space="preserve"> </w:t>
            </w:r>
            <w:r w:rsidR="00ED3796" w:rsidRPr="00ED3796">
              <w:rPr>
                <w:rFonts w:cs="Arial"/>
                <w:i/>
                <w:iCs/>
                <w:color w:val="000000" w:themeColor="text1"/>
                <w:sz w:val="20"/>
                <w:szCs w:val="20"/>
              </w:rPr>
              <w:t xml:space="preserve">3rd edition, </w:t>
            </w:r>
            <w:r w:rsidRPr="00ED3796">
              <w:rPr>
                <w:rFonts w:cs="Arial"/>
                <w:i/>
                <w:iCs/>
                <w:color w:val="000000" w:themeColor="text1"/>
                <w:sz w:val="20"/>
                <w:szCs w:val="20"/>
              </w:rPr>
              <w:t xml:space="preserve">The MIT Press, </w:t>
            </w:r>
            <w:r w:rsidR="00ED3796" w:rsidRPr="00ED3796">
              <w:rPr>
                <w:rFonts w:cs="Arial"/>
                <w:i/>
                <w:iCs/>
                <w:color w:val="000000" w:themeColor="text1"/>
                <w:sz w:val="20"/>
                <w:szCs w:val="20"/>
              </w:rPr>
              <w:t>2011.</w:t>
            </w:r>
          </w:p>
          <w:p w14:paraId="55C167B6" w14:textId="0243116F" w:rsidR="008E7922" w:rsidRPr="00ED3796" w:rsidRDefault="008E7922" w:rsidP="00ED3796">
            <w:pPr>
              <w:spacing w:before="120" w:after="120" w:line="259" w:lineRule="auto"/>
              <w:rPr>
                <w:rFonts w:cs="Arial"/>
                <w:i/>
                <w:iCs/>
                <w:color w:val="000000" w:themeColor="text1"/>
                <w:sz w:val="20"/>
                <w:szCs w:val="20"/>
              </w:rPr>
            </w:pPr>
            <w:r w:rsidRPr="008E7922">
              <w:rPr>
                <w:rFonts w:cs="Arial"/>
                <w:i/>
                <w:iCs/>
                <w:color w:val="000000" w:themeColor="text1"/>
                <w:sz w:val="20"/>
                <w:szCs w:val="20"/>
              </w:rPr>
              <w:t>C. P. Simon and L. E. Blume. Mathematics for Economists</w:t>
            </w:r>
            <w:r>
              <w:rPr>
                <w:rFonts w:cs="Arial"/>
                <w:i/>
                <w:iCs/>
                <w:color w:val="000000" w:themeColor="text1"/>
                <w:sz w:val="20"/>
                <w:szCs w:val="20"/>
              </w:rPr>
              <w:t>,</w:t>
            </w:r>
            <w:r w:rsidRPr="008E7922">
              <w:rPr>
                <w:rFonts w:cs="Arial"/>
                <w:i/>
                <w:iCs/>
                <w:color w:val="000000" w:themeColor="text1"/>
                <w:sz w:val="20"/>
                <w:szCs w:val="20"/>
              </w:rPr>
              <w:t xml:space="preserve"> W. W. Norton &amp; Company, 1994.</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20D2284C" w14:textId="77777777" w:rsidR="00133B20" w:rsidRPr="00133B20" w:rsidRDefault="00133B20" w:rsidP="00045EBB">
      <w:pPr>
        <w:pStyle w:val="NoSpacing"/>
        <w:spacing w:line="264" w:lineRule="auto"/>
        <w:rPr>
          <w:sz w:val="20"/>
          <w:szCs w:val="20"/>
        </w:rPr>
      </w:pPr>
    </w:p>
    <w:p w14:paraId="391ECCC9" w14:textId="77777777" w:rsidR="00EC5DD3" w:rsidRDefault="00EC5DD3" w:rsidP="00DA1EC6">
      <w:pPr>
        <w:pStyle w:val="NoSpacing"/>
        <w:spacing w:line="264" w:lineRule="auto"/>
        <w:rPr>
          <w:rFonts w:eastAsia="Times New Roman" w:cstheme="minorHAnsi"/>
          <w:b/>
          <w:bCs/>
          <w:sz w:val="24"/>
          <w:szCs w:val="24"/>
          <w:u w:val="single"/>
          <w:lang w:val="en-CA"/>
        </w:rPr>
      </w:pPr>
    </w:p>
    <w:p w14:paraId="6656C888" w14:textId="77777777" w:rsidR="00537694" w:rsidRDefault="00537694" w:rsidP="00DA1EC6">
      <w:pPr>
        <w:pStyle w:val="NoSpacing"/>
        <w:spacing w:line="264" w:lineRule="auto"/>
        <w:rPr>
          <w:rFonts w:eastAsia="Times New Roman" w:cstheme="minorHAnsi"/>
          <w:b/>
          <w:bCs/>
          <w:sz w:val="24"/>
          <w:szCs w:val="24"/>
          <w:u w:val="single"/>
          <w:lang w:val="en-CA"/>
        </w:rPr>
      </w:pPr>
    </w:p>
    <w:p w14:paraId="0AC3C1E5" w14:textId="77777777" w:rsidR="00537694" w:rsidRDefault="00537694"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6B4A5F74" w:rsidR="001C2F72" w:rsidRPr="00EC5DD3" w:rsidRDefault="00821FB1" w:rsidP="00045EBB">
            <w:pPr>
              <w:pStyle w:val="NoSpacing"/>
              <w:spacing w:line="264" w:lineRule="auto"/>
              <w:rPr>
                <w:i/>
                <w:iCs/>
                <w:color w:val="262626" w:themeColor="text1" w:themeTint="D9"/>
                <w:sz w:val="20"/>
                <w:szCs w:val="20"/>
              </w:rPr>
            </w:pPr>
            <w:r>
              <w:rPr>
                <w:i/>
                <w:iCs/>
                <w:color w:val="262626" w:themeColor="text1" w:themeTint="D9"/>
                <w:sz w:val="20"/>
                <w:szCs w:val="20"/>
              </w:rPr>
              <w:t>In-class</w:t>
            </w:r>
            <w:r w:rsidR="00DF6A50" w:rsidRPr="00EC5DD3">
              <w:rPr>
                <w:i/>
                <w:iCs/>
                <w:color w:val="262626" w:themeColor="text1" w:themeTint="D9"/>
                <w:sz w:val="20"/>
                <w:szCs w:val="20"/>
              </w:rPr>
              <w:t xml:space="preserve"> </w:t>
            </w:r>
            <w:r w:rsidR="00382844" w:rsidRPr="00EC5DD3">
              <w:rPr>
                <w:i/>
                <w:iCs/>
                <w:color w:val="262626" w:themeColor="text1" w:themeTint="D9"/>
                <w:sz w:val="20"/>
                <w:szCs w:val="20"/>
              </w:rPr>
              <w:t>quizzes</w:t>
            </w:r>
          </w:p>
          <w:p w14:paraId="74CFB0F6" w14:textId="2E813400" w:rsidR="00382844" w:rsidRPr="00EC5DD3" w:rsidRDefault="00382844"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w:t>
            </w:r>
            <w:r w:rsidR="00AB0ABF" w:rsidRPr="00EC5DD3">
              <w:rPr>
                <w:i/>
                <w:iCs/>
                <w:color w:val="262626" w:themeColor="text1" w:themeTint="D9"/>
                <w:sz w:val="20"/>
                <w:szCs w:val="20"/>
              </w:rPr>
              <w:t xml:space="preserve"> 1</w:t>
            </w:r>
          </w:p>
          <w:p w14:paraId="5D2469D1" w14:textId="133F2539"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 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0C417C7"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1</w:t>
            </w:r>
            <w:r w:rsidR="00FC7E53">
              <w:rPr>
                <w:i/>
                <w:iCs/>
                <w:color w:val="262626" w:themeColor="text1" w:themeTint="D9"/>
                <w:sz w:val="20"/>
                <w:szCs w:val="20"/>
              </w:rPr>
              <w:t>0</w:t>
            </w:r>
            <w:r w:rsidR="001C2F72" w:rsidRPr="00EC5DD3">
              <w:rPr>
                <w:i/>
                <w:iCs/>
                <w:color w:val="262626" w:themeColor="text1" w:themeTint="D9"/>
                <w:sz w:val="20"/>
                <w:szCs w:val="20"/>
              </w:rPr>
              <w:t>%</w:t>
            </w:r>
          </w:p>
          <w:p w14:paraId="09574EC4" w14:textId="07A4CCA5"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382844" w:rsidRPr="00EC5DD3">
              <w:rPr>
                <w:i/>
                <w:iCs/>
                <w:color w:val="262626" w:themeColor="text1" w:themeTint="D9"/>
                <w:sz w:val="20"/>
                <w:szCs w:val="20"/>
              </w:rPr>
              <w:t>5</w:t>
            </w:r>
            <w:r w:rsidR="001C2F72" w:rsidRPr="00EC5DD3">
              <w:rPr>
                <w:i/>
                <w:iCs/>
                <w:color w:val="262626" w:themeColor="text1" w:themeTint="D9"/>
                <w:sz w:val="20"/>
                <w:szCs w:val="20"/>
              </w:rPr>
              <w:t>%</w:t>
            </w:r>
          </w:p>
          <w:p w14:paraId="75755E7C" w14:textId="6DA55E19"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AB0ABF" w:rsidRPr="00EC5DD3">
              <w:rPr>
                <w:i/>
                <w:iCs/>
                <w:color w:val="262626" w:themeColor="text1" w:themeTint="D9"/>
                <w:sz w:val="20"/>
                <w:szCs w:val="20"/>
              </w:rPr>
              <w:t>5</w:t>
            </w:r>
            <w:r w:rsidRPr="00EC5DD3">
              <w:rPr>
                <w:i/>
                <w:iCs/>
                <w:color w:val="262626" w:themeColor="text1" w:themeTint="D9"/>
                <w:sz w:val="20"/>
                <w:szCs w:val="20"/>
              </w:rPr>
              <w:t>%</w:t>
            </w:r>
          </w:p>
          <w:p w14:paraId="27B5F283" w14:textId="5078BFA6" w:rsidR="001C2F72" w:rsidRPr="00EC5DD3" w:rsidRDefault="00821FB1"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40</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1707BE4A" w:rsidR="00725FF4"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Sep 17</w:t>
            </w:r>
            <w:r w:rsidRPr="00B51968">
              <w:rPr>
                <w:iCs/>
                <w:color w:val="262626" w:themeColor="text1" w:themeTint="D9"/>
                <w:sz w:val="20"/>
                <w:szCs w:val="20"/>
                <w:vertAlign w:val="superscript"/>
              </w:rPr>
              <w:t>th</w:t>
            </w:r>
            <w:r>
              <w:rPr>
                <w:iCs/>
                <w:color w:val="262626" w:themeColor="text1" w:themeTint="D9"/>
                <w:sz w:val="20"/>
                <w:szCs w:val="20"/>
              </w:rPr>
              <w:t xml:space="preserve">, </w:t>
            </w:r>
            <w:r w:rsidR="00537694">
              <w:rPr>
                <w:iCs/>
                <w:color w:val="262626" w:themeColor="text1" w:themeTint="D9"/>
                <w:sz w:val="20"/>
                <w:szCs w:val="20"/>
              </w:rPr>
              <w:t>24</w:t>
            </w:r>
            <w:r w:rsidR="00537694" w:rsidRPr="00537694">
              <w:rPr>
                <w:iCs/>
                <w:color w:val="262626" w:themeColor="text1" w:themeTint="D9"/>
                <w:sz w:val="20"/>
                <w:szCs w:val="20"/>
                <w:vertAlign w:val="superscript"/>
              </w:rPr>
              <w:t>th</w:t>
            </w:r>
            <w:r w:rsidR="00537694">
              <w:rPr>
                <w:iCs/>
                <w:color w:val="262626" w:themeColor="text1" w:themeTint="D9"/>
                <w:sz w:val="20"/>
                <w:szCs w:val="20"/>
              </w:rPr>
              <w:t xml:space="preserve">, </w:t>
            </w:r>
            <w:r>
              <w:rPr>
                <w:iCs/>
                <w:color w:val="262626" w:themeColor="text1" w:themeTint="D9"/>
                <w:sz w:val="20"/>
                <w:szCs w:val="20"/>
              </w:rPr>
              <w:t xml:space="preserve">Oct </w:t>
            </w:r>
            <w:r w:rsidR="00537694">
              <w:rPr>
                <w:iCs/>
                <w:color w:val="262626" w:themeColor="text1" w:themeTint="D9"/>
                <w:sz w:val="20"/>
                <w:szCs w:val="20"/>
              </w:rPr>
              <w:t>8</w:t>
            </w:r>
            <w:r w:rsidR="00537694" w:rsidRPr="00537694">
              <w:rPr>
                <w:iCs/>
                <w:color w:val="262626" w:themeColor="text1" w:themeTint="D9"/>
                <w:sz w:val="20"/>
                <w:szCs w:val="20"/>
                <w:vertAlign w:val="superscript"/>
              </w:rPr>
              <w:t>th</w:t>
            </w:r>
            <w:r>
              <w:rPr>
                <w:iCs/>
                <w:color w:val="262626" w:themeColor="text1" w:themeTint="D9"/>
                <w:sz w:val="20"/>
                <w:szCs w:val="20"/>
              </w:rPr>
              <w:t>, 2</w:t>
            </w:r>
            <w:r w:rsidR="00537694">
              <w:rPr>
                <w:iCs/>
                <w:color w:val="262626" w:themeColor="text1" w:themeTint="D9"/>
                <w:sz w:val="20"/>
                <w:szCs w:val="20"/>
              </w:rPr>
              <w:t>0</w:t>
            </w:r>
            <w:r w:rsidR="00537694" w:rsidRPr="00537694">
              <w:rPr>
                <w:iCs/>
                <w:color w:val="262626" w:themeColor="text1" w:themeTint="D9"/>
                <w:sz w:val="20"/>
                <w:szCs w:val="20"/>
                <w:vertAlign w:val="superscript"/>
              </w:rPr>
              <w:t>th</w:t>
            </w:r>
            <w:r>
              <w:rPr>
                <w:iCs/>
                <w:color w:val="262626" w:themeColor="text1" w:themeTint="D9"/>
                <w:sz w:val="20"/>
                <w:szCs w:val="20"/>
              </w:rPr>
              <w:t>, 2</w:t>
            </w:r>
            <w:r w:rsidR="00537694">
              <w:rPr>
                <w:iCs/>
                <w:color w:val="262626" w:themeColor="text1" w:themeTint="D9"/>
                <w:sz w:val="20"/>
                <w:szCs w:val="20"/>
              </w:rPr>
              <w:t>7</w:t>
            </w:r>
            <w:r w:rsidRPr="00B51968">
              <w:rPr>
                <w:iCs/>
                <w:color w:val="262626" w:themeColor="text1" w:themeTint="D9"/>
                <w:sz w:val="20"/>
                <w:szCs w:val="20"/>
                <w:vertAlign w:val="superscript"/>
              </w:rPr>
              <w:t>th</w:t>
            </w:r>
            <w:r w:rsidR="00537694">
              <w:rPr>
                <w:iCs/>
                <w:color w:val="262626" w:themeColor="text1" w:themeTint="D9"/>
                <w:sz w:val="20"/>
                <w:szCs w:val="20"/>
                <w:vertAlign w:val="superscript"/>
              </w:rPr>
              <w:t xml:space="preserve"> </w:t>
            </w:r>
            <w:r w:rsidR="00537694">
              <w:rPr>
                <w:iCs/>
                <w:color w:val="262626" w:themeColor="text1" w:themeTint="D9"/>
                <w:sz w:val="20"/>
                <w:szCs w:val="20"/>
              </w:rPr>
              <w:t xml:space="preserve">and </w:t>
            </w:r>
            <w:r>
              <w:rPr>
                <w:iCs/>
                <w:color w:val="262626" w:themeColor="text1" w:themeTint="D9"/>
                <w:sz w:val="20"/>
                <w:szCs w:val="20"/>
              </w:rPr>
              <w:t>Nov 26</w:t>
            </w:r>
            <w:r w:rsidRPr="00B51968">
              <w:rPr>
                <w:iCs/>
                <w:color w:val="262626" w:themeColor="text1" w:themeTint="D9"/>
                <w:sz w:val="20"/>
                <w:szCs w:val="20"/>
                <w:vertAlign w:val="superscript"/>
              </w:rPr>
              <w:t>th</w:t>
            </w:r>
            <w:r>
              <w:rPr>
                <w:iCs/>
                <w:color w:val="262626" w:themeColor="text1" w:themeTint="D9"/>
                <w:sz w:val="20"/>
                <w:szCs w:val="20"/>
              </w:rPr>
              <w:t>.</w:t>
            </w:r>
            <w:r w:rsidR="00E75BB1" w:rsidRPr="00EC5DD3">
              <w:rPr>
                <w:iCs/>
                <w:color w:val="262626" w:themeColor="text1" w:themeTint="D9"/>
                <w:sz w:val="20"/>
                <w:szCs w:val="20"/>
              </w:rPr>
              <w:t xml:space="preserve"> </w:t>
            </w:r>
          </w:p>
          <w:p w14:paraId="6E0EC58B" w14:textId="5EB7484A"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October</w:t>
            </w:r>
            <w:r w:rsidR="00984F59" w:rsidRPr="00EC5DD3">
              <w:rPr>
                <w:iCs/>
                <w:color w:val="262626" w:themeColor="text1" w:themeTint="D9"/>
                <w:sz w:val="20"/>
                <w:szCs w:val="20"/>
              </w:rPr>
              <w:t xml:space="preserve"> </w:t>
            </w:r>
            <w:r w:rsidR="00537694">
              <w:rPr>
                <w:iCs/>
                <w:color w:val="262626" w:themeColor="text1" w:themeTint="D9"/>
                <w:sz w:val="20"/>
                <w:szCs w:val="20"/>
              </w:rPr>
              <w:t>1</w:t>
            </w:r>
            <w:proofErr w:type="gramStart"/>
            <w:r w:rsidR="00537694" w:rsidRPr="00537694">
              <w:rPr>
                <w:iCs/>
                <w:color w:val="262626" w:themeColor="text1" w:themeTint="D9"/>
                <w:sz w:val="20"/>
                <w:szCs w:val="20"/>
                <w:vertAlign w:val="superscript"/>
              </w:rPr>
              <w:t>st</w:t>
            </w:r>
            <w:r w:rsidR="00537694">
              <w:rPr>
                <w:iCs/>
                <w:color w:val="262626" w:themeColor="text1" w:themeTint="D9"/>
                <w:sz w:val="20"/>
                <w:szCs w:val="20"/>
              </w:rPr>
              <w:t xml:space="preserve"> </w:t>
            </w:r>
            <w:r w:rsidR="00984F59" w:rsidRPr="00EC5DD3">
              <w:rPr>
                <w:iCs/>
                <w:color w:val="262626" w:themeColor="text1" w:themeTint="D9"/>
                <w:sz w:val="20"/>
                <w:szCs w:val="20"/>
              </w:rPr>
              <w:t>,</w:t>
            </w:r>
            <w:proofErr w:type="gramEnd"/>
            <w:r w:rsidR="00984F59" w:rsidRPr="00EC5DD3">
              <w:rPr>
                <w:iCs/>
                <w:color w:val="262626" w:themeColor="text1" w:themeTint="D9"/>
                <w:sz w:val="20"/>
                <w:szCs w:val="20"/>
              </w:rPr>
              <w:t xml:space="preserve"> 2025</w:t>
            </w:r>
          </w:p>
          <w:p w14:paraId="0B9831C2" w14:textId="79417FA1"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Nov</w:t>
            </w:r>
            <w:r w:rsidR="00984F59" w:rsidRPr="00EC5DD3">
              <w:rPr>
                <w:iCs/>
                <w:color w:val="262626" w:themeColor="text1" w:themeTint="D9"/>
                <w:sz w:val="20"/>
                <w:szCs w:val="20"/>
              </w:rPr>
              <w:t xml:space="preserve"> </w:t>
            </w:r>
            <w:r>
              <w:rPr>
                <w:iCs/>
                <w:color w:val="262626" w:themeColor="text1" w:themeTint="D9"/>
                <w:sz w:val="20"/>
                <w:szCs w:val="20"/>
              </w:rPr>
              <w:t>5</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2025</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843"/>
        <w:gridCol w:w="3827"/>
        <w:gridCol w:w="1417"/>
        <w:gridCol w:w="1843"/>
      </w:tblGrid>
      <w:tr w:rsidR="00DD561E" w:rsidRPr="00133B20" w14:paraId="539D3CD6" w14:textId="77777777" w:rsidTr="004905C7">
        <w:trPr>
          <w:cantSplit/>
          <w:trHeight w:val="288"/>
          <w:jc w:val="center"/>
        </w:trPr>
        <w:tc>
          <w:tcPr>
            <w:tcW w:w="846" w:type="dxa"/>
            <w:vAlign w:val="center"/>
            <w:hideMark/>
          </w:tcPr>
          <w:p w14:paraId="7716C0B5" w14:textId="77777777" w:rsidR="00DD561E" w:rsidRPr="00133B20" w:rsidRDefault="00DD561E" w:rsidP="00045EBB">
            <w:pPr>
              <w:pStyle w:val="NoSpacing"/>
              <w:spacing w:line="264" w:lineRule="auto"/>
              <w:jc w:val="center"/>
              <w:rPr>
                <w:b/>
                <w:bCs/>
                <w:color w:val="000000"/>
                <w:sz w:val="20"/>
                <w:szCs w:val="20"/>
              </w:rPr>
            </w:pPr>
            <w:r w:rsidRPr="00133B20">
              <w:rPr>
                <w:b/>
                <w:bCs/>
                <w:color w:val="000000"/>
                <w:sz w:val="20"/>
                <w:szCs w:val="20"/>
              </w:rPr>
              <w:t>Week</w:t>
            </w:r>
          </w:p>
        </w:tc>
        <w:tc>
          <w:tcPr>
            <w:tcW w:w="1843" w:type="dxa"/>
            <w:vAlign w:val="center"/>
            <w:hideMark/>
          </w:tcPr>
          <w:p w14:paraId="3EEBE5A7" w14:textId="77777777" w:rsidR="00DD561E" w:rsidRPr="00133B20" w:rsidRDefault="00DD561E" w:rsidP="00045EBB">
            <w:pPr>
              <w:pStyle w:val="NoSpacing"/>
              <w:spacing w:line="264" w:lineRule="auto"/>
              <w:jc w:val="center"/>
              <w:rPr>
                <w:b/>
                <w:bCs/>
                <w:color w:val="000000"/>
                <w:sz w:val="20"/>
                <w:szCs w:val="20"/>
              </w:rPr>
            </w:pPr>
            <w:r w:rsidRPr="00133B20">
              <w:rPr>
                <w:b/>
                <w:bCs/>
                <w:color w:val="000000"/>
                <w:sz w:val="20"/>
                <w:szCs w:val="20"/>
              </w:rPr>
              <w:t>Date</w:t>
            </w:r>
          </w:p>
        </w:tc>
        <w:tc>
          <w:tcPr>
            <w:tcW w:w="3827" w:type="dxa"/>
            <w:vAlign w:val="center"/>
            <w:hideMark/>
          </w:tcPr>
          <w:p w14:paraId="7AD601EB" w14:textId="77777777" w:rsidR="00DD561E" w:rsidRPr="00133B20" w:rsidRDefault="00DD561E" w:rsidP="00045EBB">
            <w:pPr>
              <w:pStyle w:val="NoSpacing"/>
              <w:spacing w:line="264" w:lineRule="auto"/>
              <w:jc w:val="center"/>
              <w:rPr>
                <w:b/>
                <w:bCs/>
                <w:color w:val="000000"/>
                <w:sz w:val="20"/>
                <w:szCs w:val="20"/>
              </w:rPr>
            </w:pPr>
            <w:r w:rsidRPr="00133B20">
              <w:rPr>
                <w:b/>
                <w:bCs/>
                <w:color w:val="000000"/>
                <w:sz w:val="20"/>
                <w:szCs w:val="20"/>
              </w:rPr>
              <w:t>Topic</w:t>
            </w:r>
          </w:p>
        </w:tc>
        <w:tc>
          <w:tcPr>
            <w:tcW w:w="1417" w:type="dxa"/>
          </w:tcPr>
          <w:p w14:paraId="1F01E98A" w14:textId="1C5A251D" w:rsidR="00DD561E" w:rsidRDefault="00236F08" w:rsidP="00045EBB">
            <w:pPr>
              <w:pStyle w:val="NoSpacing"/>
              <w:spacing w:line="264" w:lineRule="auto"/>
              <w:jc w:val="center"/>
              <w:rPr>
                <w:b/>
                <w:bCs/>
                <w:color w:val="000000"/>
                <w:sz w:val="20"/>
                <w:szCs w:val="20"/>
              </w:rPr>
            </w:pPr>
            <w:r>
              <w:rPr>
                <w:b/>
                <w:bCs/>
                <w:color w:val="000000"/>
                <w:sz w:val="20"/>
                <w:szCs w:val="20"/>
              </w:rPr>
              <w:t>Reading</w:t>
            </w:r>
          </w:p>
        </w:tc>
        <w:tc>
          <w:tcPr>
            <w:tcW w:w="1843" w:type="dxa"/>
            <w:vAlign w:val="center"/>
            <w:hideMark/>
          </w:tcPr>
          <w:p w14:paraId="7F1494CB" w14:textId="7AE0D96B" w:rsidR="00DD561E" w:rsidRPr="00133B20" w:rsidRDefault="00DD561E" w:rsidP="00045EBB">
            <w:pPr>
              <w:pStyle w:val="NoSpacing"/>
              <w:spacing w:line="264" w:lineRule="auto"/>
              <w:jc w:val="center"/>
              <w:rPr>
                <w:b/>
                <w:bCs/>
                <w:color w:val="000000"/>
                <w:sz w:val="20"/>
                <w:szCs w:val="20"/>
              </w:rPr>
            </w:pPr>
            <w:r>
              <w:rPr>
                <w:b/>
                <w:bCs/>
                <w:color w:val="000000"/>
                <w:sz w:val="20"/>
                <w:szCs w:val="20"/>
              </w:rPr>
              <w:t>Evaluation Due Dates</w:t>
            </w:r>
          </w:p>
        </w:tc>
      </w:tr>
      <w:tr w:rsidR="00DD561E" w:rsidRPr="00133B20" w14:paraId="2A97983F" w14:textId="77777777" w:rsidTr="004905C7">
        <w:trPr>
          <w:cantSplit/>
          <w:trHeight w:val="288"/>
          <w:jc w:val="center"/>
        </w:trPr>
        <w:tc>
          <w:tcPr>
            <w:tcW w:w="846" w:type="dxa"/>
            <w:vAlign w:val="center"/>
            <w:hideMark/>
          </w:tcPr>
          <w:p w14:paraId="5233B8C7" w14:textId="77777777" w:rsidR="00DD561E" w:rsidRPr="00133B20" w:rsidRDefault="00DD561E" w:rsidP="00045EBB">
            <w:pPr>
              <w:pStyle w:val="NoSpacing"/>
              <w:spacing w:line="264" w:lineRule="auto"/>
              <w:rPr>
                <w:color w:val="000000"/>
                <w:sz w:val="20"/>
                <w:szCs w:val="20"/>
              </w:rPr>
            </w:pPr>
            <w:r w:rsidRPr="00133B20">
              <w:rPr>
                <w:color w:val="000000"/>
                <w:sz w:val="20"/>
                <w:szCs w:val="20"/>
              </w:rPr>
              <w:t>1</w:t>
            </w:r>
          </w:p>
        </w:tc>
        <w:tc>
          <w:tcPr>
            <w:tcW w:w="1843" w:type="dxa"/>
            <w:hideMark/>
          </w:tcPr>
          <w:p w14:paraId="25449EBC" w14:textId="0F347C66" w:rsidR="00DD561E" w:rsidRPr="00133B20" w:rsidRDefault="00DD561E" w:rsidP="00045EBB">
            <w:pPr>
              <w:pStyle w:val="NoSpacing"/>
              <w:spacing w:line="264" w:lineRule="auto"/>
              <w:rPr>
                <w:sz w:val="20"/>
                <w:szCs w:val="20"/>
              </w:rPr>
            </w:pPr>
            <w:r>
              <w:rPr>
                <w:sz w:val="20"/>
                <w:szCs w:val="20"/>
              </w:rPr>
              <w:t>Sep 3</w:t>
            </w:r>
            <w:r w:rsidRPr="00EA207C">
              <w:rPr>
                <w:sz w:val="20"/>
                <w:szCs w:val="20"/>
                <w:vertAlign w:val="superscript"/>
              </w:rPr>
              <w:t>rd</w:t>
            </w:r>
          </w:p>
        </w:tc>
        <w:tc>
          <w:tcPr>
            <w:tcW w:w="3827" w:type="dxa"/>
          </w:tcPr>
          <w:p w14:paraId="548A501D" w14:textId="1DE33C99" w:rsidR="00DD561E" w:rsidRPr="00133B20" w:rsidRDefault="007B650F" w:rsidP="00DD561E">
            <w:pPr>
              <w:pStyle w:val="NoSpacing"/>
              <w:spacing w:line="264" w:lineRule="auto"/>
              <w:rPr>
                <w:sz w:val="20"/>
                <w:szCs w:val="20"/>
              </w:rPr>
            </w:pPr>
            <w:r>
              <w:rPr>
                <w:sz w:val="20"/>
                <w:szCs w:val="20"/>
              </w:rPr>
              <w:t>Review of Sets and Functions</w:t>
            </w:r>
          </w:p>
        </w:tc>
        <w:tc>
          <w:tcPr>
            <w:tcW w:w="1417" w:type="dxa"/>
          </w:tcPr>
          <w:p w14:paraId="06823A11" w14:textId="43F8F0E8" w:rsidR="00DD561E" w:rsidRPr="00133B20" w:rsidRDefault="00FF41A5" w:rsidP="00045EBB">
            <w:pPr>
              <w:pStyle w:val="NoSpacing"/>
              <w:spacing w:line="264" w:lineRule="auto"/>
              <w:rPr>
                <w:sz w:val="20"/>
                <w:szCs w:val="20"/>
              </w:rPr>
            </w:pPr>
            <w:r>
              <w:rPr>
                <w:sz w:val="20"/>
                <w:szCs w:val="20"/>
              </w:rPr>
              <w:t>Ch. 2 (C&amp;W)</w:t>
            </w:r>
          </w:p>
        </w:tc>
        <w:tc>
          <w:tcPr>
            <w:tcW w:w="1843" w:type="dxa"/>
            <w:vAlign w:val="center"/>
          </w:tcPr>
          <w:p w14:paraId="59303CC1" w14:textId="27691CCA" w:rsidR="00DD561E" w:rsidRPr="00133B20" w:rsidRDefault="00DD561E" w:rsidP="00045EBB">
            <w:pPr>
              <w:pStyle w:val="NoSpacing"/>
              <w:spacing w:line="264" w:lineRule="auto"/>
              <w:rPr>
                <w:sz w:val="20"/>
                <w:szCs w:val="20"/>
              </w:rPr>
            </w:pPr>
          </w:p>
        </w:tc>
      </w:tr>
      <w:tr w:rsidR="00DD561E" w:rsidRPr="00133B20" w14:paraId="0443380A" w14:textId="77777777" w:rsidTr="004905C7">
        <w:trPr>
          <w:cantSplit/>
          <w:trHeight w:val="288"/>
          <w:jc w:val="center"/>
        </w:trPr>
        <w:tc>
          <w:tcPr>
            <w:tcW w:w="846" w:type="dxa"/>
            <w:vAlign w:val="center"/>
            <w:hideMark/>
          </w:tcPr>
          <w:p w14:paraId="14B88474" w14:textId="77777777" w:rsidR="00DD561E" w:rsidRPr="00133B20" w:rsidRDefault="00DD561E" w:rsidP="00045EBB">
            <w:pPr>
              <w:pStyle w:val="NoSpacing"/>
              <w:spacing w:line="264" w:lineRule="auto"/>
              <w:rPr>
                <w:color w:val="000000"/>
                <w:sz w:val="20"/>
                <w:szCs w:val="20"/>
              </w:rPr>
            </w:pPr>
            <w:r w:rsidRPr="00133B20">
              <w:rPr>
                <w:color w:val="000000"/>
                <w:sz w:val="20"/>
                <w:szCs w:val="20"/>
              </w:rPr>
              <w:t>2</w:t>
            </w:r>
          </w:p>
        </w:tc>
        <w:tc>
          <w:tcPr>
            <w:tcW w:w="1843" w:type="dxa"/>
          </w:tcPr>
          <w:p w14:paraId="05BE0846" w14:textId="7F5EF8F2" w:rsidR="00DD561E" w:rsidRPr="00133B20" w:rsidRDefault="00DD561E" w:rsidP="00045EBB">
            <w:pPr>
              <w:pStyle w:val="NoSpacing"/>
              <w:spacing w:line="264" w:lineRule="auto"/>
              <w:rPr>
                <w:sz w:val="20"/>
                <w:szCs w:val="20"/>
              </w:rPr>
            </w:pPr>
            <w:r>
              <w:rPr>
                <w:sz w:val="20"/>
                <w:szCs w:val="20"/>
              </w:rPr>
              <w:t>Sep 8</w:t>
            </w:r>
            <w:r w:rsidRPr="00EA207C">
              <w:rPr>
                <w:sz w:val="20"/>
                <w:szCs w:val="20"/>
                <w:vertAlign w:val="superscript"/>
              </w:rPr>
              <w:t>th</w:t>
            </w:r>
            <w:r>
              <w:rPr>
                <w:sz w:val="20"/>
                <w:szCs w:val="20"/>
              </w:rPr>
              <w:t xml:space="preserve"> &amp; 10</w:t>
            </w:r>
            <w:r w:rsidRPr="00EA207C">
              <w:rPr>
                <w:sz w:val="20"/>
                <w:szCs w:val="20"/>
                <w:vertAlign w:val="superscript"/>
              </w:rPr>
              <w:t>th</w:t>
            </w:r>
          </w:p>
        </w:tc>
        <w:tc>
          <w:tcPr>
            <w:tcW w:w="3827" w:type="dxa"/>
          </w:tcPr>
          <w:p w14:paraId="66500665" w14:textId="503955A9" w:rsidR="00DD561E" w:rsidRPr="00DD561E" w:rsidRDefault="00DD561E" w:rsidP="00045EBB">
            <w:pPr>
              <w:pStyle w:val="NoSpacing"/>
              <w:spacing w:line="264" w:lineRule="auto"/>
              <w:rPr>
                <w:color w:val="000000" w:themeColor="text1"/>
                <w:sz w:val="20"/>
                <w:szCs w:val="20"/>
              </w:rPr>
            </w:pPr>
            <w:r w:rsidRPr="00DD561E">
              <w:rPr>
                <w:sz w:val="20"/>
                <w:szCs w:val="20"/>
              </w:rPr>
              <w:t>Comparative Statics and the Concept of Derivative</w:t>
            </w:r>
          </w:p>
        </w:tc>
        <w:tc>
          <w:tcPr>
            <w:tcW w:w="1417" w:type="dxa"/>
          </w:tcPr>
          <w:p w14:paraId="3B34F8AB" w14:textId="729E2A84" w:rsidR="00DD561E" w:rsidRPr="00133B20" w:rsidRDefault="00236F08" w:rsidP="00045EBB">
            <w:pPr>
              <w:pStyle w:val="NoSpacing"/>
              <w:spacing w:line="264" w:lineRule="auto"/>
              <w:rPr>
                <w:sz w:val="20"/>
                <w:szCs w:val="20"/>
              </w:rPr>
            </w:pPr>
            <w:r>
              <w:rPr>
                <w:sz w:val="20"/>
                <w:szCs w:val="20"/>
              </w:rPr>
              <w:t>Ch. 6 (C&amp;W)</w:t>
            </w:r>
          </w:p>
        </w:tc>
        <w:tc>
          <w:tcPr>
            <w:tcW w:w="1843" w:type="dxa"/>
            <w:vAlign w:val="center"/>
          </w:tcPr>
          <w:p w14:paraId="27124DE6" w14:textId="4CFA58FE" w:rsidR="00DD561E" w:rsidRPr="00133B20" w:rsidRDefault="00DD561E" w:rsidP="00045EBB">
            <w:pPr>
              <w:pStyle w:val="NoSpacing"/>
              <w:spacing w:line="264" w:lineRule="auto"/>
              <w:rPr>
                <w:sz w:val="20"/>
                <w:szCs w:val="20"/>
              </w:rPr>
            </w:pPr>
          </w:p>
        </w:tc>
      </w:tr>
      <w:tr w:rsidR="00236F08" w:rsidRPr="00133B20" w14:paraId="2611F86F" w14:textId="77777777" w:rsidTr="004905C7">
        <w:trPr>
          <w:cantSplit/>
          <w:trHeight w:val="288"/>
          <w:jc w:val="center"/>
        </w:trPr>
        <w:tc>
          <w:tcPr>
            <w:tcW w:w="846" w:type="dxa"/>
            <w:vAlign w:val="center"/>
            <w:hideMark/>
          </w:tcPr>
          <w:p w14:paraId="21C9960D" w14:textId="77777777" w:rsidR="00236F08" w:rsidRPr="00133B20" w:rsidRDefault="00236F08" w:rsidP="00236F08">
            <w:pPr>
              <w:pStyle w:val="NoSpacing"/>
              <w:spacing w:line="264" w:lineRule="auto"/>
              <w:rPr>
                <w:color w:val="000000"/>
                <w:sz w:val="20"/>
                <w:szCs w:val="20"/>
              </w:rPr>
            </w:pPr>
            <w:r w:rsidRPr="00133B20">
              <w:rPr>
                <w:color w:val="000000"/>
                <w:sz w:val="20"/>
                <w:szCs w:val="20"/>
              </w:rPr>
              <w:t>3</w:t>
            </w:r>
          </w:p>
        </w:tc>
        <w:tc>
          <w:tcPr>
            <w:tcW w:w="1843" w:type="dxa"/>
          </w:tcPr>
          <w:p w14:paraId="4D8E2FF6" w14:textId="7FEDE317" w:rsidR="00236F08" w:rsidRPr="00AB0ABF" w:rsidRDefault="00236F08" w:rsidP="00236F08">
            <w:pPr>
              <w:pStyle w:val="NoSpacing"/>
              <w:spacing w:line="264" w:lineRule="auto"/>
              <w:rPr>
                <w:color w:val="000000" w:themeColor="text1"/>
                <w:sz w:val="20"/>
                <w:szCs w:val="20"/>
              </w:rPr>
            </w:pPr>
            <w:r>
              <w:rPr>
                <w:sz w:val="20"/>
                <w:szCs w:val="20"/>
              </w:rPr>
              <w:t>Sep 15</w:t>
            </w:r>
            <w:r w:rsidRPr="00EA207C">
              <w:rPr>
                <w:sz w:val="20"/>
                <w:szCs w:val="20"/>
                <w:vertAlign w:val="superscript"/>
              </w:rPr>
              <w:t>th</w:t>
            </w:r>
            <w:r>
              <w:rPr>
                <w:sz w:val="20"/>
                <w:szCs w:val="20"/>
              </w:rPr>
              <w:t xml:space="preserve"> &amp; 17</w:t>
            </w:r>
            <w:r w:rsidRPr="00EA207C">
              <w:rPr>
                <w:sz w:val="20"/>
                <w:szCs w:val="20"/>
                <w:vertAlign w:val="superscript"/>
              </w:rPr>
              <w:t>th</w:t>
            </w:r>
          </w:p>
        </w:tc>
        <w:tc>
          <w:tcPr>
            <w:tcW w:w="3827" w:type="dxa"/>
          </w:tcPr>
          <w:p w14:paraId="62D2D5E5" w14:textId="3C2D7DA4" w:rsidR="00236F08" w:rsidRPr="00236F08" w:rsidRDefault="00236F08" w:rsidP="00236F08">
            <w:pPr>
              <w:pStyle w:val="NoSpacing"/>
              <w:spacing w:line="264" w:lineRule="auto"/>
              <w:rPr>
                <w:color w:val="000000" w:themeColor="text1"/>
                <w:sz w:val="20"/>
                <w:szCs w:val="20"/>
              </w:rPr>
            </w:pPr>
            <w:r w:rsidRPr="00236F08">
              <w:rPr>
                <w:sz w:val="20"/>
                <w:szCs w:val="20"/>
              </w:rPr>
              <w:t>Rules of Differentiation and Their Use in Comparative Statics</w:t>
            </w:r>
          </w:p>
        </w:tc>
        <w:tc>
          <w:tcPr>
            <w:tcW w:w="1417" w:type="dxa"/>
          </w:tcPr>
          <w:p w14:paraId="4AB6FFBC" w14:textId="5758DD82" w:rsidR="00236F08" w:rsidRDefault="00236F08" w:rsidP="00236F08">
            <w:pPr>
              <w:pStyle w:val="NoSpacing"/>
              <w:spacing w:line="264" w:lineRule="auto"/>
              <w:rPr>
                <w:sz w:val="20"/>
                <w:szCs w:val="20"/>
              </w:rPr>
            </w:pPr>
            <w:r>
              <w:rPr>
                <w:sz w:val="20"/>
                <w:szCs w:val="20"/>
              </w:rPr>
              <w:t>Ch. 7 (C&amp;W)</w:t>
            </w:r>
          </w:p>
        </w:tc>
        <w:tc>
          <w:tcPr>
            <w:tcW w:w="1843" w:type="dxa"/>
          </w:tcPr>
          <w:p w14:paraId="056FE68A" w14:textId="7A347D47" w:rsidR="00236F08" w:rsidRDefault="00236F08" w:rsidP="00236F08">
            <w:pPr>
              <w:pStyle w:val="NoSpacing"/>
              <w:spacing w:line="264" w:lineRule="auto"/>
              <w:rPr>
                <w:sz w:val="20"/>
                <w:szCs w:val="20"/>
              </w:rPr>
            </w:pPr>
            <w:r>
              <w:rPr>
                <w:sz w:val="20"/>
                <w:szCs w:val="20"/>
              </w:rPr>
              <w:t>Quiz 1: Sep 17</w:t>
            </w:r>
            <w:r w:rsidRPr="00984F59">
              <w:rPr>
                <w:sz w:val="20"/>
                <w:szCs w:val="20"/>
                <w:vertAlign w:val="superscript"/>
              </w:rPr>
              <w:t>th</w:t>
            </w:r>
            <w:r>
              <w:rPr>
                <w:sz w:val="20"/>
                <w:szCs w:val="20"/>
              </w:rPr>
              <w:t>, 2025</w:t>
            </w:r>
          </w:p>
          <w:p w14:paraId="4D6490C0" w14:textId="7A15C599" w:rsidR="00236F08" w:rsidRPr="00133B20" w:rsidRDefault="00236F08" w:rsidP="00236F08">
            <w:pPr>
              <w:pStyle w:val="NoSpacing"/>
              <w:spacing w:line="264" w:lineRule="auto"/>
              <w:rPr>
                <w:sz w:val="20"/>
                <w:szCs w:val="20"/>
              </w:rPr>
            </w:pPr>
            <w:r>
              <w:rPr>
                <w:sz w:val="20"/>
                <w:szCs w:val="20"/>
              </w:rPr>
              <w:t xml:space="preserve">Ch. </w:t>
            </w:r>
            <w:r w:rsidR="00FF41A5">
              <w:rPr>
                <w:sz w:val="20"/>
                <w:szCs w:val="20"/>
              </w:rPr>
              <w:t xml:space="preserve">2 &amp; </w:t>
            </w:r>
            <w:r w:rsidR="00D67293">
              <w:rPr>
                <w:sz w:val="20"/>
                <w:szCs w:val="20"/>
              </w:rPr>
              <w:t>6</w:t>
            </w:r>
          </w:p>
        </w:tc>
      </w:tr>
      <w:tr w:rsidR="00236F08" w:rsidRPr="00133B20" w14:paraId="56AE8A42" w14:textId="77777777" w:rsidTr="004905C7">
        <w:trPr>
          <w:cantSplit/>
          <w:trHeight w:val="288"/>
          <w:jc w:val="center"/>
        </w:trPr>
        <w:tc>
          <w:tcPr>
            <w:tcW w:w="846" w:type="dxa"/>
            <w:vAlign w:val="center"/>
            <w:hideMark/>
          </w:tcPr>
          <w:p w14:paraId="1A747645" w14:textId="77777777" w:rsidR="00236F08" w:rsidRPr="00133B20" w:rsidRDefault="00236F08" w:rsidP="00236F08">
            <w:pPr>
              <w:pStyle w:val="NoSpacing"/>
              <w:spacing w:line="264" w:lineRule="auto"/>
              <w:rPr>
                <w:color w:val="000000"/>
                <w:sz w:val="20"/>
                <w:szCs w:val="20"/>
              </w:rPr>
            </w:pPr>
            <w:r w:rsidRPr="00133B20">
              <w:rPr>
                <w:color w:val="000000"/>
                <w:sz w:val="20"/>
                <w:szCs w:val="20"/>
              </w:rPr>
              <w:t>4</w:t>
            </w:r>
          </w:p>
        </w:tc>
        <w:tc>
          <w:tcPr>
            <w:tcW w:w="1843" w:type="dxa"/>
          </w:tcPr>
          <w:p w14:paraId="00E9F489" w14:textId="35AFA42B" w:rsidR="00236F08" w:rsidRPr="00AB0ABF" w:rsidRDefault="00236F08" w:rsidP="00236F08">
            <w:pPr>
              <w:pStyle w:val="NoSpacing"/>
              <w:spacing w:line="264" w:lineRule="auto"/>
              <w:rPr>
                <w:color w:val="000000" w:themeColor="text1"/>
                <w:sz w:val="20"/>
                <w:szCs w:val="20"/>
              </w:rPr>
            </w:pPr>
            <w:r>
              <w:rPr>
                <w:sz w:val="20"/>
                <w:szCs w:val="20"/>
              </w:rPr>
              <w:t>Sep 22</w:t>
            </w:r>
            <w:r>
              <w:rPr>
                <w:sz w:val="20"/>
                <w:szCs w:val="20"/>
                <w:vertAlign w:val="superscript"/>
              </w:rPr>
              <w:t>nd</w:t>
            </w:r>
            <w:r>
              <w:rPr>
                <w:sz w:val="20"/>
                <w:szCs w:val="20"/>
              </w:rPr>
              <w:t xml:space="preserve"> &amp; 24</w:t>
            </w:r>
            <w:r w:rsidRPr="00EA207C">
              <w:rPr>
                <w:sz w:val="20"/>
                <w:szCs w:val="20"/>
                <w:vertAlign w:val="superscript"/>
              </w:rPr>
              <w:t>th</w:t>
            </w:r>
          </w:p>
        </w:tc>
        <w:tc>
          <w:tcPr>
            <w:tcW w:w="3827" w:type="dxa"/>
          </w:tcPr>
          <w:p w14:paraId="2A56D97A" w14:textId="79A8FD99" w:rsidR="00236F08" w:rsidRPr="00236F08" w:rsidRDefault="00236F08" w:rsidP="00236F08">
            <w:pPr>
              <w:pStyle w:val="NoSpacing"/>
              <w:spacing w:line="264" w:lineRule="auto"/>
              <w:rPr>
                <w:color w:val="808080"/>
                <w:sz w:val="20"/>
                <w:szCs w:val="20"/>
              </w:rPr>
            </w:pPr>
            <w:r w:rsidRPr="00236F08">
              <w:rPr>
                <w:sz w:val="20"/>
                <w:szCs w:val="20"/>
              </w:rPr>
              <w:t>Comparative-Static Analysis of General Function Models</w:t>
            </w:r>
          </w:p>
        </w:tc>
        <w:tc>
          <w:tcPr>
            <w:tcW w:w="1417" w:type="dxa"/>
          </w:tcPr>
          <w:p w14:paraId="12BD8D30" w14:textId="4962F12A" w:rsidR="00236F08" w:rsidRPr="00133B20" w:rsidRDefault="00236F08" w:rsidP="00236F08">
            <w:pPr>
              <w:pStyle w:val="NoSpacing"/>
              <w:spacing w:line="264" w:lineRule="auto"/>
              <w:rPr>
                <w:color w:val="808080"/>
                <w:sz w:val="20"/>
                <w:szCs w:val="20"/>
              </w:rPr>
            </w:pPr>
            <w:r>
              <w:rPr>
                <w:sz w:val="20"/>
                <w:szCs w:val="20"/>
              </w:rPr>
              <w:t>Ch. 8 (C&amp;W)</w:t>
            </w:r>
          </w:p>
        </w:tc>
        <w:tc>
          <w:tcPr>
            <w:tcW w:w="1843" w:type="dxa"/>
          </w:tcPr>
          <w:p w14:paraId="79DABCAB" w14:textId="4CCEAD80" w:rsidR="00D67293" w:rsidRPr="00984F59" w:rsidRDefault="00D67293" w:rsidP="00D67293">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2</w:t>
            </w:r>
            <w:r w:rsidRPr="00984F59">
              <w:rPr>
                <w:color w:val="000000" w:themeColor="text1"/>
                <w:sz w:val="20"/>
                <w:szCs w:val="20"/>
              </w:rPr>
              <w:t xml:space="preserve">: </w:t>
            </w:r>
            <w:r>
              <w:rPr>
                <w:color w:val="000000" w:themeColor="text1"/>
                <w:sz w:val="20"/>
                <w:szCs w:val="20"/>
              </w:rPr>
              <w:t>Sep 24</w:t>
            </w:r>
            <w:r w:rsidRPr="00D67293">
              <w:rPr>
                <w:color w:val="000000" w:themeColor="text1"/>
                <w:sz w:val="20"/>
                <w:szCs w:val="20"/>
                <w:vertAlign w:val="superscript"/>
              </w:rPr>
              <w:t>th</w:t>
            </w:r>
            <w:r w:rsidRPr="00984F59">
              <w:rPr>
                <w:color w:val="000000" w:themeColor="text1"/>
                <w:sz w:val="20"/>
                <w:szCs w:val="20"/>
              </w:rPr>
              <w:t>, 2025</w:t>
            </w:r>
          </w:p>
          <w:p w14:paraId="60E1EF84" w14:textId="2CB24660" w:rsidR="00236F08" w:rsidRPr="00133B20" w:rsidRDefault="00D67293" w:rsidP="00D67293">
            <w:pPr>
              <w:pStyle w:val="NoSpacing"/>
              <w:spacing w:line="264" w:lineRule="auto"/>
              <w:rPr>
                <w:color w:val="808080"/>
                <w:sz w:val="20"/>
                <w:szCs w:val="20"/>
              </w:rPr>
            </w:pPr>
            <w:r w:rsidRPr="00984F59">
              <w:rPr>
                <w:color w:val="000000" w:themeColor="text1"/>
                <w:sz w:val="20"/>
                <w:szCs w:val="20"/>
              </w:rPr>
              <w:t xml:space="preserve">Ch. </w:t>
            </w:r>
            <w:r>
              <w:rPr>
                <w:color w:val="000000" w:themeColor="text1"/>
                <w:sz w:val="20"/>
                <w:szCs w:val="20"/>
              </w:rPr>
              <w:t>7</w:t>
            </w:r>
          </w:p>
        </w:tc>
      </w:tr>
      <w:tr w:rsidR="00236F08" w:rsidRPr="00133B20" w14:paraId="2C77DA23" w14:textId="77777777" w:rsidTr="004905C7">
        <w:trPr>
          <w:cantSplit/>
          <w:trHeight w:val="288"/>
          <w:jc w:val="center"/>
        </w:trPr>
        <w:tc>
          <w:tcPr>
            <w:tcW w:w="846" w:type="dxa"/>
            <w:vAlign w:val="center"/>
            <w:hideMark/>
          </w:tcPr>
          <w:p w14:paraId="00FAEC55" w14:textId="77777777" w:rsidR="00236F08" w:rsidRPr="00133B20" w:rsidRDefault="00236F08" w:rsidP="00236F08">
            <w:pPr>
              <w:pStyle w:val="NoSpacing"/>
              <w:spacing w:line="264" w:lineRule="auto"/>
              <w:rPr>
                <w:color w:val="000000"/>
                <w:sz w:val="20"/>
                <w:szCs w:val="20"/>
              </w:rPr>
            </w:pPr>
            <w:r w:rsidRPr="00133B20">
              <w:rPr>
                <w:color w:val="000000"/>
                <w:sz w:val="20"/>
                <w:szCs w:val="20"/>
              </w:rPr>
              <w:t>5</w:t>
            </w:r>
          </w:p>
        </w:tc>
        <w:tc>
          <w:tcPr>
            <w:tcW w:w="1843" w:type="dxa"/>
          </w:tcPr>
          <w:p w14:paraId="35493100" w14:textId="6A612334" w:rsidR="00236F08" w:rsidRPr="00AB0ABF" w:rsidRDefault="00236F08" w:rsidP="00236F08">
            <w:pPr>
              <w:pStyle w:val="NoSpacing"/>
              <w:spacing w:line="264" w:lineRule="auto"/>
              <w:rPr>
                <w:color w:val="000000" w:themeColor="text1"/>
                <w:sz w:val="20"/>
                <w:szCs w:val="20"/>
              </w:rPr>
            </w:pPr>
            <w:r>
              <w:rPr>
                <w:sz w:val="20"/>
                <w:szCs w:val="20"/>
              </w:rPr>
              <w:t>Sep 29</w:t>
            </w:r>
            <w:r w:rsidRPr="00EA207C">
              <w:rPr>
                <w:sz w:val="20"/>
                <w:szCs w:val="20"/>
                <w:vertAlign w:val="superscript"/>
              </w:rPr>
              <w:t>th</w:t>
            </w:r>
            <w:r>
              <w:rPr>
                <w:sz w:val="20"/>
                <w:szCs w:val="20"/>
              </w:rPr>
              <w:t xml:space="preserve"> &amp; Oct 1</w:t>
            </w:r>
            <w:r w:rsidRPr="00EA207C">
              <w:rPr>
                <w:sz w:val="20"/>
                <w:szCs w:val="20"/>
                <w:vertAlign w:val="superscript"/>
              </w:rPr>
              <w:t>st</w:t>
            </w:r>
          </w:p>
        </w:tc>
        <w:tc>
          <w:tcPr>
            <w:tcW w:w="3827" w:type="dxa"/>
          </w:tcPr>
          <w:p w14:paraId="53E9A8B6" w14:textId="1431BB4E" w:rsidR="00236F08" w:rsidRPr="00236F08" w:rsidRDefault="00236F08" w:rsidP="00236F08">
            <w:pPr>
              <w:pStyle w:val="NoSpacing"/>
              <w:spacing w:line="264" w:lineRule="auto"/>
              <w:rPr>
                <w:color w:val="000000" w:themeColor="text1"/>
                <w:sz w:val="20"/>
                <w:szCs w:val="20"/>
              </w:rPr>
            </w:pPr>
            <w:r w:rsidRPr="00236F08">
              <w:rPr>
                <w:sz w:val="20"/>
                <w:szCs w:val="20"/>
              </w:rPr>
              <w:t>Optimization of Single-Variable Functions</w:t>
            </w:r>
          </w:p>
        </w:tc>
        <w:tc>
          <w:tcPr>
            <w:tcW w:w="1417" w:type="dxa"/>
          </w:tcPr>
          <w:p w14:paraId="3EC43BFA" w14:textId="42083BCA" w:rsidR="00236F08" w:rsidRPr="00984F59" w:rsidRDefault="00236F08" w:rsidP="00236F08">
            <w:pPr>
              <w:pStyle w:val="NoSpacing"/>
              <w:spacing w:line="264" w:lineRule="auto"/>
              <w:rPr>
                <w:color w:val="000000" w:themeColor="text1"/>
                <w:sz w:val="20"/>
                <w:szCs w:val="20"/>
              </w:rPr>
            </w:pPr>
            <w:r>
              <w:rPr>
                <w:sz w:val="20"/>
                <w:szCs w:val="20"/>
              </w:rPr>
              <w:t>Ch. 9 (C&amp;W)</w:t>
            </w:r>
          </w:p>
        </w:tc>
        <w:tc>
          <w:tcPr>
            <w:tcW w:w="1843" w:type="dxa"/>
          </w:tcPr>
          <w:p w14:paraId="0125AC96" w14:textId="0FDA3D29" w:rsidR="00D67293" w:rsidRDefault="00D67293" w:rsidP="00D67293">
            <w:pPr>
              <w:pStyle w:val="NoSpacing"/>
              <w:spacing w:line="264" w:lineRule="auto"/>
              <w:rPr>
                <w:color w:val="000000" w:themeColor="text1"/>
                <w:sz w:val="20"/>
                <w:szCs w:val="20"/>
              </w:rPr>
            </w:pPr>
            <w:r w:rsidRPr="00EC5DD3">
              <w:rPr>
                <w:b/>
                <w:bCs/>
                <w:color w:val="000000" w:themeColor="text1"/>
                <w:sz w:val="20"/>
                <w:szCs w:val="20"/>
              </w:rPr>
              <w:t>Midterm exam 1</w:t>
            </w:r>
            <w:r>
              <w:rPr>
                <w:color w:val="000000" w:themeColor="text1"/>
                <w:sz w:val="20"/>
                <w:szCs w:val="20"/>
              </w:rPr>
              <w:t xml:space="preserve">: Oct </w:t>
            </w:r>
            <w:r w:rsidR="00702C03">
              <w:rPr>
                <w:color w:val="000000" w:themeColor="text1"/>
                <w:sz w:val="20"/>
                <w:szCs w:val="20"/>
              </w:rPr>
              <w:t>1</w:t>
            </w:r>
            <w:r w:rsidR="00702C03" w:rsidRPr="00702C03">
              <w:rPr>
                <w:color w:val="000000" w:themeColor="text1"/>
                <w:sz w:val="20"/>
                <w:szCs w:val="20"/>
                <w:vertAlign w:val="superscript"/>
              </w:rPr>
              <w:t>st</w:t>
            </w:r>
            <w:r>
              <w:rPr>
                <w:color w:val="000000" w:themeColor="text1"/>
                <w:sz w:val="20"/>
                <w:szCs w:val="20"/>
              </w:rPr>
              <w:t xml:space="preserve">, 2025 </w:t>
            </w:r>
          </w:p>
          <w:p w14:paraId="45FA400C" w14:textId="5ABE724C" w:rsidR="00236F08" w:rsidRPr="00984F59" w:rsidRDefault="00D67293" w:rsidP="00D67293">
            <w:pPr>
              <w:pStyle w:val="NoSpacing"/>
              <w:spacing w:line="264" w:lineRule="auto"/>
              <w:rPr>
                <w:color w:val="000000" w:themeColor="text1"/>
                <w:sz w:val="20"/>
                <w:szCs w:val="20"/>
              </w:rPr>
            </w:pPr>
            <w:r>
              <w:rPr>
                <w:color w:val="000000" w:themeColor="text1"/>
                <w:sz w:val="20"/>
                <w:szCs w:val="20"/>
              </w:rPr>
              <w:t xml:space="preserve">Ch. </w:t>
            </w:r>
            <w:r w:rsidR="00FF41A5">
              <w:rPr>
                <w:color w:val="000000" w:themeColor="text1"/>
                <w:sz w:val="20"/>
                <w:szCs w:val="20"/>
              </w:rPr>
              <w:t xml:space="preserve">2 &amp; </w:t>
            </w:r>
            <w:r w:rsidR="00702C03">
              <w:rPr>
                <w:color w:val="000000" w:themeColor="text1"/>
                <w:sz w:val="20"/>
                <w:szCs w:val="20"/>
              </w:rPr>
              <w:t>6-8</w:t>
            </w:r>
          </w:p>
        </w:tc>
      </w:tr>
      <w:tr w:rsidR="00236F08" w:rsidRPr="00133B20" w14:paraId="76C3726E" w14:textId="77777777" w:rsidTr="004905C7">
        <w:trPr>
          <w:cantSplit/>
          <w:trHeight w:val="288"/>
          <w:jc w:val="center"/>
        </w:trPr>
        <w:tc>
          <w:tcPr>
            <w:tcW w:w="846" w:type="dxa"/>
            <w:vAlign w:val="center"/>
            <w:hideMark/>
          </w:tcPr>
          <w:p w14:paraId="0CF83906" w14:textId="77777777" w:rsidR="00236F08" w:rsidRPr="00133B20" w:rsidRDefault="00236F08" w:rsidP="00236F08">
            <w:pPr>
              <w:pStyle w:val="NoSpacing"/>
              <w:spacing w:line="264" w:lineRule="auto"/>
              <w:rPr>
                <w:color w:val="000000"/>
                <w:sz w:val="20"/>
                <w:szCs w:val="20"/>
              </w:rPr>
            </w:pPr>
            <w:r w:rsidRPr="00133B20">
              <w:rPr>
                <w:color w:val="000000"/>
                <w:sz w:val="20"/>
                <w:szCs w:val="20"/>
              </w:rPr>
              <w:t>6</w:t>
            </w:r>
          </w:p>
        </w:tc>
        <w:tc>
          <w:tcPr>
            <w:tcW w:w="1843" w:type="dxa"/>
          </w:tcPr>
          <w:p w14:paraId="29B05986" w14:textId="5AC34639" w:rsidR="00236F08" w:rsidRPr="00AB0ABF" w:rsidRDefault="00236F08" w:rsidP="00236F08">
            <w:pPr>
              <w:pStyle w:val="NoSpacing"/>
              <w:spacing w:line="264" w:lineRule="auto"/>
              <w:rPr>
                <w:color w:val="000000" w:themeColor="text1"/>
                <w:sz w:val="20"/>
                <w:szCs w:val="20"/>
              </w:rPr>
            </w:pPr>
            <w:r>
              <w:rPr>
                <w:color w:val="000000" w:themeColor="text1"/>
                <w:sz w:val="20"/>
                <w:szCs w:val="20"/>
              </w:rPr>
              <w:t>Oct 6</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and 8</w:t>
            </w:r>
            <w:r>
              <w:rPr>
                <w:sz w:val="20"/>
                <w:szCs w:val="20"/>
                <w:vertAlign w:val="superscript"/>
              </w:rPr>
              <w:t>t</w:t>
            </w:r>
            <w:r w:rsidRPr="00EA207C">
              <w:rPr>
                <w:sz w:val="20"/>
                <w:szCs w:val="20"/>
                <w:vertAlign w:val="superscript"/>
              </w:rPr>
              <w:t>h</w:t>
            </w:r>
          </w:p>
        </w:tc>
        <w:tc>
          <w:tcPr>
            <w:tcW w:w="3827" w:type="dxa"/>
          </w:tcPr>
          <w:p w14:paraId="6D6721F3" w14:textId="3BF48ACC" w:rsidR="00236F08" w:rsidRPr="00236F08" w:rsidRDefault="00236F08" w:rsidP="00236F08">
            <w:pPr>
              <w:pStyle w:val="NoSpacing"/>
              <w:spacing w:line="264" w:lineRule="auto"/>
              <w:rPr>
                <w:sz w:val="20"/>
                <w:szCs w:val="20"/>
              </w:rPr>
            </w:pPr>
            <w:r w:rsidRPr="00236F08">
              <w:rPr>
                <w:sz w:val="20"/>
                <w:szCs w:val="20"/>
              </w:rPr>
              <w:t>Exponential and Logarithmic Functions</w:t>
            </w:r>
          </w:p>
        </w:tc>
        <w:tc>
          <w:tcPr>
            <w:tcW w:w="1417" w:type="dxa"/>
          </w:tcPr>
          <w:p w14:paraId="1E3127A0" w14:textId="62DEA1FA" w:rsidR="00236F08" w:rsidRPr="00EC5DD3" w:rsidRDefault="00236F08" w:rsidP="00236F08">
            <w:pPr>
              <w:pStyle w:val="NoSpacing"/>
              <w:spacing w:line="264" w:lineRule="auto"/>
              <w:rPr>
                <w:b/>
                <w:bCs/>
                <w:color w:val="000000" w:themeColor="text1"/>
                <w:sz w:val="20"/>
                <w:szCs w:val="20"/>
              </w:rPr>
            </w:pPr>
            <w:r>
              <w:rPr>
                <w:sz w:val="20"/>
                <w:szCs w:val="20"/>
              </w:rPr>
              <w:t>Ch. 10 (C&amp;W)</w:t>
            </w:r>
          </w:p>
        </w:tc>
        <w:tc>
          <w:tcPr>
            <w:tcW w:w="1843" w:type="dxa"/>
          </w:tcPr>
          <w:p w14:paraId="42DE1C30" w14:textId="6610A0E2" w:rsidR="00702C03" w:rsidRPr="00984F59" w:rsidRDefault="00702C03" w:rsidP="00702C03">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3</w:t>
            </w:r>
            <w:r w:rsidRPr="00984F59">
              <w:rPr>
                <w:color w:val="000000" w:themeColor="text1"/>
                <w:sz w:val="20"/>
                <w:szCs w:val="20"/>
              </w:rPr>
              <w:t xml:space="preserve">: </w:t>
            </w:r>
            <w:r>
              <w:rPr>
                <w:color w:val="000000" w:themeColor="text1"/>
                <w:sz w:val="20"/>
                <w:szCs w:val="20"/>
              </w:rPr>
              <w:t>Oct</w:t>
            </w:r>
            <w:r w:rsidRPr="00984F59">
              <w:rPr>
                <w:color w:val="000000" w:themeColor="text1"/>
                <w:sz w:val="20"/>
                <w:szCs w:val="20"/>
              </w:rPr>
              <w:t xml:space="preserve"> </w:t>
            </w:r>
            <w:r>
              <w:rPr>
                <w:color w:val="000000" w:themeColor="text1"/>
                <w:sz w:val="20"/>
                <w:szCs w:val="20"/>
              </w:rPr>
              <w:t>8</w:t>
            </w:r>
            <w:r w:rsidRPr="00702C03">
              <w:rPr>
                <w:color w:val="000000" w:themeColor="text1"/>
                <w:sz w:val="20"/>
                <w:szCs w:val="20"/>
                <w:vertAlign w:val="superscript"/>
              </w:rPr>
              <w:t>th</w:t>
            </w:r>
            <w:r w:rsidRPr="00984F59">
              <w:rPr>
                <w:color w:val="000000" w:themeColor="text1"/>
                <w:sz w:val="20"/>
                <w:szCs w:val="20"/>
              </w:rPr>
              <w:t>, 2025</w:t>
            </w:r>
          </w:p>
          <w:p w14:paraId="288E50EE" w14:textId="4676C749" w:rsidR="00236F08" w:rsidRPr="00133B20" w:rsidRDefault="00702C03" w:rsidP="00702C03">
            <w:pPr>
              <w:pStyle w:val="NoSpacing"/>
              <w:spacing w:line="264" w:lineRule="auto"/>
              <w:rPr>
                <w:sz w:val="20"/>
                <w:szCs w:val="20"/>
              </w:rPr>
            </w:pPr>
            <w:r w:rsidRPr="00984F59">
              <w:rPr>
                <w:color w:val="000000" w:themeColor="text1"/>
                <w:sz w:val="20"/>
                <w:szCs w:val="20"/>
              </w:rPr>
              <w:t xml:space="preserve">Ch. </w:t>
            </w:r>
            <w:r>
              <w:rPr>
                <w:color w:val="000000" w:themeColor="text1"/>
                <w:sz w:val="20"/>
                <w:szCs w:val="20"/>
              </w:rPr>
              <w:t>9</w:t>
            </w:r>
          </w:p>
        </w:tc>
      </w:tr>
      <w:tr w:rsidR="00236F08" w:rsidRPr="00133B20" w14:paraId="1096FD9B" w14:textId="77777777" w:rsidTr="004905C7">
        <w:trPr>
          <w:cantSplit/>
          <w:trHeight w:val="458"/>
          <w:jc w:val="center"/>
        </w:trPr>
        <w:tc>
          <w:tcPr>
            <w:tcW w:w="846" w:type="dxa"/>
            <w:vAlign w:val="center"/>
            <w:hideMark/>
          </w:tcPr>
          <w:p w14:paraId="2E9A3058" w14:textId="3C5F1566" w:rsidR="00236F08" w:rsidRPr="007F74FB" w:rsidRDefault="00236F08" w:rsidP="00236F08">
            <w:pPr>
              <w:pStyle w:val="NoSpacing"/>
              <w:spacing w:line="264" w:lineRule="auto"/>
              <w:rPr>
                <w:color w:val="000000" w:themeColor="text1"/>
                <w:sz w:val="20"/>
                <w:szCs w:val="20"/>
              </w:rPr>
            </w:pPr>
            <w:r w:rsidRPr="007F74FB">
              <w:rPr>
                <w:color w:val="000000" w:themeColor="text1"/>
                <w:sz w:val="20"/>
                <w:szCs w:val="20"/>
              </w:rPr>
              <w:t>7</w:t>
            </w:r>
          </w:p>
        </w:tc>
        <w:tc>
          <w:tcPr>
            <w:tcW w:w="1843" w:type="dxa"/>
          </w:tcPr>
          <w:p w14:paraId="6C3D59BC" w14:textId="6C0E32A9" w:rsidR="00236F08" w:rsidRPr="007F74FB" w:rsidRDefault="00236F08" w:rsidP="00236F08">
            <w:pPr>
              <w:pStyle w:val="NoSpacing"/>
              <w:spacing w:line="264" w:lineRule="auto"/>
              <w:rPr>
                <w:color w:val="000000" w:themeColor="text1"/>
                <w:sz w:val="20"/>
                <w:szCs w:val="20"/>
              </w:rPr>
            </w:pPr>
            <w:r>
              <w:rPr>
                <w:color w:val="000000" w:themeColor="text1"/>
                <w:sz w:val="20"/>
                <w:szCs w:val="20"/>
              </w:rPr>
              <w:t>Oct 15</w:t>
            </w:r>
            <w:r>
              <w:rPr>
                <w:sz w:val="20"/>
                <w:szCs w:val="20"/>
                <w:vertAlign w:val="superscript"/>
              </w:rPr>
              <w:t>t</w:t>
            </w:r>
            <w:r w:rsidRPr="00EA207C">
              <w:rPr>
                <w:sz w:val="20"/>
                <w:szCs w:val="20"/>
                <w:vertAlign w:val="superscript"/>
              </w:rPr>
              <w:t>h</w:t>
            </w:r>
          </w:p>
        </w:tc>
        <w:tc>
          <w:tcPr>
            <w:tcW w:w="3827" w:type="dxa"/>
          </w:tcPr>
          <w:p w14:paraId="08A8833A" w14:textId="6C2B6299" w:rsidR="00236F08" w:rsidRPr="00236F08" w:rsidRDefault="00236F08" w:rsidP="00236F08">
            <w:pPr>
              <w:pStyle w:val="NoSpacing"/>
              <w:spacing w:line="264" w:lineRule="auto"/>
              <w:rPr>
                <w:sz w:val="20"/>
                <w:szCs w:val="20"/>
              </w:rPr>
            </w:pPr>
            <w:r w:rsidRPr="00236F08">
              <w:rPr>
                <w:sz w:val="20"/>
                <w:szCs w:val="20"/>
              </w:rPr>
              <w:t>Optimization of Multi-Variable Functions</w:t>
            </w:r>
          </w:p>
        </w:tc>
        <w:tc>
          <w:tcPr>
            <w:tcW w:w="1417" w:type="dxa"/>
          </w:tcPr>
          <w:p w14:paraId="01AC906E" w14:textId="24E416E6" w:rsidR="00236F08" w:rsidRPr="00133B20" w:rsidRDefault="00236F08" w:rsidP="00236F08">
            <w:pPr>
              <w:pStyle w:val="NoSpacing"/>
              <w:spacing w:line="264" w:lineRule="auto"/>
              <w:rPr>
                <w:color w:val="808080"/>
                <w:sz w:val="20"/>
                <w:szCs w:val="20"/>
              </w:rPr>
            </w:pPr>
            <w:r>
              <w:rPr>
                <w:sz w:val="20"/>
                <w:szCs w:val="20"/>
              </w:rPr>
              <w:t>Ch. 11 (C&amp;W)</w:t>
            </w:r>
          </w:p>
        </w:tc>
        <w:tc>
          <w:tcPr>
            <w:tcW w:w="1843" w:type="dxa"/>
          </w:tcPr>
          <w:p w14:paraId="43BEFA59" w14:textId="14839F77" w:rsidR="00236F08" w:rsidRPr="00133B20" w:rsidRDefault="00236F08" w:rsidP="00702C03">
            <w:pPr>
              <w:pStyle w:val="NoSpacing"/>
              <w:spacing w:line="264" w:lineRule="auto"/>
              <w:rPr>
                <w:color w:val="808080"/>
                <w:sz w:val="20"/>
                <w:szCs w:val="20"/>
              </w:rPr>
            </w:pPr>
          </w:p>
        </w:tc>
      </w:tr>
      <w:tr w:rsidR="00236F08" w:rsidRPr="00133B20" w14:paraId="044B5673" w14:textId="77777777" w:rsidTr="004905C7">
        <w:trPr>
          <w:cantSplit/>
          <w:trHeight w:val="288"/>
          <w:jc w:val="center"/>
        </w:trPr>
        <w:tc>
          <w:tcPr>
            <w:tcW w:w="846" w:type="dxa"/>
            <w:vAlign w:val="center"/>
            <w:hideMark/>
          </w:tcPr>
          <w:p w14:paraId="0B8BCB8C" w14:textId="67058E1C" w:rsidR="00236F08" w:rsidRPr="007F74FB" w:rsidRDefault="00236F08" w:rsidP="00236F08">
            <w:pPr>
              <w:pStyle w:val="NoSpacing"/>
              <w:spacing w:line="264" w:lineRule="auto"/>
              <w:rPr>
                <w:color w:val="000000" w:themeColor="text1"/>
                <w:sz w:val="20"/>
                <w:szCs w:val="20"/>
              </w:rPr>
            </w:pPr>
            <w:r w:rsidRPr="007F74FB">
              <w:rPr>
                <w:color w:val="000000" w:themeColor="text1"/>
                <w:sz w:val="20"/>
                <w:szCs w:val="20"/>
              </w:rPr>
              <w:t>8</w:t>
            </w:r>
            <w:r w:rsidR="00A0319C">
              <w:rPr>
                <w:color w:val="000000" w:themeColor="text1"/>
                <w:sz w:val="20"/>
                <w:szCs w:val="20"/>
              </w:rPr>
              <w:t>-10</w:t>
            </w:r>
          </w:p>
        </w:tc>
        <w:tc>
          <w:tcPr>
            <w:tcW w:w="1843" w:type="dxa"/>
          </w:tcPr>
          <w:p w14:paraId="5459B2C6" w14:textId="77777777" w:rsidR="00702C03" w:rsidRDefault="00702C03" w:rsidP="00236F08">
            <w:pPr>
              <w:pStyle w:val="NoSpacing"/>
              <w:spacing w:line="264" w:lineRule="auto"/>
              <w:rPr>
                <w:color w:val="000000" w:themeColor="text1"/>
                <w:sz w:val="20"/>
                <w:szCs w:val="20"/>
              </w:rPr>
            </w:pPr>
          </w:p>
          <w:p w14:paraId="0B0060EE" w14:textId="77777777" w:rsidR="00702C03" w:rsidRDefault="00702C03" w:rsidP="00236F08">
            <w:pPr>
              <w:pStyle w:val="NoSpacing"/>
              <w:spacing w:line="264" w:lineRule="auto"/>
              <w:rPr>
                <w:color w:val="000000" w:themeColor="text1"/>
                <w:sz w:val="20"/>
                <w:szCs w:val="20"/>
              </w:rPr>
            </w:pPr>
          </w:p>
          <w:p w14:paraId="3531A10C" w14:textId="77777777" w:rsidR="00702C03" w:rsidRDefault="00702C03" w:rsidP="00236F08">
            <w:pPr>
              <w:pStyle w:val="NoSpacing"/>
              <w:spacing w:line="264" w:lineRule="auto"/>
              <w:rPr>
                <w:color w:val="000000" w:themeColor="text1"/>
                <w:sz w:val="20"/>
                <w:szCs w:val="20"/>
              </w:rPr>
            </w:pPr>
          </w:p>
          <w:p w14:paraId="0D0C8218" w14:textId="4BFC2419" w:rsidR="00236F08" w:rsidRPr="007F74FB" w:rsidRDefault="00236F08" w:rsidP="00236F08">
            <w:pPr>
              <w:pStyle w:val="NoSpacing"/>
              <w:spacing w:line="264" w:lineRule="auto"/>
              <w:rPr>
                <w:color w:val="000000" w:themeColor="text1"/>
                <w:sz w:val="20"/>
                <w:szCs w:val="20"/>
              </w:rPr>
            </w:pPr>
            <w:r>
              <w:rPr>
                <w:color w:val="000000" w:themeColor="text1"/>
                <w:sz w:val="20"/>
                <w:szCs w:val="20"/>
              </w:rPr>
              <w:t>Oct 20</w:t>
            </w:r>
            <w:r w:rsidR="00A0319C" w:rsidRPr="00EA207C">
              <w:rPr>
                <w:sz w:val="20"/>
                <w:szCs w:val="20"/>
                <w:vertAlign w:val="superscript"/>
              </w:rPr>
              <w:t>th</w:t>
            </w:r>
            <w:r w:rsidR="00A0319C" w:rsidRPr="00AB0ABF">
              <w:rPr>
                <w:color w:val="000000" w:themeColor="text1"/>
                <w:sz w:val="20"/>
                <w:szCs w:val="20"/>
              </w:rPr>
              <w:t xml:space="preserve"> </w:t>
            </w:r>
            <w:r w:rsidR="00A0319C">
              <w:rPr>
                <w:color w:val="000000" w:themeColor="text1"/>
                <w:sz w:val="20"/>
                <w:szCs w:val="20"/>
              </w:rPr>
              <w:t>to Nov 5</w:t>
            </w:r>
            <w:r w:rsidR="00A0319C" w:rsidRPr="00A0319C">
              <w:rPr>
                <w:color w:val="000000" w:themeColor="text1"/>
                <w:sz w:val="20"/>
                <w:szCs w:val="20"/>
                <w:vertAlign w:val="superscript"/>
              </w:rPr>
              <w:t>th</w:t>
            </w:r>
            <w:r w:rsidR="00A0319C">
              <w:rPr>
                <w:color w:val="000000" w:themeColor="text1"/>
                <w:sz w:val="20"/>
                <w:szCs w:val="20"/>
              </w:rPr>
              <w:t xml:space="preserve"> </w:t>
            </w:r>
          </w:p>
        </w:tc>
        <w:tc>
          <w:tcPr>
            <w:tcW w:w="3827" w:type="dxa"/>
          </w:tcPr>
          <w:p w14:paraId="5C368607" w14:textId="77777777" w:rsidR="00702C03" w:rsidRDefault="00702C03" w:rsidP="00236F08">
            <w:pPr>
              <w:pStyle w:val="NoSpacing"/>
              <w:spacing w:line="264" w:lineRule="auto"/>
              <w:rPr>
                <w:sz w:val="20"/>
                <w:szCs w:val="20"/>
              </w:rPr>
            </w:pPr>
          </w:p>
          <w:p w14:paraId="24172219" w14:textId="77777777" w:rsidR="00702C03" w:rsidRDefault="00702C03" w:rsidP="00236F08">
            <w:pPr>
              <w:pStyle w:val="NoSpacing"/>
              <w:spacing w:line="264" w:lineRule="auto"/>
              <w:rPr>
                <w:sz w:val="20"/>
                <w:szCs w:val="20"/>
              </w:rPr>
            </w:pPr>
          </w:p>
          <w:p w14:paraId="2DB7E8AB" w14:textId="77777777" w:rsidR="00702C03" w:rsidRDefault="00702C03" w:rsidP="00236F08">
            <w:pPr>
              <w:pStyle w:val="NoSpacing"/>
              <w:spacing w:line="264" w:lineRule="auto"/>
              <w:rPr>
                <w:sz w:val="20"/>
                <w:szCs w:val="20"/>
              </w:rPr>
            </w:pPr>
          </w:p>
          <w:p w14:paraId="33E78A18" w14:textId="0365B514" w:rsidR="00236F08" w:rsidRPr="00236F08" w:rsidRDefault="00236F08" w:rsidP="00236F08">
            <w:pPr>
              <w:pStyle w:val="NoSpacing"/>
              <w:spacing w:line="264" w:lineRule="auto"/>
              <w:rPr>
                <w:sz w:val="20"/>
                <w:szCs w:val="20"/>
              </w:rPr>
            </w:pPr>
            <w:r w:rsidRPr="00236F08">
              <w:rPr>
                <w:sz w:val="20"/>
                <w:szCs w:val="20"/>
              </w:rPr>
              <w:t>Optimization with Equality Constraints</w:t>
            </w:r>
          </w:p>
        </w:tc>
        <w:tc>
          <w:tcPr>
            <w:tcW w:w="1417" w:type="dxa"/>
          </w:tcPr>
          <w:p w14:paraId="152E529B" w14:textId="77777777" w:rsidR="00702C03" w:rsidRDefault="00702C03" w:rsidP="00236F08">
            <w:pPr>
              <w:pStyle w:val="NoSpacing"/>
              <w:spacing w:line="264" w:lineRule="auto"/>
              <w:rPr>
                <w:sz w:val="20"/>
                <w:szCs w:val="20"/>
              </w:rPr>
            </w:pPr>
          </w:p>
          <w:p w14:paraId="51C6A3BB" w14:textId="77777777" w:rsidR="00702C03" w:rsidRDefault="00702C03" w:rsidP="00236F08">
            <w:pPr>
              <w:pStyle w:val="NoSpacing"/>
              <w:spacing w:line="264" w:lineRule="auto"/>
              <w:rPr>
                <w:sz w:val="20"/>
                <w:szCs w:val="20"/>
              </w:rPr>
            </w:pPr>
          </w:p>
          <w:p w14:paraId="013CA92F" w14:textId="77777777" w:rsidR="00702C03" w:rsidRDefault="00702C03" w:rsidP="00236F08">
            <w:pPr>
              <w:pStyle w:val="NoSpacing"/>
              <w:spacing w:line="264" w:lineRule="auto"/>
              <w:rPr>
                <w:sz w:val="20"/>
                <w:szCs w:val="20"/>
              </w:rPr>
            </w:pPr>
          </w:p>
          <w:p w14:paraId="70ACBB4A" w14:textId="0F332DD2" w:rsidR="00236F08" w:rsidRPr="00984F59" w:rsidRDefault="00236F08" w:rsidP="00236F08">
            <w:pPr>
              <w:pStyle w:val="NoSpacing"/>
              <w:spacing w:line="264" w:lineRule="auto"/>
              <w:rPr>
                <w:color w:val="000000" w:themeColor="text1"/>
                <w:sz w:val="20"/>
                <w:szCs w:val="20"/>
              </w:rPr>
            </w:pPr>
            <w:r>
              <w:rPr>
                <w:sz w:val="20"/>
                <w:szCs w:val="20"/>
              </w:rPr>
              <w:t>Ch. 12 (C&amp;W)</w:t>
            </w:r>
          </w:p>
        </w:tc>
        <w:tc>
          <w:tcPr>
            <w:tcW w:w="1843" w:type="dxa"/>
          </w:tcPr>
          <w:p w14:paraId="21BA4EE4" w14:textId="74F0C968" w:rsidR="00236F08" w:rsidRDefault="00702C03" w:rsidP="00702C03">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4</w:t>
            </w:r>
            <w:r w:rsidRPr="00984F59">
              <w:rPr>
                <w:color w:val="000000" w:themeColor="text1"/>
                <w:sz w:val="20"/>
                <w:szCs w:val="20"/>
              </w:rPr>
              <w:t xml:space="preserve">: </w:t>
            </w:r>
            <w:r>
              <w:rPr>
                <w:color w:val="000000" w:themeColor="text1"/>
                <w:sz w:val="20"/>
                <w:szCs w:val="20"/>
              </w:rPr>
              <w:t>Oct</w:t>
            </w:r>
            <w:r w:rsidRPr="00984F59">
              <w:rPr>
                <w:color w:val="000000" w:themeColor="text1"/>
                <w:sz w:val="20"/>
                <w:szCs w:val="20"/>
              </w:rPr>
              <w:t xml:space="preserve"> </w:t>
            </w:r>
            <w:r>
              <w:rPr>
                <w:color w:val="000000" w:themeColor="text1"/>
                <w:sz w:val="20"/>
                <w:szCs w:val="20"/>
              </w:rPr>
              <w:t>20</w:t>
            </w:r>
            <w:r w:rsidRPr="00702C03">
              <w:rPr>
                <w:color w:val="000000" w:themeColor="text1"/>
                <w:sz w:val="20"/>
                <w:szCs w:val="20"/>
                <w:vertAlign w:val="superscript"/>
              </w:rPr>
              <w:t>th</w:t>
            </w:r>
            <w:r w:rsidRPr="00984F59">
              <w:rPr>
                <w:color w:val="000000" w:themeColor="text1"/>
                <w:sz w:val="20"/>
                <w:szCs w:val="20"/>
              </w:rPr>
              <w:t>, 2025</w:t>
            </w:r>
            <w:r w:rsidR="004905C7">
              <w:rPr>
                <w:color w:val="000000" w:themeColor="text1"/>
                <w:sz w:val="20"/>
                <w:szCs w:val="20"/>
              </w:rPr>
              <w:t xml:space="preserve"> - </w:t>
            </w:r>
            <w:r w:rsidRPr="00984F59">
              <w:rPr>
                <w:color w:val="000000" w:themeColor="text1"/>
                <w:sz w:val="20"/>
                <w:szCs w:val="20"/>
              </w:rPr>
              <w:t xml:space="preserve">Ch. </w:t>
            </w:r>
            <w:r>
              <w:rPr>
                <w:color w:val="000000" w:themeColor="text1"/>
                <w:sz w:val="20"/>
                <w:szCs w:val="20"/>
              </w:rPr>
              <w:t>10</w:t>
            </w:r>
          </w:p>
          <w:p w14:paraId="1A3F6762" w14:textId="783458C4" w:rsidR="00702C03" w:rsidRDefault="00702C03" w:rsidP="00702C03">
            <w:pPr>
              <w:pStyle w:val="NoSpacing"/>
              <w:spacing w:line="264" w:lineRule="auto"/>
              <w:rPr>
                <w:color w:val="000000" w:themeColor="text1"/>
                <w:sz w:val="20"/>
                <w:szCs w:val="20"/>
              </w:rPr>
            </w:pPr>
            <w:r>
              <w:rPr>
                <w:color w:val="000000" w:themeColor="text1"/>
                <w:sz w:val="20"/>
                <w:szCs w:val="20"/>
              </w:rPr>
              <w:t>Quiz 5: Oct 27</w:t>
            </w:r>
            <w:r w:rsidRPr="00702C03">
              <w:rPr>
                <w:color w:val="000000" w:themeColor="text1"/>
                <w:sz w:val="20"/>
                <w:szCs w:val="20"/>
                <w:vertAlign w:val="superscript"/>
              </w:rPr>
              <w:t>th</w:t>
            </w:r>
            <w:r>
              <w:rPr>
                <w:color w:val="000000" w:themeColor="text1"/>
                <w:sz w:val="20"/>
                <w:szCs w:val="20"/>
              </w:rPr>
              <w:t>, 2025</w:t>
            </w:r>
            <w:r w:rsidR="004905C7">
              <w:rPr>
                <w:color w:val="000000" w:themeColor="text1"/>
                <w:sz w:val="20"/>
                <w:szCs w:val="20"/>
              </w:rPr>
              <w:t xml:space="preserve"> - </w:t>
            </w:r>
            <w:r>
              <w:rPr>
                <w:color w:val="000000" w:themeColor="text1"/>
                <w:sz w:val="20"/>
                <w:szCs w:val="20"/>
              </w:rPr>
              <w:t>Ch. 11</w:t>
            </w:r>
          </w:p>
          <w:p w14:paraId="03713FD9" w14:textId="7AAFB7FE" w:rsidR="00702C03" w:rsidRDefault="00702C03" w:rsidP="00702C03">
            <w:pPr>
              <w:pStyle w:val="NoSpacing"/>
              <w:spacing w:line="264" w:lineRule="auto"/>
              <w:rPr>
                <w:color w:val="000000" w:themeColor="text1"/>
                <w:sz w:val="20"/>
                <w:szCs w:val="20"/>
              </w:rPr>
            </w:pPr>
            <w:r w:rsidRPr="00EC5DD3">
              <w:rPr>
                <w:b/>
                <w:bCs/>
                <w:color w:val="000000" w:themeColor="text1"/>
                <w:sz w:val="20"/>
                <w:szCs w:val="20"/>
              </w:rPr>
              <w:t xml:space="preserve">Midterm exam </w:t>
            </w:r>
            <w:r>
              <w:rPr>
                <w:b/>
                <w:bCs/>
                <w:color w:val="000000" w:themeColor="text1"/>
                <w:sz w:val="20"/>
                <w:szCs w:val="20"/>
              </w:rPr>
              <w:t>2</w:t>
            </w:r>
            <w:r>
              <w:rPr>
                <w:color w:val="000000" w:themeColor="text1"/>
                <w:sz w:val="20"/>
                <w:szCs w:val="20"/>
              </w:rPr>
              <w:t>: Nov 5</w:t>
            </w:r>
            <w:r w:rsidRPr="00702C03">
              <w:rPr>
                <w:color w:val="000000" w:themeColor="text1"/>
                <w:sz w:val="20"/>
                <w:szCs w:val="20"/>
                <w:vertAlign w:val="superscript"/>
              </w:rPr>
              <w:t>th</w:t>
            </w:r>
            <w:r>
              <w:rPr>
                <w:color w:val="000000" w:themeColor="text1"/>
                <w:sz w:val="20"/>
                <w:szCs w:val="20"/>
              </w:rPr>
              <w:t xml:space="preserve">, 2025 </w:t>
            </w:r>
          </w:p>
          <w:p w14:paraId="54A9771C" w14:textId="21E097AB" w:rsidR="00702C03" w:rsidRPr="00984F59" w:rsidRDefault="00702C03" w:rsidP="00702C03">
            <w:pPr>
              <w:pStyle w:val="NoSpacing"/>
              <w:spacing w:line="264" w:lineRule="auto"/>
              <w:rPr>
                <w:color w:val="000000" w:themeColor="text1"/>
                <w:sz w:val="20"/>
                <w:szCs w:val="20"/>
              </w:rPr>
            </w:pPr>
            <w:r>
              <w:rPr>
                <w:color w:val="000000" w:themeColor="text1"/>
                <w:sz w:val="20"/>
                <w:szCs w:val="20"/>
              </w:rPr>
              <w:t>Ch. 9-12</w:t>
            </w:r>
          </w:p>
        </w:tc>
      </w:tr>
      <w:tr w:rsidR="00236F08" w:rsidRPr="00133B20" w14:paraId="7A547944" w14:textId="77777777" w:rsidTr="004905C7">
        <w:trPr>
          <w:cantSplit/>
          <w:trHeight w:val="288"/>
          <w:jc w:val="center"/>
        </w:trPr>
        <w:tc>
          <w:tcPr>
            <w:tcW w:w="846" w:type="dxa"/>
            <w:vAlign w:val="center"/>
          </w:tcPr>
          <w:p w14:paraId="7C4260F3" w14:textId="5A6CDA99" w:rsidR="00236F08" w:rsidRPr="007F74FB" w:rsidRDefault="00236F08" w:rsidP="00236F08">
            <w:pPr>
              <w:pStyle w:val="NoSpacing"/>
              <w:spacing w:line="264" w:lineRule="auto"/>
              <w:rPr>
                <w:color w:val="000000" w:themeColor="text1"/>
                <w:sz w:val="20"/>
                <w:szCs w:val="20"/>
              </w:rPr>
            </w:pPr>
          </w:p>
        </w:tc>
        <w:tc>
          <w:tcPr>
            <w:tcW w:w="1843" w:type="dxa"/>
          </w:tcPr>
          <w:p w14:paraId="198E3581" w14:textId="409460AE" w:rsidR="00236F08" w:rsidRDefault="00236F08" w:rsidP="00236F08">
            <w:pPr>
              <w:pStyle w:val="NoSpacing"/>
              <w:spacing w:line="264" w:lineRule="auto"/>
              <w:rPr>
                <w:color w:val="000000" w:themeColor="text1"/>
                <w:sz w:val="20"/>
                <w:szCs w:val="20"/>
              </w:rPr>
            </w:pPr>
            <w:r>
              <w:rPr>
                <w:bCs/>
                <w:color w:val="000000" w:themeColor="text1"/>
                <w:sz w:val="20"/>
                <w:szCs w:val="20"/>
              </w:rPr>
              <w:t>Nov 10</w:t>
            </w:r>
            <w:r w:rsidRPr="000E00E6">
              <w:rPr>
                <w:bCs/>
                <w:color w:val="000000" w:themeColor="text1"/>
                <w:sz w:val="20"/>
                <w:szCs w:val="20"/>
                <w:vertAlign w:val="superscript"/>
              </w:rPr>
              <w:t>th</w:t>
            </w:r>
            <w:r>
              <w:rPr>
                <w:bCs/>
                <w:color w:val="000000" w:themeColor="text1"/>
                <w:sz w:val="20"/>
                <w:szCs w:val="20"/>
              </w:rPr>
              <w:t xml:space="preserve"> -14</w:t>
            </w:r>
            <w:r w:rsidRPr="000E00E6">
              <w:rPr>
                <w:bCs/>
                <w:color w:val="000000" w:themeColor="text1"/>
                <w:sz w:val="20"/>
                <w:szCs w:val="20"/>
                <w:vertAlign w:val="superscript"/>
              </w:rPr>
              <w:t>th</w:t>
            </w:r>
            <w:r>
              <w:rPr>
                <w:bCs/>
                <w:color w:val="000000" w:themeColor="text1"/>
                <w:sz w:val="20"/>
                <w:szCs w:val="20"/>
              </w:rPr>
              <w:t xml:space="preserve"> </w:t>
            </w:r>
          </w:p>
        </w:tc>
        <w:tc>
          <w:tcPr>
            <w:tcW w:w="3827" w:type="dxa"/>
          </w:tcPr>
          <w:p w14:paraId="7FA746A3" w14:textId="4B85E277" w:rsidR="00236F08" w:rsidRPr="000E00E6" w:rsidRDefault="00236F08" w:rsidP="00236F08">
            <w:pPr>
              <w:pStyle w:val="NoSpacing"/>
              <w:spacing w:line="264" w:lineRule="auto"/>
              <w:jc w:val="center"/>
              <w:rPr>
                <w:b/>
                <w:bCs/>
                <w:sz w:val="20"/>
                <w:szCs w:val="20"/>
              </w:rPr>
            </w:pPr>
            <w:r w:rsidRPr="000E00E6">
              <w:rPr>
                <w:b/>
                <w:bCs/>
                <w:sz w:val="20"/>
                <w:szCs w:val="20"/>
              </w:rPr>
              <w:t>UNBC Mid</w:t>
            </w:r>
            <w:r>
              <w:rPr>
                <w:b/>
                <w:bCs/>
                <w:sz w:val="20"/>
                <w:szCs w:val="20"/>
              </w:rPr>
              <w:t>-</w:t>
            </w:r>
            <w:r w:rsidRPr="000E00E6">
              <w:rPr>
                <w:b/>
                <w:bCs/>
                <w:sz w:val="20"/>
                <w:szCs w:val="20"/>
              </w:rPr>
              <w:t>Semester Break</w:t>
            </w:r>
          </w:p>
        </w:tc>
        <w:tc>
          <w:tcPr>
            <w:tcW w:w="1417" w:type="dxa"/>
          </w:tcPr>
          <w:p w14:paraId="779F1C82" w14:textId="77777777" w:rsidR="00236F08" w:rsidRDefault="00236F08" w:rsidP="00236F08">
            <w:pPr>
              <w:pStyle w:val="NoSpacing"/>
              <w:spacing w:line="264" w:lineRule="auto"/>
              <w:rPr>
                <w:color w:val="000000" w:themeColor="text1"/>
                <w:sz w:val="20"/>
                <w:szCs w:val="20"/>
              </w:rPr>
            </w:pPr>
          </w:p>
        </w:tc>
        <w:tc>
          <w:tcPr>
            <w:tcW w:w="1843" w:type="dxa"/>
            <w:vAlign w:val="center"/>
          </w:tcPr>
          <w:p w14:paraId="4F4DE4EF" w14:textId="752DC302" w:rsidR="00236F08" w:rsidRDefault="00236F08" w:rsidP="00236F08">
            <w:pPr>
              <w:pStyle w:val="NoSpacing"/>
              <w:spacing w:line="264" w:lineRule="auto"/>
              <w:rPr>
                <w:color w:val="000000" w:themeColor="text1"/>
                <w:sz w:val="20"/>
                <w:szCs w:val="20"/>
              </w:rPr>
            </w:pPr>
          </w:p>
        </w:tc>
      </w:tr>
      <w:tr w:rsidR="00A0319C" w:rsidRPr="00133B20" w14:paraId="3E9F2655" w14:textId="77777777" w:rsidTr="004905C7">
        <w:trPr>
          <w:cantSplit/>
          <w:trHeight w:val="288"/>
          <w:jc w:val="center"/>
        </w:trPr>
        <w:tc>
          <w:tcPr>
            <w:tcW w:w="846" w:type="dxa"/>
            <w:vAlign w:val="center"/>
            <w:hideMark/>
          </w:tcPr>
          <w:p w14:paraId="4C920F24" w14:textId="4A96C3B9" w:rsidR="00A0319C" w:rsidRPr="00133B20" w:rsidRDefault="00A0319C" w:rsidP="00A0319C">
            <w:pPr>
              <w:pStyle w:val="NoSpacing"/>
              <w:spacing w:line="264" w:lineRule="auto"/>
              <w:rPr>
                <w:color w:val="000000"/>
                <w:sz w:val="20"/>
                <w:szCs w:val="20"/>
              </w:rPr>
            </w:pPr>
            <w:r w:rsidRPr="00133B20">
              <w:rPr>
                <w:color w:val="000000"/>
                <w:sz w:val="20"/>
                <w:szCs w:val="20"/>
              </w:rPr>
              <w:lastRenderedPageBreak/>
              <w:t>1</w:t>
            </w:r>
            <w:r>
              <w:rPr>
                <w:color w:val="000000"/>
                <w:sz w:val="20"/>
                <w:szCs w:val="20"/>
              </w:rPr>
              <w:t>1</w:t>
            </w:r>
          </w:p>
        </w:tc>
        <w:tc>
          <w:tcPr>
            <w:tcW w:w="1843" w:type="dxa"/>
          </w:tcPr>
          <w:p w14:paraId="1A5BBB36" w14:textId="6D3106B3" w:rsidR="00A0319C" w:rsidRPr="007F74FB" w:rsidRDefault="00A0319C" w:rsidP="00A0319C">
            <w:pPr>
              <w:pStyle w:val="NoSpacing"/>
              <w:spacing w:line="264" w:lineRule="auto"/>
              <w:rPr>
                <w:bCs/>
                <w:color w:val="808080"/>
                <w:sz w:val="20"/>
                <w:szCs w:val="20"/>
              </w:rPr>
            </w:pPr>
            <w:r>
              <w:rPr>
                <w:bCs/>
                <w:color w:val="000000" w:themeColor="text1"/>
                <w:sz w:val="20"/>
                <w:szCs w:val="20"/>
              </w:rPr>
              <w:t>Nov 17</w:t>
            </w:r>
            <w:r w:rsidRPr="000E00E6">
              <w:rPr>
                <w:bCs/>
                <w:color w:val="000000" w:themeColor="text1"/>
                <w:sz w:val="20"/>
                <w:szCs w:val="20"/>
                <w:vertAlign w:val="superscript"/>
              </w:rPr>
              <w:t>th</w:t>
            </w:r>
            <w:r>
              <w:rPr>
                <w:bCs/>
                <w:color w:val="000000" w:themeColor="text1"/>
                <w:sz w:val="20"/>
                <w:szCs w:val="20"/>
              </w:rPr>
              <w:t xml:space="preserve"> &amp; 19</w:t>
            </w:r>
            <w:r w:rsidRPr="005D2CBA">
              <w:rPr>
                <w:bCs/>
                <w:color w:val="000000" w:themeColor="text1"/>
                <w:sz w:val="20"/>
                <w:szCs w:val="20"/>
                <w:vertAlign w:val="superscript"/>
              </w:rPr>
              <w:t>th</w:t>
            </w:r>
            <w:r>
              <w:rPr>
                <w:bCs/>
                <w:color w:val="000000" w:themeColor="text1"/>
                <w:sz w:val="20"/>
                <w:szCs w:val="20"/>
              </w:rPr>
              <w:t xml:space="preserve"> </w:t>
            </w:r>
          </w:p>
        </w:tc>
        <w:tc>
          <w:tcPr>
            <w:tcW w:w="3827" w:type="dxa"/>
          </w:tcPr>
          <w:p w14:paraId="4C29C602" w14:textId="0F87950E" w:rsidR="00A0319C" w:rsidRPr="00A0319C" w:rsidRDefault="00A0319C" w:rsidP="00A0319C">
            <w:pPr>
              <w:pStyle w:val="NoSpacing"/>
              <w:spacing w:line="264" w:lineRule="auto"/>
              <w:rPr>
                <w:bCs/>
                <w:color w:val="808080"/>
                <w:sz w:val="20"/>
                <w:szCs w:val="20"/>
              </w:rPr>
            </w:pPr>
            <w:r w:rsidRPr="00A0319C">
              <w:rPr>
                <w:sz w:val="20"/>
                <w:szCs w:val="20"/>
              </w:rPr>
              <w:t>Envelope Theorem and Duality</w:t>
            </w:r>
          </w:p>
        </w:tc>
        <w:tc>
          <w:tcPr>
            <w:tcW w:w="1417" w:type="dxa"/>
          </w:tcPr>
          <w:p w14:paraId="0EA585A5" w14:textId="04A63F1D" w:rsidR="00A0319C" w:rsidRDefault="00A0319C" w:rsidP="00A0319C">
            <w:pPr>
              <w:pStyle w:val="NoSpacing"/>
              <w:spacing w:line="264" w:lineRule="auto"/>
              <w:rPr>
                <w:color w:val="000000" w:themeColor="text1"/>
                <w:sz w:val="20"/>
                <w:szCs w:val="20"/>
              </w:rPr>
            </w:pPr>
            <w:r>
              <w:rPr>
                <w:sz w:val="20"/>
                <w:szCs w:val="20"/>
              </w:rPr>
              <w:t>Ch. 13 (C&amp;W)</w:t>
            </w:r>
          </w:p>
        </w:tc>
        <w:tc>
          <w:tcPr>
            <w:tcW w:w="1843" w:type="dxa"/>
          </w:tcPr>
          <w:p w14:paraId="799E07D3" w14:textId="2F0AD770" w:rsidR="00A0319C" w:rsidRPr="00133B20" w:rsidRDefault="00A0319C" w:rsidP="00A0319C">
            <w:pPr>
              <w:pStyle w:val="NoSpacing"/>
              <w:spacing w:line="264" w:lineRule="auto"/>
              <w:rPr>
                <w:sz w:val="20"/>
                <w:szCs w:val="20"/>
              </w:rPr>
            </w:pPr>
          </w:p>
        </w:tc>
      </w:tr>
      <w:tr w:rsidR="00A0319C" w:rsidRPr="00133B20" w14:paraId="0B855746" w14:textId="77777777" w:rsidTr="004905C7">
        <w:trPr>
          <w:cantSplit/>
          <w:trHeight w:val="288"/>
          <w:jc w:val="center"/>
        </w:trPr>
        <w:tc>
          <w:tcPr>
            <w:tcW w:w="846" w:type="dxa"/>
            <w:vAlign w:val="center"/>
            <w:hideMark/>
          </w:tcPr>
          <w:p w14:paraId="55AA81EA" w14:textId="28EF4D3C" w:rsidR="00A0319C" w:rsidRPr="00133B20" w:rsidRDefault="00A0319C" w:rsidP="00A0319C">
            <w:pPr>
              <w:pStyle w:val="NoSpacing"/>
              <w:spacing w:line="264" w:lineRule="auto"/>
              <w:rPr>
                <w:color w:val="000000"/>
                <w:sz w:val="20"/>
                <w:szCs w:val="20"/>
              </w:rPr>
            </w:pPr>
            <w:r w:rsidRPr="00133B20">
              <w:rPr>
                <w:color w:val="000000"/>
                <w:sz w:val="20"/>
                <w:szCs w:val="20"/>
              </w:rPr>
              <w:t>1</w:t>
            </w:r>
            <w:r>
              <w:rPr>
                <w:color w:val="000000"/>
                <w:sz w:val="20"/>
                <w:szCs w:val="20"/>
              </w:rPr>
              <w:t>2</w:t>
            </w:r>
          </w:p>
        </w:tc>
        <w:tc>
          <w:tcPr>
            <w:tcW w:w="1843" w:type="dxa"/>
          </w:tcPr>
          <w:p w14:paraId="42D222E1" w14:textId="45518B1B" w:rsidR="00A0319C" w:rsidRPr="00133B20" w:rsidRDefault="00A0319C" w:rsidP="00A0319C">
            <w:pPr>
              <w:pStyle w:val="NoSpacing"/>
              <w:spacing w:line="264" w:lineRule="auto"/>
              <w:rPr>
                <w:sz w:val="20"/>
                <w:szCs w:val="20"/>
              </w:rPr>
            </w:pPr>
            <w:r>
              <w:rPr>
                <w:bCs/>
                <w:color w:val="000000" w:themeColor="text1"/>
                <w:sz w:val="20"/>
                <w:szCs w:val="20"/>
              </w:rPr>
              <w:t>Nov 24</w:t>
            </w:r>
            <w:r w:rsidRPr="000E00E6">
              <w:rPr>
                <w:bCs/>
                <w:color w:val="000000" w:themeColor="text1"/>
                <w:sz w:val="20"/>
                <w:szCs w:val="20"/>
                <w:vertAlign w:val="superscript"/>
              </w:rPr>
              <w:t>th</w:t>
            </w:r>
            <w:r>
              <w:rPr>
                <w:bCs/>
                <w:color w:val="000000" w:themeColor="text1"/>
                <w:sz w:val="20"/>
                <w:szCs w:val="20"/>
              </w:rPr>
              <w:t xml:space="preserve"> &amp; 26</w:t>
            </w:r>
            <w:r w:rsidRPr="005D2CBA">
              <w:rPr>
                <w:bCs/>
                <w:color w:val="000000" w:themeColor="text1"/>
                <w:sz w:val="20"/>
                <w:szCs w:val="20"/>
                <w:vertAlign w:val="superscript"/>
              </w:rPr>
              <w:t>th</w:t>
            </w:r>
          </w:p>
        </w:tc>
        <w:tc>
          <w:tcPr>
            <w:tcW w:w="3827" w:type="dxa"/>
          </w:tcPr>
          <w:p w14:paraId="1290D793" w14:textId="20079C54" w:rsidR="00A0319C" w:rsidRPr="00A0319C" w:rsidRDefault="00A0319C" w:rsidP="00A0319C">
            <w:pPr>
              <w:pStyle w:val="NoSpacing"/>
              <w:spacing w:line="264" w:lineRule="auto"/>
              <w:rPr>
                <w:sz w:val="20"/>
                <w:szCs w:val="20"/>
              </w:rPr>
            </w:pPr>
            <w:r w:rsidRPr="00A0319C">
              <w:rPr>
                <w:sz w:val="20"/>
                <w:szCs w:val="20"/>
              </w:rPr>
              <w:t>Integration and Economic Dynamics</w:t>
            </w:r>
          </w:p>
        </w:tc>
        <w:tc>
          <w:tcPr>
            <w:tcW w:w="1417" w:type="dxa"/>
          </w:tcPr>
          <w:p w14:paraId="7388865C" w14:textId="4C7AAB64" w:rsidR="00A0319C" w:rsidRDefault="00A0319C" w:rsidP="00A0319C">
            <w:pPr>
              <w:pStyle w:val="NoSpacing"/>
              <w:spacing w:line="264" w:lineRule="auto"/>
              <w:rPr>
                <w:color w:val="000000" w:themeColor="text1"/>
                <w:sz w:val="20"/>
                <w:szCs w:val="20"/>
              </w:rPr>
            </w:pPr>
            <w:r>
              <w:rPr>
                <w:sz w:val="20"/>
                <w:szCs w:val="20"/>
              </w:rPr>
              <w:t>Ch. 14 (C&amp;W)</w:t>
            </w:r>
          </w:p>
        </w:tc>
        <w:tc>
          <w:tcPr>
            <w:tcW w:w="1843" w:type="dxa"/>
          </w:tcPr>
          <w:p w14:paraId="59AAE0F7" w14:textId="18D0DEFF" w:rsidR="00A0319C" w:rsidRPr="00133B20" w:rsidRDefault="00A0319C" w:rsidP="00A0319C">
            <w:pPr>
              <w:pStyle w:val="NoSpacing"/>
              <w:spacing w:line="264" w:lineRule="auto"/>
              <w:rPr>
                <w:sz w:val="20"/>
                <w:szCs w:val="20"/>
              </w:rPr>
            </w:pPr>
            <w:r>
              <w:rPr>
                <w:color w:val="000000" w:themeColor="text1"/>
                <w:sz w:val="20"/>
                <w:szCs w:val="20"/>
              </w:rPr>
              <w:t>Quiz 6: Nov</w:t>
            </w:r>
            <w:r>
              <w:rPr>
                <w:sz w:val="20"/>
                <w:szCs w:val="20"/>
              </w:rPr>
              <w:t xml:space="preserve"> 26</w:t>
            </w:r>
            <w:r w:rsidRPr="0093075E">
              <w:rPr>
                <w:sz w:val="20"/>
                <w:szCs w:val="20"/>
                <w:vertAlign w:val="superscript"/>
              </w:rPr>
              <w:t>th</w:t>
            </w:r>
            <w:r>
              <w:rPr>
                <w:sz w:val="20"/>
                <w:szCs w:val="20"/>
              </w:rPr>
              <w:t>, 2025</w:t>
            </w:r>
            <w:r w:rsidR="004905C7">
              <w:rPr>
                <w:sz w:val="20"/>
                <w:szCs w:val="20"/>
              </w:rPr>
              <w:t xml:space="preserve"> - </w:t>
            </w:r>
            <w:r>
              <w:rPr>
                <w:sz w:val="20"/>
                <w:szCs w:val="20"/>
              </w:rPr>
              <w:t>Ch. 1</w:t>
            </w:r>
            <w:r w:rsidR="00537694">
              <w:rPr>
                <w:sz w:val="20"/>
                <w:szCs w:val="20"/>
              </w:rPr>
              <w:t>3</w:t>
            </w:r>
          </w:p>
        </w:tc>
      </w:tr>
      <w:tr w:rsidR="00A0319C" w:rsidRPr="00133B20" w14:paraId="49BA1834" w14:textId="77777777" w:rsidTr="004905C7">
        <w:trPr>
          <w:cantSplit/>
          <w:trHeight w:val="288"/>
          <w:jc w:val="center"/>
        </w:trPr>
        <w:tc>
          <w:tcPr>
            <w:tcW w:w="846" w:type="dxa"/>
            <w:vAlign w:val="center"/>
          </w:tcPr>
          <w:p w14:paraId="5A54EDB8" w14:textId="4BCCD65A" w:rsidR="00A0319C" w:rsidRPr="00133B20" w:rsidRDefault="00A0319C" w:rsidP="00A0319C">
            <w:pPr>
              <w:pStyle w:val="NoSpacing"/>
              <w:spacing w:line="264" w:lineRule="auto"/>
              <w:rPr>
                <w:color w:val="000000"/>
                <w:sz w:val="20"/>
                <w:szCs w:val="20"/>
              </w:rPr>
            </w:pPr>
            <w:r>
              <w:rPr>
                <w:color w:val="000000"/>
                <w:sz w:val="20"/>
                <w:szCs w:val="20"/>
              </w:rPr>
              <w:t>13</w:t>
            </w:r>
          </w:p>
        </w:tc>
        <w:tc>
          <w:tcPr>
            <w:tcW w:w="1843" w:type="dxa"/>
          </w:tcPr>
          <w:p w14:paraId="073088AF" w14:textId="4001D48D" w:rsidR="00A0319C" w:rsidRDefault="00A0319C" w:rsidP="00A0319C">
            <w:pPr>
              <w:pStyle w:val="NoSpacing"/>
              <w:spacing w:line="264" w:lineRule="auto"/>
              <w:rPr>
                <w:bCs/>
                <w:color w:val="000000" w:themeColor="text1"/>
                <w:sz w:val="20"/>
                <w:szCs w:val="20"/>
              </w:rPr>
            </w:pPr>
            <w:r>
              <w:rPr>
                <w:bCs/>
                <w:color w:val="000000" w:themeColor="text1"/>
                <w:sz w:val="20"/>
                <w:szCs w:val="20"/>
              </w:rPr>
              <w:t>Dec 1</w:t>
            </w:r>
            <w:r w:rsidRPr="00F67C33">
              <w:rPr>
                <w:bCs/>
                <w:color w:val="000000" w:themeColor="text1"/>
                <w:sz w:val="20"/>
                <w:szCs w:val="20"/>
                <w:vertAlign w:val="superscript"/>
              </w:rPr>
              <w:t>st</w:t>
            </w:r>
            <w:r>
              <w:rPr>
                <w:bCs/>
                <w:color w:val="000000" w:themeColor="text1"/>
                <w:sz w:val="20"/>
                <w:szCs w:val="20"/>
              </w:rPr>
              <w:t xml:space="preserve"> and 3</w:t>
            </w:r>
            <w:r w:rsidRPr="00F67C33">
              <w:rPr>
                <w:bCs/>
                <w:color w:val="000000" w:themeColor="text1"/>
                <w:sz w:val="20"/>
                <w:szCs w:val="20"/>
                <w:vertAlign w:val="superscript"/>
              </w:rPr>
              <w:t>rd</w:t>
            </w:r>
            <w:r>
              <w:rPr>
                <w:bCs/>
                <w:color w:val="000000" w:themeColor="text1"/>
                <w:sz w:val="20"/>
                <w:szCs w:val="20"/>
              </w:rPr>
              <w:t xml:space="preserve"> </w:t>
            </w:r>
          </w:p>
        </w:tc>
        <w:tc>
          <w:tcPr>
            <w:tcW w:w="3827" w:type="dxa"/>
          </w:tcPr>
          <w:p w14:paraId="6BF85712" w14:textId="3F84DD0F" w:rsidR="00A0319C" w:rsidRDefault="00A0319C" w:rsidP="00A0319C">
            <w:pPr>
              <w:pStyle w:val="NoSpacing"/>
              <w:spacing w:line="264" w:lineRule="auto"/>
              <w:rPr>
                <w:sz w:val="20"/>
                <w:szCs w:val="20"/>
              </w:rPr>
            </w:pPr>
            <w:r>
              <w:rPr>
                <w:sz w:val="20"/>
                <w:szCs w:val="20"/>
              </w:rPr>
              <w:t>Final Exam Review</w:t>
            </w:r>
          </w:p>
        </w:tc>
        <w:tc>
          <w:tcPr>
            <w:tcW w:w="1417" w:type="dxa"/>
          </w:tcPr>
          <w:p w14:paraId="67D25282" w14:textId="77777777" w:rsidR="00A0319C" w:rsidRDefault="00A0319C" w:rsidP="00A0319C">
            <w:pPr>
              <w:pStyle w:val="NoSpacing"/>
              <w:spacing w:line="264" w:lineRule="auto"/>
              <w:rPr>
                <w:color w:val="000000" w:themeColor="text1"/>
                <w:sz w:val="20"/>
                <w:szCs w:val="20"/>
              </w:rPr>
            </w:pPr>
          </w:p>
        </w:tc>
        <w:tc>
          <w:tcPr>
            <w:tcW w:w="1843" w:type="dxa"/>
          </w:tcPr>
          <w:p w14:paraId="313141E7" w14:textId="579770E1" w:rsidR="00A0319C" w:rsidRDefault="00A0319C" w:rsidP="00A0319C">
            <w:pPr>
              <w:pStyle w:val="NoSpacing"/>
              <w:spacing w:line="264" w:lineRule="auto"/>
              <w:rPr>
                <w:color w:val="000000" w:themeColor="text1"/>
                <w:sz w:val="20"/>
                <w:szCs w:val="20"/>
              </w:rPr>
            </w:pPr>
          </w:p>
        </w:tc>
      </w:tr>
    </w:tbl>
    <w:p w14:paraId="395443A4"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7E54849A" w14:textId="77777777" w:rsidR="00F67C33" w:rsidRDefault="00F67C33" w:rsidP="00045EBB">
      <w:pPr>
        <w:pStyle w:val="NoSpacing"/>
        <w:spacing w:line="264" w:lineRule="auto"/>
        <w:rPr>
          <w:b/>
          <w:color w:val="262626" w:themeColor="text1" w:themeTint="D9"/>
          <w:sz w:val="28"/>
          <w:szCs w:val="28"/>
        </w:rPr>
      </w:pP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67346F45" w14:textId="0F91A239" w:rsidR="005A66F0" w:rsidRPr="005A66F0" w:rsidRDefault="005A66F0" w:rsidP="00ED253A">
      <w:pPr>
        <w:pStyle w:val="BodyText"/>
        <w:numPr>
          <w:ilvl w:val="0"/>
          <w:numId w:val="35"/>
        </w:numPr>
        <w:tabs>
          <w:tab w:val="left" w:pos="612"/>
        </w:tabs>
        <w:autoSpaceDE/>
        <w:autoSpaceDN/>
        <w:spacing w:before="159"/>
        <w:rPr>
          <w:rFonts w:asciiTheme="minorHAnsi" w:hAnsiTheme="minorHAnsi" w:cstheme="minorHAnsi"/>
        </w:rPr>
      </w:pPr>
      <w:r w:rsidRPr="005A66F0">
        <w:rPr>
          <w:rFonts w:asciiTheme="minorHAnsi" w:hAnsiTheme="minorHAnsi" w:cstheme="minorHAnsi"/>
        </w:rPr>
        <w:t>There will be six in-class quizzes, with dates listed in the table above. Each quiz will be held during the last 30 minutes of the lecture. Only your top five scores will be counted, giving you one free pass. A missed quiz will automatically be considered your free pass.</w:t>
      </w:r>
      <w:r w:rsidR="00537694">
        <w:rPr>
          <w:rFonts w:asciiTheme="minorHAnsi" w:hAnsiTheme="minorHAnsi" w:cstheme="minorHAnsi"/>
        </w:rPr>
        <w:t xml:space="preserve"> There will be no makeup quizzes.</w:t>
      </w:r>
    </w:p>
    <w:p w14:paraId="110753CC" w14:textId="5EBBD703"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67F2F03C" w14:textId="77777777"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are strictly individual assessments and will be closed book.</w:t>
      </w:r>
    </w:p>
    <w:p w14:paraId="3998C030" w14:textId="56D9432D"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will feature a mix of question types, including short answer, analytical problems, numerical calculations, mathematical derivations, true/false, multiple choice, and fill-in-the-blank</w:t>
      </w:r>
      <w:r>
        <w:t xml:space="preserve">. </w:t>
      </w:r>
    </w:p>
    <w:p w14:paraId="5D44F5EB" w14:textId="0BB8A77F"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005A66F0">
        <w:rPr>
          <w:rFonts w:asciiTheme="minorHAnsi" w:hAnsiTheme="minorHAnsi" w:cstheme="minorHAnsi"/>
          <w:spacing w:val="31"/>
          <w:w w:val="105"/>
        </w:rPr>
        <w:t xml:space="preserve"> quizzes and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6AA373AC" w14:textId="1A808542" w:rsidR="00537694" w:rsidRPr="004905C7" w:rsidRDefault="00EC5DD3" w:rsidP="004905C7">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6B989939" w14:textId="77777777" w:rsidR="00537694" w:rsidRDefault="00537694" w:rsidP="00045EBB">
      <w:pPr>
        <w:pStyle w:val="NoSpacing"/>
        <w:spacing w:line="264" w:lineRule="auto"/>
        <w:rPr>
          <w:rFonts w:eastAsia="Times New Roman" w:cstheme="minorHAnsi"/>
          <w:b/>
          <w:bCs/>
          <w:sz w:val="24"/>
          <w:szCs w:val="24"/>
          <w:u w:val="single"/>
          <w:lang w:val="en-CA"/>
        </w:rPr>
      </w:pPr>
    </w:p>
    <w:p w14:paraId="2A12EECE" w14:textId="1B998539"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53D3226C" w14:textId="6FE838EF" w:rsidR="00ED253A" w:rsidRPr="00537694" w:rsidRDefault="00ED253A" w:rsidP="00ED253A">
      <w:pPr>
        <w:pStyle w:val="NoSpacing"/>
        <w:spacing w:line="264" w:lineRule="auto"/>
        <w:rPr>
          <w:rFonts w:eastAsia="Times New Roman" w:cstheme="minorHAnsi"/>
          <w:b/>
          <w:bCs/>
          <w:sz w:val="24"/>
          <w:szCs w:val="24"/>
          <w:u w:val="single"/>
          <w:lang w:val="en-CA"/>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340CF674" w:rsidR="000A2AF4" w:rsidRPr="005D5AC2" w:rsidRDefault="00D12FE9"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Pr>
                <w:rFonts w:cstheme="minorHAnsi"/>
                <w:color w:val="29292A"/>
                <w:sz w:val="20"/>
                <w:szCs w:val="20"/>
              </w:rPr>
              <w:t>6</w:t>
            </w:r>
            <w:r w:rsidR="000A2AF4" w:rsidRPr="005D5AC2">
              <w:rPr>
                <w:rFonts w:cstheme="minorHAnsi"/>
                <w:color w:val="29292A"/>
                <w:sz w:val="20"/>
                <w:szCs w:val="20"/>
              </w:rPr>
              <w:t>7-</w:t>
            </w:r>
            <w:r>
              <w:rPr>
                <w:rFonts w:cstheme="minorHAnsi"/>
                <w:color w:val="29292A"/>
                <w:sz w:val="20"/>
                <w:szCs w:val="20"/>
              </w:rPr>
              <w:t>69</w:t>
            </w:r>
            <w:r w:rsidR="000A2AF4" w:rsidRPr="005D5AC2">
              <w:rPr>
                <w:rFonts w:cstheme="minorHAnsi"/>
                <w:color w:val="29292A"/>
                <w:sz w:val="20"/>
                <w:szCs w:val="20"/>
              </w:rPr>
              <w:t>.9%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370DD884" w14:textId="77777777" w:rsidR="00537694" w:rsidRPr="003F3048" w:rsidRDefault="00537694"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3EB14CE9" w14:textId="08A80388" w:rsidR="00421B3C"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hyperlink r:id="rId20">
        <w:r w:rsidR="00616C36" w:rsidRPr="00616C36">
          <w:rPr>
            <w:rFonts w:cstheme="minorHAnsi"/>
            <w:color w:val="0000FF"/>
            <w:sz w:val="20"/>
            <w:szCs w:val="20"/>
            <w:u w:val="single" w:color="0000FF"/>
          </w:rPr>
          <w:t>advising@unbc.ca</w:t>
        </w:r>
      </w:hyperlink>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eer-led course supports</w:t>
      </w:r>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1"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2"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D264A27" w14:textId="77777777" w:rsidR="004905C7" w:rsidRDefault="004905C7" w:rsidP="006616FD">
      <w:pPr>
        <w:pStyle w:val="NoSpacing"/>
        <w:spacing w:line="264" w:lineRule="auto"/>
        <w:rPr>
          <w:rFonts w:eastAsia="Times New Roman" w:cstheme="minorHAnsi"/>
          <w:b/>
          <w:bCs/>
          <w:sz w:val="24"/>
          <w:szCs w:val="24"/>
          <w:u w:val="single"/>
          <w:lang w:val="en-CA"/>
        </w:rPr>
      </w:pPr>
    </w:p>
    <w:p w14:paraId="3374B3BB" w14:textId="77777777" w:rsidR="004905C7" w:rsidRDefault="004905C7" w:rsidP="006616FD">
      <w:pPr>
        <w:pStyle w:val="NoSpacing"/>
        <w:spacing w:line="264" w:lineRule="auto"/>
        <w:rPr>
          <w:rFonts w:eastAsia="Times New Roman" w:cstheme="minorHAnsi"/>
          <w:b/>
          <w:bCs/>
          <w:sz w:val="24"/>
          <w:szCs w:val="24"/>
          <w:u w:val="single"/>
          <w:lang w:val="en-CA"/>
        </w:rPr>
      </w:pPr>
    </w:p>
    <w:p w14:paraId="2258BFF9" w14:textId="77777777" w:rsidR="004905C7" w:rsidRDefault="004905C7"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lastRenderedPageBreak/>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3"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6B21C35F" w14:textId="49F5BC87" w:rsidR="00F628F7" w:rsidRDefault="00F628F7" w:rsidP="00537694">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4"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2293DC82" w14:textId="77777777" w:rsidR="00537694" w:rsidRPr="00537694" w:rsidRDefault="00537694" w:rsidP="00537694">
      <w:pPr>
        <w:pStyle w:val="NoSpacing"/>
        <w:spacing w:line="276" w:lineRule="auto"/>
        <w:rPr>
          <w:rFonts w:cstheme="minorHAnsi"/>
          <w:color w:val="333333"/>
          <w:sz w:val="20"/>
          <w:szCs w:val="20"/>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5"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6"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7"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8"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9"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30"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1"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2"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F255" w14:textId="77777777" w:rsidR="00E71D79" w:rsidRDefault="00E71D79" w:rsidP="007B163B">
      <w:pPr>
        <w:spacing w:after="0" w:line="240" w:lineRule="auto"/>
      </w:pPr>
      <w:r>
        <w:separator/>
      </w:r>
    </w:p>
  </w:endnote>
  <w:endnote w:type="continuationSeparator" w:id="0">
    <w:p w14:paraId="691361C2" w14:textId="77777777" w:rsidR="00E71D79" w:rsidRDefault="00E71D79"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useo Sans W">
    <w:altName w:val="Museo Sans W"/>
    <w:panose1 w:val="020B0604020202020204"/>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41B02" w14:textId="77777777" w:rsidR="00E71D79" w:rsidRDefault="00E71D79" w:rsidP="007B163B">
      <w:pPr>
        <w:spacing w:after="0" w:line="240" w:lineRule="auto"/>
      </w:pPr>
      <w:r>
        <w:separator/>
      </w:r>
    </w:p>
  </w:footnote>
  <w:footnote w:type="continuationSeparator" w:id="0">
    <w:p w14:paraId="6F970CE2" w14:textId="77777777" w:rsidR="00E71D79" w:rsidRDefault="00E71D79"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8"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2"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4"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5"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6"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2"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5"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7"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29"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0"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1"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2"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6"/>
  </w:num>
  <w:num w:numId="2" w16cid:durableId="1420443672">
    <w:abstractNumId w:val="10"/>
  </w:num>
  <w:num w:numId="3" w16cid:durableId="1287274644">
    <w:abstractNumId w:val="26"/>
  </w:num>
  <w:num w:numId="4" w16cid:durableId="914433655">
    <w:abstractNumId w:val="23"/>
  </w:num>
  <w:num w:numId="5" w16cid:durableId="563027951">
    <w:abstractNumId w:val="25"/>
  </w:num>
  <w:num w:numId="6" w16cid:durableId="466826860">
    <w:abstractNumId w:val="1"/>
  </w:num>
  <w:num w:numId="7" w16cid:durableId="983461086">
    <w:abstractNumId w:val="18"/>
  </w:num>
  <w:num w:numId="8" w16cid:durableId="1545025056">
    <w:abstractNumId w:val="8"/>
  </w:num>
  <w:num w:numId="9" w16cid:durableId="649332810">
    <w:abstractNumId w:val="2"/>
  </w:num>
  <w:num w:numId="10" w16cid:durableId="511991196">
    <w:abstractNumId w:val="30"/>
  </w:num>
  <w:num w:numId="11" w16cid:durableId="964316753">
    <w:abstractNumId w:val="13"/>
  </w:num>
  <w:num w:numId="12" w16cid:durableId="460538044">
    <w:abstractNumId w:val="15"/>
  </w:num>
  <w:num w:numId="13" w16cid:durableId="645010259">
    <w:abstractNumId w:val="31"/>
  </w:num>
  <w:num w:numId="14" w16cid:durableId="297345451">
    <w:abstractNumId w:val="28"/>
  </w:num>
  <w:num w:numId="15" w16cid:durableId="1081101112">
    <w:abstractNumId w:val="27"/>
  </w:num>
  <w:num w:numId="16" w16cid:durableId="926885033">
    <w:abstractNumId w:val="19"/>
  </w:num>
  <w:num w:numId="17" w16cid:durableId="84618118">
    <w:abstractNumId w:val="9"/>
  </w:num>
  <w:num w:numId="18" w16cid:durableId="822627644">
    <w:abstractNumId w:val="33"/>
  </w:num>
  <w:num w:numId="19" w16cid:durableId="589705662">
    <w:abstractNumId w:val="20"/>
  </w:num>
  <w:num w:numId="20" w16cid:durableId="305285299">
    <w:abstractNumId w:val="12"/>
  </w:num>
  <w:num w:numId="21" w16cid:durableId="464009988">
    <w:abstractNumId w:val="21"/>
  </w:num>
  <w:num w:numId="22" w16cid:durableId="1440636378">
    <w:abstractNumId w:val="14"/>
  </w:num>
  <w:num w:numId="23" w16cid:durableId="678317839">
    <w:abstractNumId w:val="7"/>
  </w:num>
  <w:num w:numId="24" w16cid:durableId="894393956">
    <w:abstractNumId w:val="24"/>
  </w:num>
  <w:num w:numId="25" w16cid:durableId="865948068">
    <w:abstractNumId w:val="11"/>
  </w:num>
  <w:num w:numId="26" w16cid:durableId="1098672201">
    <w:abstractNumId w:val="32"/>
  </w:num>
  <w:num w:numId="27" w16cid:durableId="940988834">
    <w:abstractNumId w:val="17"/>
  </w:num>
  <w:num w:numId="28" w16cid:durableId="1647078178">
    <w:abstractNumId w:val="34"/>
  </w:num>
  <w:num w:numId="29" w16cid:durableId="248389312">
    <w:abstractNumId w:val="0"/>
  </w:num>
  <w:num w:numId="30" w16cid:durableId="942610043">
    <w:abstractNumId w:val="29"/>
  </w:num>
  <w:num w:numId="31" w16cid:durableId="2101951869">
    <w:abstractNumId w:val="3"/>
  </w:num>
  <w:num w:numId="32" w16cid:durableId="1049718617">
    <w:abstractNumId w:val="22"/>
  </w:num>
  <w:num w:numId="33" w16cid:durableId="2122676312">
    <w:abstractNumId w:val="4"/>
  </w:num>
  <w:num w:numId="34" w16cid:durableId="522479710">
    <w:abstractNumId w:val="5"/>
  </w:num>
  <w:num w:numId="35" w16cid:durableId="12750980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17B7C"/>
    <w:rsid w:val="000230C6"/>
    <w:rsid w:val="00026003"/>
    <w:rsid w:val="000271DA"/>
    <w:rsid w:val="000333BC"/>
    <w:rsid w:val="000368FC"/>
    <w:rsid w:val="00041159"/>
    <w:rsid w:val="00045EBB"/>
    <w:rsid w:val="00055CF9"/>
    <w:rsid w:val="00057C5D"/>
    <w:rsid w:val="00066E54"/>
    <w:rsid w:val="00067211"/>
    <w:rsid w:val="000724F9"/>
    <w:rsid w:val="00075CBA"/>
    <w:rsid w:val="00096D02"/>
    <w:rsid w:val="000A2AF4"/>
    <w:rsid w:val="000B50B3"/>
    <w:rsid w:val="000C363A"/>
    <w:rsid w:val="000D2BAA"/>
    <w:rsid w:val="000E003B"/>
    <w:rsid w:val="000E00E6"/>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1C73"/>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36F08"/>
    <w:rsid w:val="00254698"/>
    <w:rsid w:val="002557FE"/>
    <w:rsid w:val="00257048"/>
    <w:rsid w:val="0026207B"/>
    <w:rsid w:val="002641E2"/>
    <w:rsid w:val="002772B1"/>
    <w:rsid w:val="002807D5"/>
    <w:rsid w:val="00281851"/>
    <w:rsid w:val="00284E74"/>
    <w:rsid w:val="00290E06"/>
    <w:rsid w:val="002A074D"/>
    <w:rsid w:val="002B2092"/>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2844"/>
    <w:rsid w:val="003A246C"/>
    <w:rsid w:val="003B0CC6"/>
    <w:rsid w:val="003B18CF"/>
    <w:rsid w:val="003B3460"/>
    <w:rsid w:val="003B3780"/>
    <w:rsid w:val="003B40CF"/>
    <w:rsid w:val="003C1209"/>
    <w:rsid w:val="003D3463"/>
    <w:rsid w:val="003D720A"/>
    <w:rsid w:val="003D7BA2"/>
    <w:rsid w:val="003F3048"/>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54FDA"/>
    <w:rsid w:val="00464070"/>
    <w:rsid w:val="004645F3"/>
    <w:rsid w:val="0046480E"/>
    <w:rsid w:val="004656BE"/>
    <w:rsid w:val="004667DE"/>
    <w:rsid w:val="00481934"/>
    <w:rsid w:val="004905C7"/>
    <w:rsid w:val="0049475F"/>
    <w:rsid w:val="004A6345"/>
    <w:rsid w:val="004C334F"/>
    <w:rsid w:val="004C6275"/>
    <w:rsid w:val="004D7C53"/>
    <w:rsid w:val="004E141A"/>
    <w:rsid w:val="004E6605"/>
    <w:rsid w:val="004E674A"/>
    <w:rsid w:val="004F22FB"/>
    <w:rsid w:val="004F233B"/>
    <w:rsid w:val="004F4297"/>
    <w:rsid w:val="00504EB7"/>
    <w:rsid w:val="005055CE"/>
    <w:rsid w:val="00507940"/>
    <w:rsid w:val="00511AF9"/>
    <w:rsid w:val="00513927"/>
    <w:rsid w:val="005229AA"/>
    <w:rsid w:val="00523E49"/>
    <w:rsid w:val="00532404"/>
    <w:rsid w:val="00533CA9"/>
    <w:rsid w:val="00536D41"/>
    <w:rsid w:val="00537694"/>
    <w:rsid w:val="00540A4A"/>
    <w:rsid w:val="00544038"/>
    <w:rsid w:val="00547157"/>
    <w:rsid w:val="00553A74"/>
    <w:rsid w:val="00554F03"/>
    <w:rsid w:val="0056401D"/>
    <w:rsid w:val="005644C4"/>
    <w:rsid w:val="00577372"/>
    <w:rsid w:val="00587596"/>
    <w:rsid w:val="00590022"/>
    <w:rsid w:val="005976C7"/>
    <w:rsid w:val="005A66F0"/>
    <w:rsid w:val="005B7DE6"/>
    <w:rsid w:val="005C445D"/>
    <w:rsid w:val="005D2CBA"/>
    <w:rsid w:val="005D5AC2"/>
    <w:rsid w:val="005D7F1F"/>
    <w:rsid w:val="005E6DE9"/>
    <w:rsid w:val="005F0440"/>
    <w:rsid w:val="005F6CCA"/>
    <w:rsid w:val="005F79CA"/>
    <w:rsid w:val="006002B3"/>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02C03"/>
    <w:rsid w:val="007071D4"/>
    <w:rsid w:val="007129A5"/>
    <w:rsid w:val="0072159F"/>
    <w:rsid w:val="00721CF4"/>
    <w:rsid w:val="00725FF4"/>
    <w:rsid w:val="007322BE"/>
    <w:rsid w:val="007344F2"/>
    <w:rsid w:val="0074425C"/>
    <w:rsid w:val="00763225"/>
    <w:rsid w:val="0076363C"/>
    <w:rsid w:val="0076591A"/>
    <w:rsid w:val="00766498"/>
    <w:rsid w:val="007731FF"/>
    <w:rsid w:val="00774A0D"/>
    <w:rsid w:val="00785E5C"/>
    <w:rsid w:val="007A41D4"/>
    <w:rsid w:val="007A61FF"/>
    <w:rsid w:val="007A790B"/>
    <w:rsid w:val="007A7BA9"/>
    <w:rsid w:val="007B0D85"/>
    <w:rsid w:val="007B163B"/>
    <w:rsid w:val="007B650F"/>
    <w:rsid w:val="007C5AB2"/>
    <w:rsid w:val="007D6CC2"/>
    <w:rsid w:val="007E37A9"/>
    <w:rsid w:val="007F1C0E"/>
    <w:rsid w:val="007F74FB"/>
    <w:rsid w:val="008059FA"/>
    <w:rsid w:val="00806451"/>
    <w:rsid w:val="008107AC"/>
    <w:rsid w:val="00821FB1"/>
    <w:rsid w:val="0082482A"/>
    <w:rsid w:val="00827FB1"/>
    <w:rsid w:val="00831B91"/>
    <w:rsid w:val="00842250"/>
    <w:rsid w:val="00854C78"/>
    <w:rsid w:val="00860A48"/>
    <w:rsid w:val="00872371"/>
    <w:rsid w:val="00882C1D"/>
    <w:rsid w:val="00885A6A"/>
    <w:rsid w:val="00891357"/>
    <w:rsid w:val="00894563"/>
    <w:rsid w:val="00895468"/>
    <w:rsid w:val="008C0E63"/>
    <w:rsid w:val="008C1758"/>
    <w:rsid w:val="008E1776"/>
    <w:rsid w:val="008E7922"/>
    <w:rsid w:val="008F4D5A"/>
    <w:rsid w:val="00901A2A"/>
    <w:rsid w:val="00925D54"/>
    <w:rsid w:val="00925F08"/>
    <w:rsid w:val="0093075E"/>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F17B7"/>
    <w:rsid w:val="009F2ED6"/>
    <w:rsid w:val="009F361E"/>
    <w:rsid w:val="009F55C2"/>
    <w:rsid w:val="00A0017A"/>
    <w:rsid w:val="00A0319C"/>
    <w:rsid w:val="00A13818"/>
    <w:rsid w:val="00A14BF8"/>
    <w:rsid w:val="00A26D65"/>
    <w:rsid w:val="00A27D5C"/>
    <w:rsid w:val="00A301D9"/>
    <w:rsid w:val="00A318D0"/>
    <w:rsid w:val="00A33450"/>
    <w:rsid w:val="00A5523C"/>
    <w:rsid w:val="00A55F76"/>
    <w:rsid w:val="00A56F39"/>
    <w:rsid w:val="00A6077C"/>
    <w:rsid w:val="00A62524"/>
    <w:rsid w:val="00A63496"/>
    <w:rsid w:val="00A65AD4"/>
    <w:rsid w:val="00A65DFC"/>
    <w:rsid w:val="00A7155C"/>
    <w:rsid w:val="00A754A0"/>
    <w:rsid w:val="00A765A1"/>
    <w:rsid w:val="00A816E9"/>
    <w:rsid w:val="00A8670D"/>
    <w:rsid w:val="00AA2A9F"/>
    <w:rsid w:val="00AA5D37"/>
    <w:rsid w:val="00AB0105"/>
    <w:rsid w:val="00AB0ABF"/>
    <w:rsid w:val="00AB1A72"/>
    <w:rsid w:val="00AB3B09"/>
    <w:rsid w:val="00AB561C"/>
    <w:rsid w:val="00AB7B0D"/>
    <w:rsid w:val="00AC757F"/>
    <w:rsid w:val="00AD1A33"/>
    <w:rsid w:val="00AE3F9B"/>
    <w:rsid w:val="00AE4232"/>
    <w:rsid w:val="00AF2E92"/>
    <w:rsid w:val="00B007B9"/>
    <w:rsid w:val="00B05D27"/>
    <w:rsid w:val="00B06372"/>
    <w:rsid w:val="00B07A11"/>
    <w:rsid w:val="00B12A52"/>
    <w:rsid w:val="00B3444D"/>
    <w:rsid w:val="00B4125B"/>
    <w:rsid w:val="00B43AB1"/>
    <w:rsid w:val="00B51968"/>
    <w:rsid w:val="00B55E0F"/>
    <w:rsid w:val="00B63A9F"/>
    <w:rsid w:val="00B65D92"/>
    <w:rsid w:val="00B65F72"/>
    <w:rsid w:val="00B75764"/>
    <w:rsid w:val="00B915E3"/>
    <w:rsid w:val="00B91B32"/>
    <w:rsid w:val="00B927E2"/>
    <w:rsid w:val="00B96645"/>
    <w:rsid w:val="00BA2AD7"/>
    <w:rsid w:val="00BA636A"/>
    <w:rsid w:val="00BB6002"/>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30C81"/>
    <w:rsid w:val="00C41066"/>
    <w:rsid w:val="00C466C9"/>
    <w:rsid w:val="00C5352E"/>
    <w:rsid w:val="00C558FA"/>
    <w:rsid w:val="00C60BA3"/>
    <w:rsid w:val="00C62387"/>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D01A3B"/>
    <w:rsid w:val="00D01D47"/>
    <w:rsid w:val="00D02E89"/>
    <w:rsid w:val="00D02F9D"/>
    <w:rsid w:val="00D0363C"/>
    <w:rsid w:val="00D12FE9"/>
    <w:rsid w:val="00D2414C"/>
    <w:rsid w:val="00D271F9"/>
    <w:rsid w:val="00D30DA7"/>
    <w:rsid w:val="00D31042"/>
    <w:rsid w:val="00D36033"/>
    <w:rsid w:val="00D4382F"/>
    <w:rsid w:val="00D52479"/>
    <w:rsid w:val="00D600C3"/>
    <w:rsid w:val="00D67293"/>
    <w:rsid w:val="00D7032E"/>
    <w:rsid w:val="00D70DB7"/>
    <w:rsid w:val="00D76844"/>
    <w:rsid w:val="00D77028"/>
    <w:rsid w:val="00D87C4B"/>
    <w:rsid w:val="00D951F3"/>
    <w:rsid w:val="00DA1EC6"/>
    <w:rsid w:val="00DA6A1B"/>
    <w:rsid w:val="00DA74A9"/>
    <w:rsid w:val="00DC20AD"/>
    <w:rsid w:val="00DD561E"/>
    <w:rsid w:val="00DE2F98"/>
    <w:rsid w:val="00DF1B6C"/>
    <w:rsid w:val="00DF6A50"/>
    <w:rsid w:val="00DF7574"/>
    <w:rsid w:val="00E005EC"/>
    <w:rsid w:val="00E00FB0"/>
    <w:rsid w:val="00E150FA"/>
    <w:rsid w:val="00E22F0A"/>
    <w:rsid w:val="00E32380"/>
    <w:rsid w:val="00E33109"/>
    <w:rsid w:val="00E404E6"/>
    <w:rsid w:val="00E4561A"/>
    <w:rsid w:val="00E71D79"/>
    <w:rsid w:val="00E75BB1"/>
    <w:rsid w:val="00EA207C"/>
    <w:rsid w:val="00EA4215"/>
    <w:rsid w:val="00EA4865"/>
    <w:rsid w:val="00EC5367"/>
    <w:rsid w:val="00EC54A5"/>
    <w:rsid w:val="00EC5DD3"/>
    <w:rsid w:val="00ED253A"/>
    <w:rsid w:val="00ED3796"/>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34515"/>
    <w:rsid w:val="00F40D78"/>
    <w:rsid w:val="00F443BC"/>
    <w:rsid w:val="00F47E56"/>
    <w:rsid w:val="00F50C52"/>
    <w:rsid w:val="00F60311"/>
    <w:rsid w:val="00F628F7"/>
    <w:rsid w:val="00F65C3D"/>
    <w:rsid w:val="00F67C33"/>
    <w:rsid w:val="00F7026D"/>
    <w:rsid w:val="00F70C0D"/>
    <w:rsid w:val="00F75EBB"/>
    <w:rsid w:val="00F761E3"/>
    <w:rsid w:val="00FC4B4D"/>
    <w:rsid w:val="00FC7E53"/>
    <w:rsid w:val="00FD1F28"/>
    <w:rsid w:val="00FD3FB0"/>
    <w:rsid w:val="00FD5C52"/>
    <w:rsid w:val="00FE4587"/>
    <w:rsid w:val="00FF41A5"/>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 w:type="paragraph" w:customStyle="1" w:styleId="Default">
    <w:name w:val="Default"/>
    <w:rsid w:val="00ED3796"/>
    <w:pPr>
      <w:autoSpaceDE w:val="0"/>
      <w:autoSpaceDN w:val="0"/>
      <w:adjustRightInd w:val="0"/>
      <w:spacing w:after="0" w:line="240" w:lineRule="auto"/>
    </w:pPr>
    <w:rPr>
      <w:rFonts w:ascii="Museo Sans W" w:hAnsi="Museo Sans W" w:cs="Museo Sans 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BA2DBA-099C-465C-A512-4CAF26DDFD05}">
  <ds:schemaRefs>
    <ds:schemaRef ds:uri="http://schemas.microsoft.com/sharepoint/v3/contenttype/forms"/>
  </ds:schemaRefs>
</ds:datastoreItem>
</file>

<file path=customXml/itemProps3.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4.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1567</Words>
  <Characters>8935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2025-08-29T23:24:00Z</cp:lastPrinted>
  <dcterms:created xsi:type="dcterms:W3CDTF">2025-08-29T23:24:00Z</dcterms:created>
  <dcterms:modified xsi:type="dcterms:W3CDTF">2025-08-29T23:29:00Z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