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DFC42" w14:textId="77777777" w:rsidR="00FA46E7" w:rsidRDefault="00FA46E7" w:rsidP="00FA46E7">
      <w:pPr>
        <w:pStyle w:val="NormalWeb"/>
      </w:pPr>
      <w:r>
        <w:rPr>
          <w:rStyle w:val="Strong"/>
          <w:rFonts w:eastAsiaTheme="majorEastAsia"/>
        </w:rPr>
        <w:t>Multiple-Choice Questions: The Importance of Economic Growth</w:t>
      </w:r>
    </w:p>
    <w:p w14:paraId="24435C1A" w14:textId="77777777" w:rsidR="00FA46E7" w:rsidRDefault="00FA46E7" w:rsidP="00FA46E7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What is the primary metric used to measure economic growth?</w:t>
      </w:r>
      <w:r>
        <w:br/>
        <w:t>A) Consumer Price Index (CPI)</w:t>
      </w:r>
      <w:r>
        <w:br/>
        <w:t>B) Gross Domestic Product (GDP)</w:t>
      </w:r>
      <w:r>
        <w:br/>
        <w:t>C) Human Development Index (HDI)</w:t>
      </w:r>
      <w:r>
        <w:br/>
        <w:t>D) Balance of Trade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B) Gross Domestic Product (GDP)</w:t>
      </w:r>
    </w:p>
    <w:p w14:paraId="4731090B" w14:textId="77777777" w:rsidR="00FA46E7" w:rsidRDefault="00FA46E7" w:rsidP="00FA46E7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How does economic growth contribute to improved living standards?</w:t>
      </w:r>
      <w:r>
        <w:br/>
        <w:t>A) By decreasing consumer demand</w:t>
      </w:r>
      <w:r>
        <w:br/>
        <w:t>B) By increasing unemployment</w:t>
      </w:r>
      <w:r>
        <w:br/>
        <w:t>C) By enabling greater investment in healthcare, education, and infrastructure</w:t>
      </w:r>
      <w:r>
        <w:br/>
        <w:t>D) By reducing the availability of goods and services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C) By enabling greater investment in healthcare, education, and infrastructure</w:t>
      </w:r>
    </w:p>
    <w:p w14:paraId="3F34BC4B" w14:textId="77777777" w:rsidR="00FA46E7" w:rsidRDefault="00FA46E7" w:rsidP="00FA46E7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Which historical event significantly accelerated global economic growth?</w:t>
      </w:r>
      <w:r>
        <w:br/>
        <w:t>A) The Agricultural Revolution</w:t>
      </w:r>
      <w:r>
        <w:br/>
        <w:t>B) The Industrial Revolution</w:t>
      </w:r>
      <w:r>
        <w:br/>
        <w:t>C) The Great Depression</w:t>
      </w:r>
      <w:r>
        <w:br/>
        <w:t>D) The Cold War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B) The Industrial Revolution</w:t>
      </w:r>
    </w:p>
    <w:p w14:paraId="65286628" w14:textId="77777777" w:rsidR="00FA46E7" w:rsidRDefault="00FA46E7" w:rsidP="00FA46E7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What is one major way technological innovation drives economic growth?</w:t>
      </w:r>
      <w:r>
        <w:br/>
        <w:t>A) By increasing production costs</w:t>
      </w:r>
      <w:r>
        <w:br/>
        <w:t>B) By improving productivity and reducing costs</w:t>
      </w:r>
      <w:r>
        <w:br/>
        <w:t>C) By restricting access to new markets</w:t>
      </w:r>
      <w:r>
        <w:br/>
        <w:t>D) By reducing labor force participation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B) By improving productivity and reducing costs</w:t>
      </w:r>
    </w:p>
    <w:p w14:paraId="59E3EF5C" w14:textId="77777777" w:rsidR="00FA46E7" w:rsidRDefault="00FA46E7" w:rsidP="00FA46E7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The Rule of 70 is used to estimate what?</w:t>
      </w:r>
      <w:r>
        <w:br/>
        <w:t>A) The inflation rate over time</w:t>
      </w:r>
      <w:r>
        <w:br/>
        <w:t>B) The number of years required for GDP to double</w:t>
      </w:r>
      <w:r>
        <w:br/>
        <w:t>C) The impact of taxation on growth</w:t>
      </w:r>
      <w:r>
        <w:br/>
        <w:t>D) The effect of inequality on economic development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B) The number of years required for GDP to double</w:t>
      </w:r>
    </w:p>
    <w:p w14:paraId="18628CAB" w14:textId="77777777" w:rsidR="00FA46E7" w:rsidRDefault="00FA46E7" w:rsidP="00FA46E7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What economic policy is used to address income inequality while promoting economic growth?</w:t>
      </w:r>
      <w:r>
        <w:br/>
        <w:t>A) Trade liberalization</w:t>
      </w:r>
      <w:r>
        <w:br/>
        <w:t>B) Expansionary monetary policy</w:t>
      </w:r>
      <w:r>
        <w:br/>
        <w:t>C) Progressive taxation and social safety nets</w:t>
      </w:r>
      <w:r>
        <w:br/>
        <w:t>D) Austerity measures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C) Progressive taxation and social safety nets</w:t>
      </w:r>
    </w:p>
    <w:p w14:paraId="17BB3359" w14:textId="77777777" w:rsidR="00FA46E7" w:rsidRDefault="00FA46E7" w:rsidP="00FA46E7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Which sector has played a crucial role in Canada’s economic growth?</w:t>
      </w:r>
      <w:r>
        <w:br/>
        <w:t>A) Textile industry</w:t>
      </w:r>
      <w:r>
        <w:br/>
        <w:t>B) Agricultural exports</w:t>
      </w:r>
      <w:r>
        <w:br/>
        <w:t>C) Resource-driven industries</w:t>
      </w:r>
      <w:r>
        <w:br/>
        <w:t>D) Automobiles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C) Resource-driven industries</w:t>
      </w:r>
    </w:p>
    <w:p w14:paraId="03AD8BCB" w14:textId="77777777" w:rsidR="00FA46E7" w:rsidRDefault="00FA46E7" w:rsidP="00FA46E7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lastRenderedPageBreak/>
        <w:t>What is one key challenge in sustaining long-term economic growth?</w:t>
      </w:r>
      <w:r>
        <w:br/>
        <w:t>A) Increased consumer spending</w:t>
      </w:r>
      <w:r>
        <w:br/>
        <w:t>B) Decreasing automation in industries</w:t>
      </w:r>
      <w:r>
        <w:br/>
        <w:t>C) Environmental constraints such as climate change</w:t>
      </w:r>
      <w:r>
        <w:br/>
        <w:t>D) The rise of multinational corporations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C) Environmental constraints such as climate change</w:t>
      </w:r>
    </w:p>
    <w:p w14:paraId="33D88F89" w14:textId="77777777" w:rsidR="00FA46E7" w:rsidRDefault="00FA46E7" w:rsidP="00FA46E7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Which of the following statements about economic growth and education is TRUE?</w:t>
      </w:r>
      <w:r>
        <w:br/>
        <w:t>A) Economic growth reduces the need for education</w:t>
      </w:r>
      <w:r>
        <w:br/>
        <w:t>B) Higher literacy rates enhance labor productivity and innovation</w:t>
      </w:r>
      <w:r>
        <w:br/>
        <w:t>C) Countries with economic growth tend to reduce educational investment</w:t>
      </w:r>
      <w:r>
        <w:br/>
        <w:t>D) Education has minimal impact on economic expansion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B) Higher literacy rates enhance labor productivity and innovation</w:t>
      </w:r>
    </w:p>
    <w:p w14:paraId="16075BBB" w14:textId="77777777" w:rsidR="00FA46E7" w:rsidRDefault="00FA46E7" w:rsidP="00FA46E7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What economic transformation is expected to define future growth trends?</w:t>
      </w:r>
      <w:r>
        <w:br/>
        <w:t>A) A shift back to agrarian economies</w:t>
      </w:r>
      <w:r>
        <w:br/>
        <w:t>B) The dominance of fossil fuel industries</w:t>
      </w:r>
      <w:r>
        <w:br/>
        <w:t>C) AI and digital transformation alongside sustainable growth</w:t>
      </w:r>
      <w:r>
        <w:br/>
        <w:t>D) The elimination of global trade networks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C) AI and digital transformation alongside sustainable growth</w:t>
      </w:r>
    </w:p>
    <w:p w14:paraId="25CD5E4D" w14:textId="77777777" w:rsidR="0034052E" w:rsidRDefault="0034052E"/>
    <w:sectPr w:rsidR="0034052E" w:rsidSect="00BD43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048FE"/>
    <w:multiLevelType w:val="multilevel"/>
    <w:tmpl w:val="034A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250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E7"/>
    <w:rsid w:val="000B3011"/>
    <w:rsid w:val="00187075"/>
    <w:rsid w:val="0034052E"/>
    <w:rsid w:val="0075788A"/>
    <w:rsid w:val="00BD4393"/>
    <w:rsid w:val="00C02547"/>
    <w:rsid w:val="00E93AA2"/>
    <w:rsid w:val="00FA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DBD78"/>
  <w15:chartTrackingRefBased/>
  <w15:docId w15:val="{7D5FBB41-F098-D14F-A6D4-19E76D853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6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4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46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8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1</cp:revision>
  <dcterms:created xsi:type="dcterms:W3CDTF">2025-03-20T21:16:00Z</dcterms:created>
  <dcterms:modified xsi:type="dcterms:W3CDTF">2025-03-20T21:24:00Z</dcterms:modified>
</cp:coreProperties>
</file>