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kz4m324gop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SSH Connection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ncv91hj3h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explains how to connect from an Ubuntu Intel NUC (server) to a Ubuntu laptop (client) using SSH. It includes installation steps, connection commands, and troubleshooting tips.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d7864enptp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Both machines are connected to the same WiFi network.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is installed on both machines.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have basic command-line knowledge.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nb6xtulw1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6jj3wopc0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Install SSH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SSH is installed on both machines.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On the Ubuntu Intel NUC (Server):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openssh-server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Ubuntu Laptop (Client):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openssh-client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SSH installation: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-V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n993ywpbs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Find IP Address of Intel NUC Laptop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Intel NUC, open a terminal and run: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hostname -I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 the IP address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192.168.252.2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lenpnh4jg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Configure SSH on the Intel NUC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SSH service is running: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ssh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ssh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status ssh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u56dd4n0x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Connect via SSH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Ubuntu Laptop, open a terminal and run: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username@192.168.252.2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(e.g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vtol2022@192.168.252.2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with the actual username of the Intel NUC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vtol2022</w:t>
      </w:r>
      <w:r w:rsidDel="00000000" w:rsidR="00000000" w:rsidRPr="00000000">
        <w:rPr>
          <w:rtl w:val="0"/>
        </w:rPr>
        <w:t xml:space="preserve">)</w:t>
        <w:br w:type="textWrapping"/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192.168.252.22</w:t>
      </w:r>
      <w:r w:rsidDel="00000000" w:rsidR="00000000" w:rsidRPr="00000000">
        <w:rPr>
          <w:rtl w:val="0"/>
        </w:rPr>
        <w:t xml:space="preserve"> with the Intel NUC's IP address.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kr83yu0al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Authentication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prompted, confirm the authenticity of the host by typing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the password for the specified user on the Ubuntu laptop.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isdrhoeb3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Using SSH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connected, you can navigate the filesystem, manage files, run programs, and perform system administration tasks on the Ubuntu laptop.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yop81yl638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Common Commands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directory contents: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&lt;directory&gt;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working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&lt;source&gt; &lt;destination&gt;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Move/rename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&lt;source&gt; &lt;destination&gt;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&lt;file&gt;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&lt;directory&gt;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&lt;file&gt;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vim &lt;file&gt;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packages: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Upgrade packages: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upgrade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services: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&lt;command&gt;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oa4qakq6g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Exiting SSH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close the SSH session, type: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