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114300" distR="114300">
            <wp:extent cx="4112260" cy="1284605"/>
            <wp:effectExtent b="0" l="0" r="0" t="0"/>
            <wp:docPr id="103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12260" cy="128460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8">
      <w:pPr>
        <w:spacing w:before="92" w:lineRule="auto"/>
        <w:ind w:right="79" w:firstLine="20"/>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SKEMA SERTIFIKASI </w:t>
      </w:r>
      <w:r w:rsidDel="00000000" w:rsidR="00000000" w:rsidRPr="00000000">
        <w:rPr>
          <w:b w:val="1"/>
          <w:bCs w:val="1"/>
          <w:sz w:val="32"/>
          <w:szCs w:val="32"/>
          <w:vertAlign w:val="baseline"/>
          <w:rtl w:val="0"/>
        </w:rPr>
        <w:t xml:space="preserve">KLASTER</w:t>
      </w:r>
      <w:r w:rsidDel="00000000" w:rsidR="00000000" w:rsidRPr="00000000">
        <w:rPr>
          <w:rtl w:val="0"/>
        </w:rPr>
      </w:r>
    </w:p>
    <w:p w:rsidR="00000000" w:rsidDel="00000000" w:rsidP="00000000" w:rsidRDefault="00000000" w:rsidRPr="00000000" w14:paraId="00000009">
      <w:pPr>
        <w:spacing w:before="92" w:lineRule="auto"/>
        <w:ind w:right="79" w:firstLine="20"/>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SOCIAL MEDIA MARKETING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64" w:lineRule="auto"/>
        <w:ind w:left="100" w:right="36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Skema Sertifikasi Social Media Marketing adalah Skema Sertifikasi yang dikembangkan oleh Komite Skema Lembaga Sertifikasi Profesi (LSP) Komunikasi Indonesia untuk memenuhi kebutuhan sertifikasi kompetensi kerja di Lembaga Sertifikasi Profesi (LSP) Komunikasi Indonesia. Kemasan yang digunakan mengacu pada Standar Kompetensi Kerja Nasional Indonesia (SKKNI) berdasarkan Keputusan Menteri Ketenagakerjaan Republik Indonesia Nomor 124 Tahun 2022 tentang Penetapan Standar Kompetensi Kerja Nasional Indonesia Kategori Aktivitas Profesional, Ilmiah dan Teknis Golongan Pokok Aktivitas Konsultasi Manajemen Bidang Pemasaran; Keputusan Menteri Ketenagakerjaan Republik Indonesia Nomor 101 Tahun 2023 tentang Penetapan Standar Kompetensi Kerja Nasional Indonesia Kategori Aktivitas Profesional, Ilmiah dan Teknis Golongan Pokok Periklanan dan Penelitian Pasar Bidang Periklanan;  Skema sertifikasi ini digunakan sebagai acuan pada pelaksanaan asesmen oleh Asesor Kompetensi Lembaga Sertifikasi Profesi (LSP) Komunikasi Indonesia dan memastikan kompetensi pada Jabatan Social Media Marketing.</w:t>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9" w:line="240" w:lineRule="auto"/>
        <w:ind w:left="113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17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0"/>
        <w:gridCol w:w="5050"/>
        <w:tblGridChange w:id="0">
          <w:tblGrid>
            <w:gridCol w:w="5120"/>
            <w:gridCol w:w="5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C">
            <w:pPr>
              <w:jc w:val="both"/>
              <w:rPr>
                <w:sz w:val="24"/>
                <w:szCs w:val="24"/>
                <w:vertAlign w:val="baseline"/>
              </w:rPr>
            </w:pPr>
            <w:r w:rsidDel="00000000" w:rsidR="00000000" w:rsidRPr="00000000">
              <w:rPr>
                <w:sz w:val="24"/>
                <w:szCs w:val="24"/>
                <w:vertAlign w:val="baseline"/>
                <w:rtl w:val="0"/>
              </w:rPr>
              <w:t xml:space="preserve">Ditetapkan tanggal: 15 September 2026</w:t>
            </w:r>
          </w:p>
          <w:p w:rsidR="00000000" w:rsidDel="00000000" w:rsidP="00000000" w:rsidRDefault="00000000" w:rsidRPr="00000000" w14:paraId="0000000D">
            <w:pPr>
              <w:jc w:val="both"/>
              <w:rPr>
                <w:sz w:val="24"/>
                <w:szCs w:val="24"/>
                <w:vertAlign w:val="baseline"/>
              </w:rPr>
            </w:pPr>
            <w:r w:rsidDel="00000000" w:rsidR="00000000" w:rsidRPr="00000000">
              <w:rPr>
                <w:sz w:val="24"/>
                <w:szCs w:val="24"/>
                <w:vertAlign w:val="baseline"/>
                <w:rtl w:val="0"/>
              </w:rPr>
              <w:t xml:space="preserve">Oleh</w:t>
              <w:tab/>
              <w:tab/>
              <w:tab/>
              <w:t xml:space="preserv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E">
            <w:pPr>
              <w:jc w:val="both"/>
              <w:rPr>
                <w:sz w:val="24"/>
                <w:szCs w:val="24"/>
                <w:vertAlign w:val="baseline"/>
              </w:rPr>
            </w:pPr>
            <w:r w:rsidDel="00000000" w:rsidR="00000000" w:rsidRPr="00000000">
              <w:rPr>
                <w:sz w:val="24"/>
                <w:szCs w:val="24"/>
                <w:vertAlign w:val="baseline"/>
                <w:rtl w:val="0"/>
              </w:rPr>
              <w:t xml:space="preserve">Disahkan tanggal</w:t>
              <w:tab/>
              <w:t xml:space="preserve">:18 September 2026</w:t>
            </w:r>
          </w:p>
          <w:p w:rsidR="00000000" w:rsidDel="00000000" w:rsidP="00000000" w:rsidRDefault="00000000" w:rsidRPr="00000000" w14:paraId="0000000F">
            <w:pPr>
              <w:jc w:val="both"/>
              <w:rPr>
                <w:sz w:val="24"/>
                <w:szCs w:val="24"/>
                <w:vertAlign w:val="baseline"/>
              </w:rPr>
            </w:pPr>
            <w:r w:rsidDel="00000000" w:rsidR="00000000" w:rsidRPr="00000000">
              <w:rPr>
                <w:sz w:val="24"/>
                <w:szCs w:val="24"/>
                <w:vertAlign w:val="baseline"/>
                <w:rtl w:val="0"/>
              </w:rPr>
              <w:t xml:space="preserve">Oleh</w:t>
              <w:tab/>
              <w:tab/>
              <w:tab/>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10">
            <w:pPr>
              <w:jc w:val="both"/>
              <w:rPr>
                <w:sz w:val="24"/>
                <w:szCs w:val="24"/>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898525</wp:posOffset>
                  </wp:positionH>
                  <wp:positionV relativeFrom="paragraph">
                    <wp:posOffset>161925</wp:posOffset>
                  </wp:positionV>
                  <wp:extent cx="1192213" cy="1619765"/>
                  <wp:effectExtent b="0" l="0" r="0" t="0"/>
                  <wp:wrapNone/>
                  <wp:docPr id="10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92213" cy="1619765"/>
                          </a:xfrm>
                          <a:prstGeom prst="rect"/>
                          <a:ln/>
                        </pic:spPr>
                      </pic:pic>
                    </a:graphicData>
                  </a:graphic>
                </wp:anchor>
              </w:drawing>
            </w:r>
          </w:p>
          <w:p w:rsidR="00000000" w:rsidDel="00000000" w:rsidP="00000000" w:rsidRDefault="00000000" w:rsidRPr="00000000" w14:paraId="00000011">
            <w:pPr>
              <w:jc w:val="both"/>
              <w:rPr>
                <w:sz w:val="24"/>
                <w:szCs w:val="24"/>
                <w:vertAlign w:val="baseline"/>
              </w:rPr>
            </w:pPr>
            <w:r w:rsidDel="00000000" w:rsidR="00000000" w:rsidRPr="00000000">
              <w:rPr>
                <w:rtl w:val="0"/>
              </w:rPr>
            </w:r>
          </w:p>
          <w:p w:rsidR="00000000" w:rsidDel="00000000" w:rsidP="00000000" w:rsidRDefault="00000000" w:rsidRPr="00000000" w14:paraId="00000012">
            <w:pPr>
              <w:jc w:val="both"/>
              <w:rPr>
                <w:sz w:val="24"/>
                <w:szCs w:val="24"/>
                <w:vertAlign w:val="baseline"/>
              </w:rPr>
            </w:pPr>
            <w:r w:rsidDel="00000000" w:rsidR="00000000" w:rsidRPr="00000000">
              <w:rPr>
                <w:rtl w:val="0"/>
              </w:rPr>
            </w:r>
          </w:p>
          <w:p w:rsidR="00000000" w:rsidDel="00000000" w:rsidP="00000000" w:rsidRDefault="00000000" w:rsidRPr="00000000" w14:paraId="00000013">
            <w:pPr>
              <w:jc w:val="both"/>
              <w:rPr>
                <w:sz w:val="24"/>
                <w:szCs w:val="24"/>
                <w:vertAlign w:val="baseline"/>
              </w:rPr>
            </w:pPr>
            <w:r w:rsidDel="00000000" w:rsidR="00000000" w:rsidRPr="00000000">
              <w:rPr>
                <w:rtl w:val="0"/>
              </w:rPr>
            </w:r>
          </w:p>
          <w:p w:rsidR="00000000" w:rsidDel="00000000" w:rsidP="00000000" w:rsidRDefault="00000000" w:rsidRPr="00000000" w14:paraId="00000014">
            <w:pPr>
              <w:jc w:val="both"/>
              <w:rPr>
                <w:sz w:val="24"/>
                <w:szCs w:val="24"/>
                <w:vertAlign w:val="baseline"/>
              </w:rPr>
            </w:pPr>
            <w:r w:rsidDel="00000000" w:rsidR="00000000" w:rsidRPr="00000000">
              <w:rPr>
                <w:rtl w:val="0"/>
              </w:rPr>
            </w:r>
          </w:p>
          <w:p w:rsidR="00000000" w:rsidDel="00000000" w:rsidP="00000000" w:rsidRDefault="00000000" w:rsidRPr="00000000" w14:paraId="00000015">
            <w:pPr>
              <w:jc w:val="both"/>
              <w:rPr>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16">
            <w:pPr>
              <w:jc w:val="both"/>
              <w:rPr>
                <w:sz w:val="24"/>
                <w:szCs w:val="24"/>
                <w:vertAlign w:val="baseline"/>
              </w:rPr>
            </w:pPr>
            <w:r w:rsidDel="00000000" w:rsidR="00000000" w:rsidRPr="00000000">
              <w:rPr>
                <w:sz w:val="24"/>
                <w:szCs w:val="24"/>
                <w:vertAlign w:val="baseline"/>
              </w:rPr>
              <w:drawing>
                <wp:inline distB="114300" distT="114300" distL="114300" distR="114300">
                  <wp:extent cx="2838450" cy="1587500"/>
                  <wp:effectExtent b="0" l="0" r="0" t="0"/>
                  <wp:docPr id="10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38450" cy="15875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17">
            <w:pPr>
              <w:spacing w:line="264" w:lineRule="auto"/>
              <w:ind w:left="0" w:firstLine="0"/>
              <w:rPr>
                <w:sz w:val="24"/>
                <w:szCs w:val="24"/>
                <w:u w:val="single"/>
                <w:vertAlign w:val="baseline"/>
              </w:rPr>
            </w:pPr>
            <w:r w:rsidDel="00000000" w:rsidR="00000000" w:rsidRPr="00000000">
              <w:rPr>
                <w:b w:val="1"/>
                <w:bCs w:val="1"/>
                <w:sz w:val="24"/>
                <w:szCs w:val="24"/>
                <w:u w:val="single"/>
                <w:vertAlign w:val="baseline"/>
                <w:rtl w:val="0"/>
              </w:rPr>
              <w:t xml:space="preserve">Moh. Khoiri</w:t>
            </w:r>
            <w:r w:rsidDel="00000000" w:rsidR="00000000" w:rsidRPr="00000000">
              <w:rPr>
                <w:rtl w:val="0"/>
              </w:rPr>
            </w:r>
          </w:p>
          <w:p w:rsidR="00000000" w:rsidDel="00000000" w:rsidP="00000000" w:rsidRDefault="00000000" w:rsidRPr="00000000" w14:paraId="00000018">
            <w:pPr>
              <w:spacing w:line="264" w:lineRule="auto"/>
              <w:ind w:left="0" w:firstLine="0"/>
              <w:rPr>
                <w:sz w:val="24"/>
                <w:szCs w:val="24"/>
                <w:vertAlign w:val="baseline"/>
              </w:rPr>
            </w:pPr>
            <w:r w:rsidDel="00000000" w:rsidR="00000000" w:rsidRPr="00000000">
              <w:rPr>
                <w:sz w:val="24"/>
                <w:szCs w:val="24"/>
                <w:vertAlign w:val="baseline"/>
                <w:rtl w:val="0"/>
              </w:rPr>
              <w:t xml:space="preserve">Ketua Komite Skema</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19">
            <w:pPr>
              <w:rPr>
                <w:sz w:val="24"/>
                <w:szCs w:val="24"/>
                <w:vertAlign w:val="baseline"/>
              </w:rPr>
            </w:pPr>
            <w:r w:rsidDel="00000000" w:rsidR="00000000" w:rsidRPr="00000000">
              <w:rPr>
                <w:b w:val="1"/>
                <w:bCs w:val="1"/>
                <w:sz w:val="24"/>
                <w:szCs w:val="24"/>
                <w:u w:val="single"/>
                <w:vertAlign w:val="baseline"/>
                <w:rtl w:val="0"/>
              </w:rPr>
              <w:t xml:space="preserve">Muhadi Tri Wusana</w:t>
            </w:r>
            <w:r w:rsidDel="00000000" w:rsidR="00000000" w:rsidRPr="00000000">
              <w:rPr>
                <w:sz w:val="24"/>
                <w:szCs w:val="24"/>
                <w:vertAlign w:val="baseline"/>
                <w:rtl w:val="0"/>
              </w:rPr>
              <w:t xml:space="preserve">                                              Direktur LSP</w:t>
            </w:r>
          </w:p>
        </w:tc>
      </w:tr>
    </w:tbl>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9" w:line="240" w:lineRule="auto"/>
        <w:ind w:left="113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tabs>
          <w:tab w:val="left" w:leader="none" w:pos="2677"/>
          <w:tab w:val="left" w:leader="none" w:pos="2960"/>
        </w:tabs>
        <w:spacing w:before="100" w:lineRule="auto"/>
        <w:ind w:left="205"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Nomor Dokumen</w:t>
        <w:tab/>
        <w:t xml:space="preserve">:</w:t>
        <w:tab/>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677"/>
        </w:tabs>
        <w:spacing w:after="0" w:before="43" w:line="240" w:lineRule="auto"/>
        <w:ind w:left="20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Nomor Salinan</w:t>
        <w:tab/>
        <w:t xml:space="preserve">:    -</w:t>
      </w:r>
    </w:p>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677"/>
          <w:tab w:val="left" w:leader="none" w:pos="4079"/>
        </w:tabs>
        <w:spacing w:after="0" w:before="0" w:line="240" w:lineRule="auto"/>
        <w:ind w:left="20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Distribusi</w:t>
        <w:tab/>
        <w:t xml:space="preserve">: </w:t>
        <w:tab/>
        <w:t xml:space="preserve">Terkendali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2159953</wp:posOffset>
                </wp:positionH>
                <wp:positionV relativeFrom="paragraph">
                  <wp:posOffset>5398</wp:posOffset>
                </wp:positionV>
                <wp:extent cx="369570" cy="272415"/>
                <wp:effectExtent b="0" l="0" r="0" t="0"/>
                <wp:wrapNone/>
                <wp:docPr id="1035" name=""/>
                <a:graphic>
                  <a:graphicData uri="http://schemas.microsoft.com/office/word/2010/wordprocessingShape">
                    <wps:wsp>
                      <wps:cNvSpPr/>
                      <wps:cNvPr id="9" name="Shape 9"/>
                      <wps:spPr>
                        <a:xfrm>
                          <a:off x="5170740" y="3653318"/>
                          <a:ext cx="350520" cy="253365"/>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2.0000000298023224" w:line="240"/>
                              <w:ind w:left="100" w:right="0" w:firstLine="100"/>
                              <w:jc w:val="left"/>
                              <w:textDirection w:val="btLr"/>
                            </w:pPr>
                            <w:r w:rsidDel="00000000" w:rsidR="00000000" w:rsidRPr="00000000">
                              <w:rPr>
                                <w:rFonts w:ascii="Noto Sans Symbols" w:cs="Noto Sans Symbols" w:eastAsia="Noto Sans Symbols" w:hAnsi="Noto Sans Symbols"/>
                                <w:b w:val="0"/>
                                <w:i w:val="0"/>
                                <w:smallCaps w:val="0"/>
                                <w:strike w:val="0"/>
                                <w:color w:val="ff0000"/>
                                <w:sz w:val="3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Noto Sans Symbols" w:cs="Noto Sans Symbols" w:eastAsia="Noto Sans Symbols" w:hAnsi="Noto Sans Symbols"/>
                                <w:b w:val="0"/>
                                <w:i w:val="0"/>
                                <w:smallCaps w:val="0"/>
                                <w:strike w:val="0"/>
                                <w:color w:val="ff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2159953</wp:posOffset>
                </wp:positionH>
                <wp:positionV relativeFrom="paragraph">
                  <wp:posOffset>5398</wp:posOffset>
                </wp:positionV>
                <wp:extent cx="369570" cy="272415"/>
                <wp:effectExtent b="0" l="0" r="0" t="0"/>
                <wp:wrapNone/>
                <wp:docPr id="103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69570" cy="27241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677"/>
          <w:tab w:val="left" w:leader="none" w:pos="4079"/>
        </w:tabs>
        <w:spacing w:after="0" w:before="0" w:line="240" w:lineRule="auto"/>
        <w:ind w:left="205"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11" w:type="default"/>
          <w:headerReference r:id="rId12" w:type="first"/>
          <w:headerReference r:id="rId13" w:type="even"/>
          <w:pgSz w:h="16840" w:w="11900" w:orient="portrait"/>
          <w:pgMar w:bottom="0" w:top="0" w:left="1340" w:right="700" w:header="72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 xml:space="preserve">Tak Terkendali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2159953</wp:posOffset>
                </wp:positionH>
                <wp:positionV relativeFrom="paragraph">
                  <wp:posOffset>16193</wp:posOffset>
                </wp:positionV>
                <wp:extent cx="369570" cy="272415"/>
                <wp:effectExtent b="0" l="0" r="0" t="0"/>
                <wp:wrapNone/>
                <wp:docPr id="1034" name=""/>
                <a:graphic>
                  <a:graphicData uri="http://schemas.microsoft.com/office/word/2010/wordprocessingShape">
                    <wps:wsp>
                      <wps:cNvSpPr/>
                      <wps:cNvPr id="8" name="Shape 8"/>
                      <wps:spPr>
                        <a:xfrm>
                          <a:off x="5170740" y="3653318"/>
                          <a:ext cx="350520" cy="253365"/>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2.0000000298023224" w:line="240"/>
                              <w:ind w:left="100" w:right="0" w:firstLine="10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2159953</wp:posOffset>
                </wp:positionH>
                <wp:positionV relativeFrom="paragraph">
                  <wp:posOffset>16193</wp:posOffset>
                </wp:positionV>
                <wp:extent cx="369570" cy="272415"/>
                <wp:effectExtent b="0" l="0" r="0" t="0"/>
                <wp:wrapNone/>
                <wp:docPr id="103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69570" cy="272415"/>
                        </a:xfrm>
                        <a:prstGeom prst="rect"/>
                        <a:ln/>
                      </pic:spPr>
                    </pic:pic>
                  </a:graphicData>
                </a:graphic>
              </wp:anchor>
            </w:drawing>
          </mc:Fallback>
        </mc:AlternateContent>
      </w:r>
    </w:p>
    <w:p w:rsidR="00000000" w:rsidDel="00000000" w:rsidP="00000000" w:rsidRDefault="00000000" w:rsidRPr="00000000" w14:paraId="00000020">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Latar Belakang.</w:t>
      </w:r>
      <w:r w:rsidDel="00000000" w:rsidR="00000000" w:rsidRPr="00000000">
        <w:rPr>
          <w:rtl w:val="0"/>
        </w:rPr>
      </w:r>
    </w:p>
    <w:p w:rsidR="00000000" w:rsidDel="00000000" w:rsidP="00000000" w:rsidRDefault="00000000" w:rsidRPr="00000000" w14:paraId="00000021">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Disusun guna memenuhi peraturan perundangan yang menyatakan bahwa setiap tenaga kerja berhak mendapatkan pengakuan kompetensi yang dimilikinya yang diperoleh melalui pendidikan, pelatihan dan pengalaman kerja dan pemenuhan peraturan tentang sertifikasi kompetensi Sumber Daya Manusia Sektor Teknologi Informasi dan Komunikasi.</w:t>
      </w:r>
    </w:p>
    <w:p w:rsidR="00000000" w:rsidDel="00000000" w:rsidP="00000000" w:rsidRDefault="00000000" w:rsidRPr="00000000" w14:paraId="00000022">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Disusun dalam rangka memenuhi kebutuhan tenaga kerja kompeten di Sektor Teknologi Informasi dan Komunikasi yang banyak dibutuhkan pada saat ini dan masa yang akan datang.</w:t>
      </w:r>
    </w:p>
    <w:p w:rsidR="00000000" w:rsidDel="00000000" w:rsidP="00000000" w:rsidRDefault="00000000" w:rsidRPr="00000000" w14:paraId="00000023">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Disusun untuk memenuhi kebutuhan sertifikasi kompetensi oleh Lembaga Sertifikasi Profesi (LSP) Komunikasi Indonesia.</w:t>
      </w:r>
    </w:p>
    <w:p w:rsidR="00000000" w:rsidDel="00000000" w:rsidP="00000000" w:rsidRDefault="00000000" w:rsidRPr="00000000" w14:paraId="00000024">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Skema sertifikasi ini diharapkan menjadi acuan pengembangan pendidikan dan pelatihan berbasis kompetensi.</w:t>
      </w:r>
    </w:p>
    <w:p w:rsidR="00000000" w:rsidDel="00000000" w:rsidP="00000000" w:rsidRDefault="00000000" w:rsidRPr="00000000" w14:paraId="00000025">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Dalam rangka meningkatkan daya saing tenaga kerja di pasar kerja nasional, regional dan internasional di Sektor Teknologi Informasi dan Komunikasi.</w:t>
      </w: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rtl w:val="0"/>
        </w:rPr>
      </w:r>
    </w:p>
    <w:p w:rsidR="00000000" w:rsidDel="00000000" w:rsidP="00000000" w:rsidRDefault="00000000" w:rsidRPr="00000000" w14:paraId="00000027">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Ruang Lingkup Skema Sertifikasi</w:t>
      </w:r>
      <w:r w:rsidDel="00000000" w:rsidR="00000000" w:rsidRPr="00000000">
        <w:rPr>
          <w:rtl w:val="0"/>
        </w:rPr>
      </w:r>
    </w:p>
    <w:p w:rsidR="00000000" w:rsidDel="00000000" w:rsidP="00000000" w:rsidRDefault="00000000" w:rsidRPr="00000000" w14:paraId="00000028">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Ruang lingkup pengguna hasil sertifikasi kompetensi ini meliputi peluang kerja di Sektor Teknologi Informasi dan Komunikasi.</w:t>
      </w:r>
    </w:p>
    <w:p w:rsidR="00000000" w:rsidDel="00000000" w:rsidP="00000000" w:rsidRDefault="00000000" w:rsidRPr="00000000" w14:paraId="00000029">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Lingkup isi skema ini meliputi sejumlah unit kompetensi yang dilakukan uji kompetensi guna memenuhi kompetensi pada jabatan Social Media Marketing.</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Tujuan Sertifikasi</w:t>
      </w:r>
      <w:r w:rsidDel="00000000" w:rsidR="00000000" w:rsidRPr="00000000">
        <w:rPr>
          <w:rtl w:val="0"/>
        </w:rPr>
      </w:r>
    </w:p>
    <w:p w:rsidR="00000000" w:rsidDel="00000000" w:rsidP="00000000" w:rsidRDefault="00000000" w:rsidRPr="00000000" w14:paraId="0000002C">
      <w:pPr>
        <w:numPr>
          <w:ilvl w:val="1"/>
          <w:numId w:val="1"/>
        </w:numPr>
        <w:spacing w:after="40" w:before="40" w:line="276" w:lineRule="auto"/>
        <w:ind w:left="708" w:hanging="425"/>
        <w:jc w:val="both"/>
        <w:rPr/>
      </w:pPr>
      <w:r w:rsidDel="00000000" w:rsidR="00000000" w:rsidRPr="00000000">
        <w:rPr>
          <w:rFonts w:ascii="Arial" w:cs="Arial" w:eastAsia="Arial" w:hAnsi="Arial"/>
          <w:b w:val="0"/>
          <w:bCs w:val="0"/>
          <w:color w:val="000000"/>
          <w:sz w:val="24"/>
          <w:szCs w:val="24"/>
          <w:rtl w:val="0"/>
        </w:rPr>
        <w:t xml:space="preserve">Memastikan kompetensi kerja pada jabatan Social Media Marketing.</w:t>
      </w:r>
      <w:r w:rsidDel="00000000" w:rsidR="00000000" w:rsidRPr="00000000">
        <w:rPr>
          <w:rtl w:val="0"/>
        </w:rPr>
      </w:r>
    </w:p>
    <w:p w:rsidR="00000000" w:rsidDel="00000000" w:rsidP="00000000" w:rsidRDefault="00000000" w:rsidRPr="00000000" w14:paraId="0000002D">
      <w:pPr>
        <w:numPr>
          <w:ilvl w:val="1"/>
          <w:numId w:val="1"/>
        </w:numPr>
        <w:spacing w:after="40" w:before="40" w:line="276" w:lineRule="auto"/>
        <w:ind w:left="708" w:hanging="425"/>
        <w:jc w:val="both"/>
        <w:rPr/>
      </w:pPr>
      <w:r w:rsidDel="00000000" w:rsidR="00000000" w:rsidRPr="00000000">
        <w:rPr>
          <w:rFonts w:ascii="Arial" w:cs="Arial" w:eastAsia="Arial" w:hAnsi="Arial"/>
          <w:b w:val="0"/>
          <w:bCs w:val="0"/>
          <w:color w:val="000000"/>
          <w:sz w:val="24"/>
          <w:szCs w:val="24"/>
          <w:rtl w:val="0"/>
        </w:rPr>
        <w:t xml:space="preserve">Sebagai acuan bagi Lembaga Sertifikasi Profesi (LSP) Komunikasi Indonesia dan Asesor Kompetensi dalam rangka pelaksanaan sertifikasi kompetensi.</w: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rtl w:val="0"/>
        </w:rPr>
      </w:r>
    </w:p>
    <w:p w:rsidR="00000000" w:rsidDel="00000000" w:rsidP="00000000" w:rsidRDefault="00000000" w:rsidRPr="00000000" w14:paraId="0000002F">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Acuan Normatif</w:t>
      </w:r>
      <w:r w:rsidDel="00000000" w:rsidR="00000000" w:rsidRPr="00000000">
        <w:rPr>
          <w:rtl w:val="0"/>
        </w:rPr>
      </w:r>
    </w:p>
    <w:p w:rsidR="00000000" w:rsidDel="00000000" w:rsidP="00000000" w:rsidRDefault="00000000" w:rsidRPr="00000000" w14:paraId="00000030">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Undang-Undang Republik Indonesia Nomor 13 Tahun 2003 tentang Ketenagakerjaan.</w:t>
      </w:r>
    </w:p>
    <w:p w:rsidR="00000000" w:rsidDel="00000000" w:rsidP="00000000" w:rsidRDefault="00000000" w:rsidRPr="00000000" w14:paraId="00000031">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Peraturan Pemerintah Republik Indonesia Nomor 31 Tahun 2006 tentang Sistem Pelatihan Kerja Nasional.</w:t>
      </w:r>
    </w:p>
    <w:p w:rsidR="00000000" w:rsidDel="00000000" w:rsidP="00000000" w:rsidRDefault="00000000" w:rsidRPr="00000000" w14:paraId="00000032">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Peraturan Pemerintah Republik Indonesia Nomor 10 Tahun 2018 tentang Badan Nasional Sertifikasi Profesi.</w:t>
      </w:r>
    </w:p>
    <w:p w:rsidR="00000000" w:rsidDel="00000000" w:rsidP="00000000" w:rsidRDefault="00000000" w:rsidRPr="00000000" w14:paraId="00000033">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Keputusan Menteri Ketenagakerjaan Republik Indonesia Nomor 124 Tahun 2022 tentang Penetapan Standar Kompetensi Kerja Nasional Indonesia Kategori Aktivitas Profesional, Ilmiah dan Teknis Golongan Pokok Aktivitas Konsultasi Manajemen Bidang Pemasaran.</w:t>
      </w:r>
    </w:p>
    <w:p w:rsidR="00000000" w:rsidDel="00000000" w:rsidP="00000000" w:rsidRDefault="00000000" w:rsidRPr="00000000" w14:paraId="00000034">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Keputusan Menteri Ketenagakerjaan Republik Indonesia Nomor 101 Tahun 2023 tentang Penetapan Standar Kompetensi Kerja Nasional Indonesia Kategori Aktivitas Profesional, Ilmiah dan Teknis Golongan Pokok Periklanan dan Penelitian Pasar Bidang Periklanan.</w:t>
      </w:r>
    </w:p>
    <w:p w:rsidR="00000000" w:rsidDel="00000000" w:rsidP="00000000" w:rsidRDefault="00000000" w:rsidRPr="00000000" w14:paraId="00000035">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Peraturan Badan Nasional Sertifikasi Profesi Nomor 2/BNSP/VIII/2017 tentang Pedoman Pengembangan dan Pemeliharaan Skema Sertifikasi Profesi.</w:t>
      </w:r>
    </w:p>
    <w:p w:rsidR="00000000" w:rsidDel="00000000" w:rsidP="00000000" w:rsidRDefault="00000000" w:rsidRPr="00000000" w14:paraId="00000036">
      <w:pPr>
        <w:spacing w:after="0" w:before="0" w:line="276" w:lineRule="auto"/>
        <w:rPr/>
      </w:pPr>
      <w:r w:rsidDel="00000000" w:rsidR="00000000" w:rsidRPr="00000000">
        <w:rPr>
          <w:rtl w:val="0"/>
        </w:rPr>
      </w:r>
    </w:p>
    <w:p w:rsidR="00000000" w:rsidDel="00000000" w:rsidP="00000000" w:rsidRDefault="00000000" w:rsidRPr="00000000" w14:paraId="00000037">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Kemasan / Paket Kompetensi</w:t>
      </w:r>
      <w:r w:rsidDel="00000000" w:rsidR="00000000" w:rsidRPr="00000000">
        <w:rPr>
          <w:rtl w:val="0"/>
        </w:rPr>
      </w:r>
    </w:p>
    <w:p w:rsidR="00000000" w:rsidDel="00000000" w:rsidP="00000000" w:rsidRDefault="00000000" w:rsidRPr="00000000" w14:paraId="00000038">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Jenis Skema</w:t>
        <w:tab/>
        <w:t xml:space="preserve">: </w:t>
      </w:r>
      <w:r w:rsidDel="00000000" w:rsidR="00000000" w:rsidRPr="00000000">
        <w:rPr>
          <w:strike w:val="1"/>
          <w:sz w:val="24"/>
          <w:szCs w:val="24"/>
          <w:rtl w:val="0"/>
        </w:rPr>
        <w:t xml:space="preserve">KKNI</w:t>
      </w:r>
      <w:r w:rsidDel="00000000" w:rsidR="00000000" w:rsidRPr="00000000">
        <w:rPr>
          <w:sz w:val="24"/>
          <w:szCs w:val="24"/>
          <w:rtl w:val="0"/>
        </w:rPr>
        <w:t xml:space="preserve"> / OKUPASI / </w:t>
      </w:r>
      <w:r w:rsidDel="00000000" w:rsidR="00000000" w:rsidRPr="00000000">
        <w:rPr>
          <w:strike w:val="1"/>
          <w:sz w:val="24"/>
          <w:szCs w:val="24"/>
          <w:rtl w:val="0"/>
        </w:rPr>
        <w:t xml:space="preserve">KLASTER</w:t>
      </w:r>
      <w:r w:rsidDel="00000000" w:rsidR="00000000" w:rsidRPr="00000000">
        <w:rPr>
          <w:rtl w:val="0"/>
        </w:rPr>
      </w:r>
    </w:p>
    <w:p w:rsidR="00000000" w:rsidDel="00000000" w:rsidP="00000000" w:rsidRDefault="00000000" w:rsidRPr="00000000" w14:paraId="00000039">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Nama Skema</w:t>
        <w:tab/>
        <w:t xml:space="preserve">: Social Media Marketing</w:t>
      </w:r>
      <w:r w:rsidDel="00000000" w:rsidR="00000000" w:rsidRPr="00000000">
        <w:rPr>
          <w:rtl w:val="0"/>
        </w:rPr>
      </w:r>
    </w:p>
    <w:p w:rsidR="00000000" w:rsidDel="00000000" w:rsidP="00000000" w:rsidRDefault="00000000" w:rsidRPr="00000000" w14:paraId="0000003A">
      <w:pPr>
        <w:spacing w:after="40" w:before="40" w:line="276" w:lineRule="auto"/>
        <w:ind w:left="951" w:firstLine="0"/>
        <w:jc w:val="both"/>
        <w:rPr/>
      </w:pPr>
      <w:r w:rsidDel="00000000" w:rsidR="00000000" w:rsidRPr="00000000">
        <w:rPr>
          <w:rFonts w:ascii="Arial" w:cs="Arial" w:eastAsia="Arial" w:hAnsi="Arial"/>
          <w:b w:val="1"/>
          <w:bCs w:val="1"/>
          <w:color w:val="000000"/>
          <w:sz w:val="24"/>
          <w:szCs w:val="24"/>
          <w:rtl w:val="0"/>
        </w:rPr>
        <w:t xml:space="preserve">Rincian Unit Kompetensi :</w:t>
      </w:r>
      <w:r w:rsidDel="00000000" w:rsidR="00000000" w:rsidRPr="00000000">
        <w:rPr>
          <w:rtl w:val="0"/>
        </w:rPr>
      </w:r>
    </w:p>
    <w:p w:rsidR="00000000" w:rsidDel="00000000" w:rsidP="00000000" w:rsidRDefault="00000000" w:rsidRPr="00000000" w14:paraId="0000003B">
      <w:pPr>
        <w:spacing w:after="0" w:before="0" w:line="276" w:lineRule="auto"/>
        <w:rPr/>
      </w:pPr>
      <w:r w:rsidDel="00000000" w:rsidR="00000000" w:rsidRPr="00000000">
        <w:rPr>
          <w:rtl w:val="0"/>
        </w:rPr>
      </w:r>
    </w:p>
    <w:tbl>
      <w:tblPr>
        <w:tblStyle w:val="Table2"/>
        <w:tblW w:w="8690.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520"/>
        <w:gridCol w:w="5609"/>
        <w:tblGridChange w:id="0">
          <w:tblGrid>
            <w:gridCol w:w="561"/>
            <w:gridCol w:w="2520"/>
            <w:gridCol w:w="5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C">
            <w:pPr>
              <w:pStyle w:val="Heading1"/>
              <w:tabs>
                <w:tab w:val="left" w:leader="none" w:pos="525"/>
                <w:tab w:val="left" w:leader="none" w:pos="526"/>
              </w:tabs>
              <w:spacing w:after="40" w:before="40" w:lineRule="auto"/>
              <w:ind w:left="0" w:hanging="2"/>
              <w:jc w:val="center"/>
              <w:rPr>
                <w:vertAlign w:val="baseline"/>
              </w:rPr>
            </w:pPr>
            <w:r w:rsidDel="00000000" w:rsidR="00000000" w:rsidRPr="00000000">
              <w:rPr>
                <w:b w:val="1"/>
                <w:bCs w:val="1"/>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D">
            <w:pPr>
              <w:pStyle w:val="Heading1"/>
              <w:tabs>
                <w:tab w:val="left" w:leader="none" w:pos="525"/>
                <w:tab w:val="left" w:leader="none" w:pos="526"/>
              </w:tabs>
              <w:spacing w:after="40" w:before="40" w:lineRule="auto"/>
              <w:ind w:left="0" w:hanging="2"/>
              <w:jc w:val="center"/>
              <w:rPr>
                <w:vertAlign w:val="baseline"/>
              </w:rPr>
            </w:pPr>
            <w:r w:rsidDel="00000000" w:rsidR="00000000" w:rsidRPr="00000000">
              <w:rPr>
                <w:b w:val="1"/>
                <w:bCs w:val="1"/>
                <w:vertAlign w:val="baseline"/>
                <w:rtl w:val="0"/>
              </w:rPr>
              <w:t xml:space="preserve">Kode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E">
            <w:pPr>
              <w:pStyle w:val="Heading1"/>
              <w:tabs>
                <w:tab w:val="left" w:leader="none" w:pos="525"/>
                <w:tab w:val="left" w:leader="none" w:pos="526"/>
              </w:tabs>
              <w:spacing w:after="40" w:before="40" w:lineRule="auto"/>
              <w:ind w:left="0" w:hanging="2"/>
              <w:jc w:val="center"/>
              <w:rPr>
                <w:vertAlign w:val="baseline"/>
              </w:rPr>
            </w:pPr>
            <w:r w:rsidDel="00000000" w:rsidR="00000000" w:rsidRPr="00000000">
              <w:rPr>
                <w:b w:val="1"/>
                <w:bCs w:val="1"/>
                <w:vertAlign w:val="baseline"/>
                <w:rtl w:val="0"/>
              </w:rPr>
              <w:t xml:space="preserve">Judul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pStyle w:val="Heading1"/>
              <w:tabs>
                <w:tab w:val="left" w:leader="none" w:pos="525"/>
                <w:tab w:val="left" w:leader="none" w:pos="526"/>
              </w:tabs>
              <w:spacing w:after="40" w:before="40" w:lineRule="auto"/>
              <w:ind w:left="0" w:hanging="2"/>
              <w:jc w:val="center"/>
              <w:rPr>
                <w:b w:val="0"/>
                <w:bCs w:val="0"/>
                <w:vertAlign w:val="baseline"/>
              </w:rPr>
            </w:pPr>
            <w:r w:rsidDel="00000000" w:rsidR="00000000" w:rsidRPr="00000000">
              <w:rPr>
                <w:b w:val="0"/>
                <w:bCs w:val="0"/>
                <w:vertAlign w:val="baseline"/>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J.63OPR00.004.2</w:t>
            </w:r>
          </w:p>
        </w:tc>
        <w:tc>
          <w:tcPr>
            <w:tcMar>
              <w:top w:w="100.0" w:type="dxa"/>
              <w:left w:w="100.0" w:type="dxa"/>
              <w:bottom w:w="100.0" w:type="dxa"/>
              <w:right w:w="100.0" w:type="dxa"/>
            </w:tcMar>
            <w:vAlign w:val="center"/>
          </w:tcPr>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Menggunakan Perangkat Lunak Pengolah Kata Tingkat Dasar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pStyle w:val="Heading1"/>
              <w:tabs>
                <w:tab w:val="left" w:leader="none" w:pos="525"/>
                <w:tab w:val="left" w:leader="none" w:pos="526"/>
              </w:tabs>
              <w:spacing w:after="40" w:before="40" w:lineRule="auto"/>
              <w:ind w:left="0" w:hanging="2"/>
              <w:jc w:val="center"/>
              <w:rPr>
                <w:b w:val="0"/>
                <w:bCs w:val="0"/>
                <w:vertAlign w:val="baseline"/>
              </w:rPr>
            </w:pPr>
            <w:r w:rsidDel="00000000" w:rsidR="00000000" w:rsidRPr="00000000">
              <w:rPr>
                <w:b w:val="0"/>
                <w:bCs w:val="0"/>
                <w:vertAlign w:val="baseline"/>
                <w:rtl w:val="0"/>
              </w:rPr>
              <w:t xml:space="preserve">2</w:t>
            </w:r>
          </w:p>
        </w:tc>
        <w:tc>
          <w:tcPr>
            <w:tcMar>
              <w:top w:w="100.0" w:type="dxa"/>
              <w:left w:w="100.0" w:type="dxa"/>
              <w:bottom w:w="100.0" w:type="dxa"/>
              <w:right w:w="100.0" w:type="dxa"/>
            </w:tcMar>
            <w:vAlign w:val="center"/>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J.63OPR00.005.2</w:t>
            </w:r>
          </w:p>
        </w:tc>
        <w:tc>
          <w:tcPr>
            <w:tcMar>
              <w:top w:w="100.0" w:type="dxa"/>
              <w:left w:w="100.0" w:type="dxa"/>
              <w:bottom w:w="100.0" w:type="dxa"/>
              <w:right w:w="100.0" w:type="dxa"/>
            </w:tcMar>
            <w:vAlign w:val="center"/>
          </w:tcPr>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Menggunakan Perangkat Lunak Lembar Sebar (Spreadsheet) Tingkat Dasar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pStyle w:val="Heading1"/>
              <w:tabs>
                <w:tab w:val="left" w:leader="none" w:pos="525"/>
                <w:tab w:val="left" w:leader="none" w:pos="526"/>
              </w:tabs>
              <w:spacing w:after="40" w:before="40" w:lineRule="auto"/>
              <w:ind w:left="0" w:hanging="2"/>
              <w:jc w:val="center"/>
              <w:rPr>
                <w:b w:val="0"/>
                <w:bCs w:val="0"/>
                <w:vertAlign w:val="baseline"/>
              </w:rPr>
            </w:pPr>
            <w:r w:rsidDel="00000000" w:rsidR="00000000" w:rsidRPr="00000000">
              <w:rPr>
                <w:b w:val="0"/>
                <w:bCs w:val="0"/>
                <w:vertAlign w:val="baseline"/>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J.63OPR00.013.2</w:t>
            </w:r>
          </w:p>
        </w:tc>
        <w:tc>
          <w:tcPr>
            <w:tcMar>
              <w:top w:w="100.0" w:type="dxa"/>
              <w:left w:w="100.0" w:type="dxa"/>
              <w:bottom w:w="100.0" w:type="dxa"/>
              <w:right w:w="100.0" w:type="dxa"/>
            </w:tcMar>
            <w:vAlign w:val="center"/>
          </w:tcPr>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Menggunakan Perangkat Lunak Presentasi Tingkat Lanjut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pStyle w:val="Heading1"/>
              <w:tabs>
                <w:tab w:val="left" w:leader="none" w:pos="525"/>
                <w:tab w:val="left" w:leader="none" w:pos="526"/>
              </w:tabs>
              <w:spacing w:after="40" w:before="40" w:lineRule="auto"/>
              <w:ind w:left="0" w:hanging="2"/>
              <w:jc w:val="center"/>
              <w:rPr>
                <w:b w:val="0"/>
                <w:bCs w:val="0"/>
                <w:vertAlign w:val="baseline"/>
              </w:rPr>
            </w:pPr>
            <w:r w:rsidDel="00000000" w:rsidR="00000000" w:rsidRPr="00000000">
              <w:rPr>
                <w:b w:val="0"/>
                <w:bCs w:val="0"/>
                <w:vertAlign w:val="baseline"/>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9">
            <w:pPr>
              <w:spacing w:line="276" w:lineRule="auto"/>
              <w:rPr>
                <w:sz w:val="24"/>
                <w:szCs w:val="24"/>
              </w:rPr>
            </w:pPr>
            <w:r w:rsidDel="00000000" w:rsidR="00000000" w:rsidRPr="00000000">
              <w:rPr>
                <w:sz w:val="24"/>
                <w:szCs w:val="24"/>
                <w:rtl w:val="0"/>
              </w:rPr>
              <w:t xml:space="preserve">M.70MKT00.012.1</w:t>
            </w:r>
          </w:p>
        </w:tc>
        <w:tc>
          <w:tcPr>
            <w:tcMar>
              <w:top w:w="100.0" w:type="dxa"/>
              <w:left w:w="100.0" w:type="dxa"/>
              <w:bottom w:w="100.0" w:type="dxa"/>
              <w:right w:w="100.0" w:type="dxa"/>
            </w:tcMar>
            <w:vAlign w:val="top"/>
          </w:tcPr>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Menggunakan Media Sosial dan Aplikasi Daring (Online Tools)</w:t>
            </w:r>
          </w:p>
        </w:tc>
      </w:tr>
    </w:tbl>
    <w:p w:rsidR="00000000" w:rsidDel="00000000" w:rsidP="00000000" w:rsidRDefault="00000000" w:rsidRPr="00000000" w14:paraId="0000004B">
      <w:pPr>
        <w:spacing w:after="0" w:before="0" w:line="276" w:lineRule="auto"/>
        <w:rPr/>
      </w:pPr>
      <w:r w:rsidDel="00000000" w:rsidR="00000000" w:rsidRPr="00000000">
        <w:rPr>
          <w:rtl w:val="0"/>
        </w:rPr>
      </w:r>
    </w:p>
    <w:p w:rsidR="00000000" w:rsidDel="00000000" w:rsidP="00000000" w:rsidRDefault="00000000" w:rsidRPr="00000000" w14:paraId="0000004C">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Persyaratan Dasar Pemohon Sertifikasi</w:t>
      </w:r>
      <w:r w:rsidDel="00000000" w:rsidR="00000000" w:rsidRPr="00000000">
        <w:rPr>
          <w:rtl w:val="0"/>
        </w:rPr>
      </w:r>
    </w:p>
    <w:p w:rsidR="00000000" w:rsidDel="00000000" w:rsidP="00000000" w:rsidRDefault="00000000" w:rsidRPr="00000000" w14:paraId="0000004D">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Pendidikan minimal Diploma </w:t>
      </w:r>
      <w:r w:rsidDel="00000000" w:rsidR="00000000" w:rsidRPr="00000000">
        <w:rPr>
          <w:b w:val="0"/>
          <w:bCs w:val="0"/>
          <w:color w:val="000000"/>
          <w:sz w:val="24"/>
          <w:szCs w:val="24"/>
          <w:rtl w:val="0"/>
        </w:rPr>
        <w:t xml:space="preserve">SMA/ SMK</w:t>
      </w:r>
      <w:r w:rsidDel="00000000" w:rsidR="00000000" w:rsidRPr="00000000">
        <w:rPr>
          <w:rFonts w:ascii="Arial" w:cs="Arial" w:eastAsia="Arial" w:hAnsi="Arial"/>
          <w:b w:val="0"/>
          <w:bCs w:val="0"/>
          <w:color w:val="000000"/>
          <w:sz w:val="24"/>
          <w:szCs w:val="24"/>
          <w:rtl w:val="0"/>
        </w:rPr>
        <w:t xml:space="preserve">;</w:t>
      </w:r>
    </w:p>
    <w:p w:rsidR="00000000" w:rsidDel="00000000" w:rsidP="00000000" w:rsidRDefault="00000000" w:rsidRPr="00000000" w14:paraId="0000004E">
      <w:pPr>
        <w:numPr>
          <w:ilvl w:val="1"/>
          <w:numId w:val="1"/>
        </w:numPr>
        <w:spacing w:after="40" w:before="40" w:line="276" w:lineRule="auto"/>
        <w:ind w:left="868" w:hanging="585"/>
        <w:jc w:val="both"/>
        <w:rPr>
          <w:color w:val="000000"/>
        </w:rPr>
      </w:pPr>
      <w:r w:rsidDel="00000000" w:rsidR="00000000" w:rsidRPr="00000000">
        <w:rPr>
          <w:rFonts w:ascii="Arial" w:cs="Arial" w:eastAsia="Arial" w:hAnsi="Arial"/>
          <w:b w:val="0"/>
          <w:bCs w:val="0"/>
          <w:color w:val="000000"/>
          <w:sz w:val="24"/>
          <w:szCs w:val="24"/>
          <w:rtl w:val="0"/>
        </w:rPr>
        <w:t xml:space="preserve">Memiliki sertifikat pelatihan berbasis kompetensi pada Social Media Marketing; atau</w:t>
      </w:r>
    </w:p>
    <w:p w:rsidR="00000000" w:rsidDel="00000000" w:rsidP="00000000" w:rsidRDefault="00000000" w:rsidRPr="00000000" w14:paraId="0000004F">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Tenaga kerja yang berpengalaman kerja minimal 1 (satu) tahun secara berkelanjutan sebagai Social Media Marketing.</w:t>
      </w:r>
      <w:r w:rsidDel="00000000" w:rsidR="00000000" w:rsidRPr="00000000">
        <w:rPr>
          <w:rtl w:val="0"/>
        </w:rPr>
      </w:r>
    </w:p>
    <w:p w:rsidR="00000000" w:rsidDel="00000000" w:rsidP="00000000" w:rsidRDefault="00000000" w:rsidRPr="00000000" w14:paraId="00000050">
      <w:pPr>
        <w:spacing w:after="0" w:before="0" w:line="276" w:lineRule="auto"/>
        <w:rPr/>
      </w:pPr>
      <w:r w:rsidDel="00000000" w:rsidR="00000000" w:rsidRPr="00000000">
        <w:rPr>
          <w:rtl w:val="0"/>
        </w:rPr>
      </w:r>
    </w:p>
    <w:p w:rsidR="00000000" w:rsidDel="00000000" w:rsidP="00000000" w:rsidRDefault="00000000" w:rsidRPr="00000000" w14:paraId="00000051">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Hak Pemohon Sertifikasi dan Kewajiban Pemegang Sertifikat</w:t>
      </w:r>
      <w:r w:rsidDel="00000000" w:rsidR="00000000" w:rsidRPr="00000000">
        <w:rPr>
          <w:rtl w:val="0"/>
        </w:rPr>
      </w:r>
    </w:p>
    <w:p w:rsidR="00000000" w:rsidDel="00000000" w:rsidP="00000000" w:rsidRDefault="00000000" w:rsidRPr="00000000" w14:paraId="00000052">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Hak Pemohon</w:t>
      </w:r>
      <w:r w:rsidDel="00000000" w:rsidR="00000000" w:rsidRPr="00000000">
        <w:rPr>
          <w:rtl w:val="0"/>
        </w:rPr>
      </w:r>
    </w:p>
    <w:p w:rsidR="00000000" w:rsidDel="00000000" w:rsidP="00000000" w:rsidRDefault="00000000" w:rsidRPr="00000000" w14:paraId="00000053">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Memperoleh penjelasan tentang gambaran proses sertifikasi sesuai dengan skema sertifikasi.</w:t>
      </w:r>
      <w:r w:rsidDel="00000000" w:rsidR="00000000" w:rsidRPr="00000000">
        <w:rPr>
          <w:rtl w:val="0"/>
        </w:rPr>
      </w:r>
    </w:p>
    <w:p w:rsidR="00000000" w:rsidDel="00000000" w:rsidP="00000000" w:rsidRDefault="00000000" w:rsidRPr="00000000" w14:paraId="00000054">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Mendapatkan hak bertanya berkaitan dengan kompetensi.</w:t>
      </w:r>
      <w:r w:rsidDel="00000000" w:rsidR="00000000" w:rsidRPr="00000000">
        <w:rPr>
          <w:rtl w:val="0"/>
        </w:rPr>
      </w:r>
    </w:p>
    <w:p w:rsidR="00000000" w:rsidDel="00000000" w:rsidP="00000000" w:rsidRDefault="00000000" w:rsidRPr="00000000" w14:paraId="00000055">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Memperoleh jaminan kerahasiaan atas proses sertifikasi.</w:t>
      </w:r>
      <w:r w:rsidDel="00000000" w:rsidR="00000000" w:rsidRPr="00000000">
        <w:rPr>
          <w:rtl w:val="0"/>
        </w:rPr>
      </w:r>
    </w:p>
    <w:p w:rsidR="00000000" w:rsidDel="00000000" w:rsidP="00000000" w:rsidRDefault="00000000" w:rsidRPr="00000000" w14:paraId="00000056">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Memperoleh hak banding terhadap keputusan sertifikasi.</w:t>
      </w:r>
      <w:r w:rsidDel="00000000" w:rsidR="00000000" w:rsidRPr="00000000">
        <w:rPr>
          <w:rtl w:val="0"/>
        </w:rPr>
      </w:r>
    </w:p>
    <w:p w:rsidR="00000000" w:rsidDel="00000000" w:rsidP="00000000" w:rsidRDefault="00000000" w:rsidRPr="00000000" w14:paraId="00000057">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Memperoleh sertifikat kompetensi jika dinyatakan kompeten.</w:t>
      </w:r>
      <w:r w:rsidDel="00000000" w:rsidR="00000000" w:rsidRPr="00000000">
        <w:rPr>
          <w:rtl w:val="0"/>
        </w:rPr>
      </w:r>
    </w:p>
    <w:p w:rsidR="00000000" w:rsidDel="00000000" w:rsidP="00000000" w:rsidRDefault="00000000" w:rsidRPr="00000000" w14:paraId="00000058">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Kewajiban Pemegang Sertifikat</w:t>
      </w:r>
      <w:r w:rsidDel="00000000" w:rsidR="00000000" w:rsidRPr="00000000">
        <w:rPr>
          <w:rtl w:val="0"/>
        </w:rPr>
      </w:r>
    </w:p>
    <w:p w:rsidR="00000000" w:rsidDel="00000000" w:rsidP="00000000" w:rsidRDefault="00000000" w:rsidRPr="00000000" w14:paraId="00000059">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Menjamin bahwa sertifikat kompetensi tidak disalah gunakan.</w:t>
      </w:r>
      <w:r w:rsidDel="00000000" w:rsidR="00000000" w:rsidRPr="00000000">
        <w:rPr>
          <w:rtl w:val="0"/>
        </w:rPr>
      </w:r>
    </w:p>
    <w:p w:rsidR="00000000" w:rsidDel="00000000" w:rsidP="00000000" w:rsidRDefault="00000000" w:rsidRPr="00000000" w14:paraId="0000005A">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Menjamin terpeliharanya kompetensi yang sesuai pada sertifikat kompetensi.</w:t>
      </w:r>
      <w:r w:rsidDel="00000000" w:rsidR="00000000" w:rsidRPr="00000000">
        <w:rPr>
          <w:rtl w:val="0"/>
        </w:rPr>
      </w:r>
    </w:p>
    <w:p w:rsidR="00000000" w:rsidDel="00000000" w:rsidP="00000000" w:rsidRDefault="00000000" w:rsidRPr="00000000" w14:paraId="0000005B">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Menjamin bahwa seluruh pernyataan dan informasi yang diberikan adalah terbaru, benar dan dapat dipertanggungjawabkan.</w:t>
      </w:r>
      <w:r w:rsidDel="00000000" w:rsidR="00000000" w:rsidRPr="00000000">
        <w:rPr>
          <w:rtl w:val="0"/>
        </w:rPr>
      </w:r>
    </w:p>
    <w:p w:rsidR="00000000" w:rsidDel="00000000" w:rsidP="00000000" w:rsidRDefault="00000000" w:rsidRPr="00000000" w14:paraId="0000005C">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Menjamin mentaati aturan penggunaan sertifikat.</w:t>
      </w:r>
      <w:r w:rsidDel="00000000" w:rsidR="00000000" w:rsidRPr="00000000">
        <w:rPr>
          <w:rtl w:val="0"/>
        </w:rPr>
      </w:r>
    </w:p>
    <w:p w:rsidR="00000000" w:rsidDel="00000000" w:rsidP="00000000" w:rsidRDefault="00000000" w:rsidRPr="00000000" w14:paraId="0000005D">
      <w:pPr>
        <w:spacing w:after="0" w:before="0" w:line="276" w:lineRule="auto"/>
        <w:rPr/>
      </w:pPr>
      <w:r w:rsidDel="00000000" w:rsidR="00000000" w:rsidRPr="00000000">
        <w:rPr>
          <w:rtl w:val="0"/>
        </w:rPr>
      </w:r>
    </w:p>
    <w:p w:rsidR="00000000" w:rsidDel="00000000" w:rsidP="00000000" w:rsidRDefault="00000000" w:rsidRPr="00000000" w14:paraId="0000005E">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Biaya Sertifikasi</w:t>
      </w:r>
      <w:r w:rsidDel="00000000" w:rsidR="00000000" w:rsidRPr="00000000">
        <w:rPr>
          <w:rtl w:val="0"/>
        </w:rPr>
      </w:r>
    </w:p>
    <w:p w:rsidR="00000000" w:rsidDel="00000000" w:rsidP="00000000" w:rsidRDefault="00000000" w:rsidRPr="00000000" w14:paraId="0000005F">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Biaya sertifikasi untuk Skema Okupasi Social Media Marketing sebesar Rp1.500.000,- (satu juta lima ratus ribu rupiah).</w:t>
      </w:r>
      <w:r w:rsidDel="00000000" w:rsidR="00000000" w:rsidRPr="00000000">
        <w:rPr>
          <w:rtl w:val="0"/>
        </w:rPr>
      </w:r>
    </w:p>
    <w:p w:rsidR="00000000" w:rsidDel="00000000" w:rsidP="00000000" w:rsidRDefault="00000000" w:rsidRPr="00000000" w14:paraId="00000060">
      <w:pPr>
        <w:spacing w:after="0" w:before="0" w:line="276" w:lineRule="auto"/>
        <w:rPr/>
      </w:pPr>
      <w:r w:rsidDel="00000000" w:rsidR="00000000" w:rsidRPr="00000000">
        <w:rPr>
          <w:rtl w:val="0"/>
        </w:rPr>
      </w:r>
    </w:p>
    <w:p w:rsidR="00000000" w:rsidDel="00000000" w:rsidP="00000000" w:rsidRDefault="00000000" w:rsidRPr="00000000" w14:paraId="00000061">
      <w:pPr>
        <w:numPr>
          <w:ilvl w:val="0"/>
          <w:numId w:val="1"/>
        </w:numPr>
        <w:spacing w:after="40" w:before="92" w:line="276" w:lineRule="auto"/>
        <w:ind w:left="526" w:hanging="426"/>
        <w:jc w:val="both"/>
        <w:rPr/>
      </w:pPr>
      <w:r w:rsidDel="00000000" w:rsidR="00000000" w:rsidRPr="00000000">
        <w:rPr>
          <w:rFonts w:ascii="Arial" w:cs="Arial" w:eastAsia="Arial" w:hAnsi="Arial"/>
          <w:b w:val="1"/>
          <w:bCs w:val="1"/>
          <w:color w:val="000000"/>
          <w:sz w:val="24"/>
          <w:szCs w:val="24"/>
          <w:rtl w:val="0"/>
        </w:rPr>
        <w:t xml:space="preserve">Proses Sertifikasi</w:t>
      </w:r>
      <w:r w:rsidDel="00000000" w:rsidR="00000000" w:rsidRPr="00000000">
        <w:rPr>
          <w:rtl w:val="0"/>
        </w:rPr>
      </w:r>
    </w:p>
    <w:p w:rsidR="00000000" w:rsidDel="00000000" w:rsidP="00000000" w:rsidRDefault="00000000" w:rsidRPr="00000000" w14:paraId="00000062">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Proses Pendaftaran</w:t>
      </w:r>
      <w:r w:rsidDel="00000000" w:rsidR="00000000" w:rsidRPr="00000000">
        <w:rPr>
          <w:rtl w:val="0"/>
        </w:rPr>
      </w:r>
    </w:p>
    <w:p w:rsidR="00000000" w:rsidDel="00000000" w:rsidP="00000000" w:rsidRDefault="00000000" w:rsidRPr="00000000" w14:paraId="00000063">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menginformasikan kepada pemohon persyaratan sertifikasi sesuai skema sertifikasi, jenis bukti, aturan bukti, proses sertifikasi, hak pemohon dan kewajiban pemohon serta biaya sertifikasi.</w:t>
      </w:r>
      <w:r w:rsidDel="00000000" w:rsidR="00000000" w:rsidRPr="00000000">
        <w:rPr>
          <w:rtl w:val="0"/>
        </w:rPr>
      </w:r>
    </w:p>
    <w:p w:rsidR="00000000" w:rsidDel="00000000" w:rsidP="00000000" w:rsidRDefault="00000000" w:rsidRPr="00000000" w14:paraId="00000064">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Pemohon mengisi formulir Permohonan Sertifikasi (APL 01) yang dilengkapi dengan bukti :</w:t>
      </w:r>
      <w:r w:rsidDel="00000000" w:rsidR="00000000" w:rsidRPr="00000000">
        <w:rPr>
          <w:rtl w:val="0"/>
        </w:rPr>
      </w:r>
    </w:p>
    <w:p w:rsidR="00000000" w:rsidDel="00000000" w:rsidP="00000000" w:rsidRDefault="00000000" w:rsidRPr="00000000" w14:paraId="00000065">
      <w:pPr>
        <w:numPr>
          <w:ilvl w:val="0"/>
          <w:numId w:val="2"/>
        </w:numPr>
        <w:spacing w:after="40" w:before="40" w:line="276" w:lineRule="auto"/>
        <w:ind w:left="2061" w:hanging="360"/>
        <w:jc w:val="both"/>
        <w:rPr/>
      </w:pPr>
      <w:r w:rsidDel="00000000" w:rsidR="00000000" w:rsidRPr="00000000">
        <w:rPr>
          <w:rFonts w:ascii="Arial" w:cs="Arial" w:eastAsia="Arial" w:hAnsi="Arial"/>
          <w:b w:val="1"/>
          <w:bCs w:val="1"/>
          <w:color w:val="000000"/>
          <w:sz w:val="24"/>
          <w:szCs w:val="24"/>
          <w:rtl w:val="0"/>
        </w:rPr>
        <w:t xml:space="preserve">Persyaratan Dasar :</w:t>
      </w:r>
      <w:r w:rsidDel="00000000" w:rsidR="00000000" w:rsidRPr="00000000">
        <w:rPr>
          <w:rtl w:val="0"/>
        </w:rPr>
      </w:r>
    </w:p>
    <w:p w:rsidR="00000000" w:rsidDel="00000000" w:rsidP="00000000" w:rsidRDefault="00000000" w:rsidRPr="00000000" w14:paraId="00000066">
      <w:pPr>
        <w:spacing w:after="40" w:before="40" w:line="276" w:lineRule="auto"/>
        <w:ind w:left="2500" w:hanging="450"/>
        <w:jc w:val="both"/>
        <w:rPr/>
      </w:pPr>
      <w:r w:rsidDel="00000000" w:rsidR="00000000" w:rsidRPr="00000000">
        <w:rPr>
          <w:rFonts w:ascii="Arial" w:cs="Arial" w:eastAsia="Arial" w:hAnsi="Arial"/>
          <w:b w:val="0"/>
          <w:bCs w:val="0"/>
          <w:color w:val="000000"/>
          <w:sz w:val="24"/>
          <w:szCs w:val="24"/>
          <w:rtl w:val="0"/>
        </w:rPr>
        <w:t xml:space="preserve">1)</w:t>
        <w:tab/>
        <w:t xml:space="preserve">Fotokopi ijazah pendidikan minimal Diploma </w:t>
      </w:r>
      <w:r w:rsidDel="00000000" w:rsidR="00000000" w:rsidRPr="00000000">
        <w:rPr>
          <w:b w:val="0"/>
          <w:bCs w:val="0"/>
          <w:color w:val="000000"/>
          <w:sz w:val="24"/>
          <w:szCs w:val="24"/>
          <w:rtl w:val="0"/>
        </w:rPr>
        <w:t xml:space="preserve">SMA/ SMK</w:t>
      </w:r>
      <w:r w:rsidDel="00000000" w:rsidR="00000000" w:rsidRPr="00000000">
        <w:rPr>
          <w:rFonts w:ascii="Arial" w:cs="Arial" w:eastAsia="Arial" w:hAnsi="Arial"/>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067">
      <w:pPr>
        <w:spacing w:after="40" w:before="40" w:line="276" w:lineRule="auto"/>
        <w:ind w:left="2500" w:hanging="450"/>
        <w:jc w:val="both"/>
        <w:rPr/>
      </w:pPr>
      <w:r w:rsidDel="00000000" w:rsidR="00000000" w:rsidRPr="00000000">
        <w:rPr>
          <w:rFonts w:ascii="Arial" w:cs="Arial" w:eastAsia="Arial" w:hAnsi="Arial"/>
          <w:b w:val="0"/>
          <w:bCs w:val="0"/>
          <w:color w:val="000000"/>
          <w:sz w:val="24"/>
          <w:szCs w:val="24"/>
          <w:rtl w:val="0"/>
        </w:rPr>
        <w:t xml:space="preserve">2)</w:t>
        <w:tab/>
        <w:t xml:space="preserve">Fotokopi sertifikat pelatihan berbasis kompetensi pada Social Media Marketing; atau</w:t>
      </w:r>
      <w:r w:rsidDel="00000000" w:rsidR="00000000" w:rsidRPr="00000000">
        <w:rPr>
          <w:rtl w:val="0"/>
        </w:rPr>
      </w:r>
    </w:p>
    <w:p w:rsidR="00000000" w:rsidDel="00000000" w:rsidP="00000000" w:rsidRDefault="00000000" w:rsidRPr="00000000" w14:paraId="00000068">
      <w:pPr>
        <w:spacing w:after="40" w:before="40" w:line="276" w:lineRule="auto"/>
        <w:ind w:left="2500" w:hanging="450"/>
        <w:jc w:val="both"/>
        <w:rPr/>
      </w:pPr>
      <w:r w:rsidDel="00000000" w:rsidR="00000000" w:rsidRPr="00000000">
        <w:rPr>
          <w:rFonts w:ascii="Arial" w:cs="Arial" w:eastAsia="Arial" w:hAnsi="Arial"/>
          <w:b w:val="0"/>
          <w:bCs w:val="0"/>
          <w:color w:val="000000"/>
          <w:sz w:val="24"/>
          <w:szCs w:val="24"/>
          <w:rtl w:val="0"/>
        </w:rPr>
        <w:t xml:space="preserve">3)</w:t>
        <w:tab/>
        <w:t xml:space="preserve">Surat keterangan berpengalaman kerja minimal 1 (satu) tahun secara berkelanjutan sebagai Social Media Marketing.</w:t>
      </w:r>
      <w:r w:rsidDel="00000000" w:rsidR="00000000" w:rsidRPr="00000000">
        <w:rPr>
          <w:rtl w:val="0"/>
        </w:rPr>
      </w:r>
    </w:p>
    <w:p w:rsidR="00000000" w:rsidDel="00000000" w:rsidP="00000000" w:rsidRDefault="00000000" w:rsidRPr="00000000" w14:paraId="00000069">
      <w:pPr>
        <w:numPr>
          <w:ilvl w:val="0"/>
          <w:numId w:val="2"/>
        </w:numPr>
        <w:spacing w:after="40" w:before="40" w:line="276" w:lineRule="auto"/>
        <w:ind w:left="2061" w:hanging="360"/>
        <w:jc w:val="both"/>
        <w:rPr/>
      </w:pPr>
      <w:r w:rsidDel="00000000" w:rsidR="00000000" w:rsidRPr="00000000">
        <w:rPr>
          <w:rFonts w:ascii="Arial" w:cs="Arial" w:eastAsia="Arial" w:hAnsi="Arial"/>
          <w:b w:val="1"/>
          <w:bCs w:val="1"/>
          <w:color w:val="000000"/>
          <w:sz w:val="24"/>
          <w:szCs w:val="24"/>
          <w:rtl w:val="0"/>
        </w:rPr>
        <w:t xml:space="preserve">Persyaratan Administrasi :</w:t>
      </w:r>
      <w:r w:rsidDel="00000000" w:rsidR="00000000" w:rsidRPr="00000000">
        <w:rPr>
          <w:rtl w:val="0"/>
        </w:rPr>
      </w:r>
    </w:p>
    <w:p w:rsidR="00000000" w:rsidDel="00000000" w:rsidP="00000000" w:rsidRDefault="00000000" w:rsidRPr="00000000" w14:paraId="0000006A">
      <w:pPr>
        <w:spacing w:after="40" w:before="40" w:line="276" w:lineRule="auto"/>
        <w:ind w:left="2500" w:hanging="450"/>
        <w:jc w:val="both"/>
        <w:rPr/>
      </w:pPr>
      <w:r w:rsidDel="00000000" w:rsidR="00000000" w:rsidRPr="00000000">
        <w:rPr>
          <w:rFonts w:ascii="Arial" w:cs="Arial" w:eastAsia="Arial" w:hAnsi="Arial"/>
          <w:b w:val="0"/>
          <w:bCs w:val="0"/>
          <w:color w:val="000000"/>
          <w:sz w:val="24"/>
          <w:szCs w:val="24"/>
          <w:rtl w:val="0"/>
        </w:rPr>
        <w:t xml:space="preserve">1)</w:t>
        <w:tab/>
        <w:t xml:space="preserve">Fotokopi Kartu Tanda Penduduk (KTP);</w:t>
      </w:r>
      <w:r w:rsidDel="00000000" w:rsidR="00000000" w:rsidRPr="00000000">
        <w:rPr>
          <w:rtl w:val="0"/>
        </w:rPr>
      </w:r>
    </w:p>
    <w:p w:rsidR="00000000" w:rsidDel="00000000" w:rsidP="00000000" w:rsidRDefault="00000000" w:rsidRPr="00000000" w14:paraId="0000006B">
      <w:pPr>
        <w:spacing w:after="40" w:before="40" w:line="276" w:lineRule="auto"/>
        <w:ind w:left="2500" w:hanging="450"/>
        <w:jc w:val="both"/>
        <w:rPr/>
      </w:pPr>
      <w:r w:rsidDel="00000000" w:rsidR="00000000" w:rsidRPr="00000000">
        <w:rPr>
          <w:rFonts w:ascii="Arial" w:cs="Arial" w:eastAsia="Arial" w:hAnsi="Arial"/>
          <w:b w:val="0"/>
          <w:bCs w:val="0"/>
          <w:color w:val="000000"/>
          <w:sz w:val="24"/>
          <w:szCs w:val="24"/>
          <w:rtl w:val="0"/>
        </w:rPr>
        <w:t xml:space="preserve">2)</w:t>
        <w:tab/>
        <w:t xml:space="preserve">Pas foto 3 x 4 sebanyak 3 (tiga) lembar.</w:t>
      </w:r>
      <w:r w:rsidDel="00000000" w:rsidR="00000000" w:rsidRPr="00000000">
        <w:rPr>
          <w:rtl w:val="0"/>
        </w:rPr>
      </w:r>
    </w:p>
    <w:p w:rsidR="00000000" w:rsidDel="00000000" w:rsidP="00000000" w:rsidRDefault="00000000" w:rsidRPr="00000000" w14:paraId="0000006C">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Pemohon mengisi formulir Asesmen Mandiri (APL 02) dan dilengkapi dengan bukti pendukung yang relevan (jika ada).</w:t>
      </w:r>
      <w:r w:rsidDel="00000000" w:rsidR="00000000" w:rsidRPr="00000000">
        <w:rPr>
          <w:rtl w:val="0"/>
        </w:rPr>
      </w:r>
    </w:p>
    <w:p w:rsidR="00000000" w:rsidDel="00000000" w:rsidP="00000000" w:rsidRDefault="00000000" w:rsidRPr="00000000" w14:paraId="0000006D">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Peserta menyatakan setuju untuk memenuhi persyaratan sertifikasi dan memberikan setiap informasi yang diperlukan untuk penilaian.</w:t>
      </w:r>
      <w:r w:rsidDel="00000000" w:rsidR="00000000" w:rsidRPr="00000000">
        <w:rPr>
          <w:rtl w:val="0"/>
        </w:rPr>
      </w:r>
    </w:p>
    <w:p w:rsidR="00000000" w:rsidDel="00000000" w:rsidP="00000000" w:rsidRDefault="00000000" w:rsidRPr="00000000" w14:paraId="0000006E">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menelaah berkas pendaftaran untuk konfirmasi bahwa peserta sertifikasi memenuhi persyaratan yang ditetapkan dalam skema sertifikasi.</w:t>
      </w:r>
      <w:r w:rsidDel="00000000" w:rsidR="00000000" w:rsidRPr="00000000">
        <w:rPr>
          <w:rtl w:val="0"/>
        </w:rPr>
      </w:r>
    </w:p>
    <w:p w:rsidR="00000000" w:rsidDel="00000000" w:rsidP="00000000" w:rsidRDefault="00000000" w:rsidRPr="00000000" w14:paraId="0000006F">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Pemohon yang memenuhi persyaratan dinyatakan sebagai peserta sertifikasi.</w:t>
      </w:r>
      <w:r w:rsidDel="00000000" w:rsidR="00000000" w:rsidRPr="00000000">
        <w:rPr>
          <w:rtl w:val="0"/>
        </w:rPr>
      </w:r>
    </w:p>
    <w:p w:rsidR="00000000" w:rsidDel="00000000" w:rsidP="00000000" w:rsidRDefault="00000000" w:rsidRPr="00000000" w14:paraId="00000070">
      <w:pPr>
        <w:spacing w:after="0" w:before="0" w:line="276" w:lineRule="auto"/>
        <w:rPr/>
      </w:pPr>
      <w:r w:rsidDel="00000000" w:rsidR="00000000" w:rsidRPr="00000000">
        <w:rPr>
          <w:rtl w:val="0"/>
        </w:rPr>
      </w:r>
    </w:p>
    <w:p w:rsidR="00000000" w:rsidDel="00000000" w:rsidP="00000000" w:rsidRDefault="00000000" w:rsidRPr="00000000" w14:paraId="00000071">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Proses Asesmen</w:t>
      </w:r>
      <w:r w:rsidDel="00000000" w:rsidR="00000000" w:rsidRPr="00000000">
        <w:rPr>
          <w:rtl w:val="0"/>
        </w:rPr>
      </w:r>
    </w:p>
    <w:p w:rsidR="00000000" w:rsidDel="00000000" w:rsidP="00000000" w:rsidRDefault="00000000" w:rsidRPr="00000000" w14:paraId="00000072">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Asesmen skema sertifikasi direncanakan dan disusun untuk menjamin bahwa verifikasi persyaratan skema sertifikasi telah dilakukan secara objektif dan sistematis dengan bukti terdokumentasi untuk memastikan kompetensi.</w:t>
      </w:r>
      <w:r w:rsidDel="00000000" w:rsidR="00000000" w:rsidRPr="00000000">
        <w:rPr>
          <w:rtl w:val="0"/>
        </w:rPr>
      </w:r>
    </w:p>
    <w:p w:rsidR="00000000" w:rsidDel="00000000" w:rsidP="00000000" w:rsidRDefault="00000000" w:rsidRPr="00000000" w14:paraId="00000073">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menugaskan Asesor Kompetensi untuk melaksanakan asesmen.</w:t>
      </w:r>
      <w:r w:rsidDel="00000000" w:rsidR="00000000" w:rsidRPr="00000000">
        <w:rPr>
          <w:rtl w:val="0"/>
        </w:rPr>
      </w:r>
    </w:p>
    <w:p w:rsidR="00000000" w:rsidDel="00000000" w:rsidP="00000000" w:rsidRDefault="00000000" w:rsidRPr="00000000" w14:paraId="00000074">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Asesor melakukan verifikasi persyaratan skema menggunakan perangkat asesmen dan mengonfirmasi bukti yang akan dibuktikan dan bagaimana bukti tersebut akan dikumpulkan.</w:t>
      </w:r>
      <w:r w:rsidDel="00000000" w:rsidR="00000000" w:rsidRPr="00000000">
        <w:rPr>
          <w:rtl w:val="0"/>
        </w:rPr>
      </w:r>
    </w:p>
    <w:p w:rsidR="00000000" w:rsidDel="00000000" w:rsidP="00000000" w:rsidRDefault="00000000" w:rsidRPr="00000000" w14:paraId="00000075">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Asesor menjelaskan, membahas dan menyepakati rincian rencana asesmen dan proses asesmen dengan Peserta Sertifikasi.</w:t>
      </w:r>
      <w:r w:rsidDel="00000000" w:rsidR="00000000" w:rsidRPr="00000000">
        <w:rPr>
          <w:rtl w:val="0"/>
        </w:rPr>
      </w:r>
    </w:p>
    <w:p w:rsidR="00000000" w:rsidDel="00000000" w:rsidP="00000000" w:rsidRDefault="00000000" w:rsidRPr="00000000" w14:paraId="00000076">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Asesor melakukan pengkajian dan evaluasi kecukupan bukti dari dokumen pendukung yang disampaikan pada lampiran dokumen Asesmen Mandiri (APL-02), untuk memastikan bahwa bukti tersebut mencerminkan bukti yang diperlukan.</w:t>
      </w:r>
      <w:r w:rsidDel="00000000" w:rsidR="00000000" w:rsidRPr="00000000">
        <w:rPr>
          <w:rtl w:val="0"/>
        </w:rPr>
      </w:r>
    </w:p>
    <w:p w:rsidR="00000000" w:rsidDel="00000000" w:rsidP="00000000" w:rsidRDefault="00000000" w:rsidRPr="00000000" w14:paraId="00000077">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Peserta yang memenuhi persyaratan bukti dan dinyatakan kompeten direkomendasikan untuk mengikuti proses lanjut asesmen / uji kompetensi.</w:t>
      </w:r>
      <w:r w:rsidDel="00000000" w:rsidR="00000000" w:rsidRPr="00000000">
        <w:rPr>
          <w:rtl w:val="0"/>
        </w:rPr>
      </w:r>
    </w:p>
    <w:p w:rsidR="00000000" w:rsidDel="00000000" w:rsidP="00000000" w:rsidRDefault="00000000" w:rsidRPr="00000000" w14:paraId="00000078">
      <w:pPr>
        <w:spacing w:after="0" w:before="0" w:line="276" w:lineRule="auto"/>
        <w:rPr/>
      </w:pPr>
      <w:r w:rsidDel="00000000" w:rsidR="00000000" w:rsidRPr="00000000">
        <w:rPr>
          <w:rtl w:val="0"/>
        </w:rPr>
      </w:r>
    </w:p>
    <w:p w:rsidR="00000000" w:rsidDel="00000000" w:rsidP="00000000" w:rsidRDefault="00000000" w:rsidRPr="00000000" w14:paraId="00000079">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Proses Uji Kompetensi</w:t>
      </w:r>
      <w:r w:rsidDel="00000000" w:rsidR="00000000" w:rsidRPr="00000000">
        <w:rPr>
          <w:rtl w:val="0"/>
        </w:rPr>
      </w:r>
    </w:p>
    <w:p w:rsidR="00000000" w:rsidDel="00000000" w:rsidP="00000000" w:rsidRDefault="00000000" w:rsidRPr="00000000" w14:paraId="0000007A">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Uji kompetensi dirancang untuk menilai kompetensi yang dapat dilakukan dengan menggunakan metode observasi langsung / praktik demonstrasi, pertanyaan tertulis, pertanyaan lisan, verifikasi portofolio, wawancara dan metode lainnya yang andal dan objektif, serta berdasarkan dan konsisten dengan skema sertifikasi.</w:t>
      </w:r>
      <w:r w:rsidDel="00000000" w:rsidR="00000000" w:rsidRPr="00000000">
        <w:rPr>
          <w:rtl w:val="0"/>
        </w:rPr>
      </w:r>
    </w:p>
    <w:p w:rsidR="00000000" w:rsidDel="00000000" w:rsidP="00000000" w:rsidRDefault="00000000" w:rsidRPr="00000000" w14:paraId="0000007B">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Uji kompetensi dilaksanakan di Tempat Uji Kompetensi (TUK) yang ditetapkan melalui verifikasi oleh Lembaga Sertifikasi Profesi (LSP) Komunikasi Indonesia.</w:t>
      </w:r>
      <w:r w:rsidDel="00000000" w:rsidR="00000000" w:rsidRPr="00000000">
        <w:rPr>
          <w:rtl w:val="0"/>
        </w:rPr>
      </w:r>
    </w:p>
    <w:p w:rsidR="00000000" w:rsidDel="00000000" w:rsidP="00000000" w:rsidRDefault="00000000" w:rsidRPr="00000000" w14:paraId="0000007C">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Peralatan teknis yang digunakan dalam proses pengujian diverifikasi dan/atau dikalibrasi.</w:t>
      </w:r>
      <w:r w:rsidDel="00000000" w:rsidR="00000000" w:rsidRPr="00000000">
        <w:rPr>
          <w:rtl w:val="0"/>
        </w:rPr>
      </w:r>
    </w:p>
    <w:p w:rsidR="00000000" w:rsidDel="00000000" w:rsidP="00000000" w:rsidRDefault="00000000" w:rsidRPr="00000000" w14:paraId="0000007D">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Bukti yang dikumpulkan melalui uji kompetensi dievaluasi untuk memastikan bahwa bukti tersebut mencerminkan bukti yang diperlukan untuk memperlihatkan kompetensi telah memenuhi aturan bukti VATM.</w:t>
      </w:r>
      <w:r w:rsidDel="00000000" w:rsidR="00000000" w:rsidRPr="00000000">
        <w:rPr>
          <w:rtl w:val="0"/>
        </w:rPr>
      </w:r>
    </w:p>
    <w:p w:rsidR="00000000" w:rsidDel="00000000" w:rsidP="00000000" w:rsidRDefault="00000000" w:rsidRPr="00000000" w14:paraId="0000007E">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Hasil proses uji kompetensi yang telah memenuhi aturan bukti VATM direkomendasikan “Kompeten” dan yang belum memenuhi aturan bukti VATM direkomendasikan “Belum Kompeten”.</w:t>
      </w:r>
      <w:r w:rsidDel="00000000" w:rsidR="00000000" w:rsidRPr="00000000">
        <w:rPr>
          <w:rtl w:val="0"/>
        </w:rPr>
      </w:r>
    </w:p>
    <w:p w:rsidR="00000000" w:rsidDel="00000000" w:rsidP="00000000" w:rsidRDefault="00000000" w:rsidRPr="00000000" w14:paraId="0000007F">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Asesor menyampaikan rekaman hasil uji kompetensi dan rekomendasi kepada Lembaga Sertifikasi Profesi (LSP) Komunikasi Indonesia.</w:t>
      </w: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tl w:val="0"/>
        </w:rPr>
      </w:r>
    </w:p>
    <w:p w:rsidR="00000000" w:rsidDel="00000000" w:rsidP="00000000" w:rsidRDefault="00000000" w:rsidRPr="00000000" w14:paraId="00000081">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Keputusan Sertifikasi</w:t>
      </w:r>
      <w:r w:rsidDel="00000000" w:rsidR="00000000" w:rsidRPr="00000000">
        <w:rPr>
          <w:rtl w:val="0"/>
        </w:rPr>
      </w:r>
    </w:p>
    <w:p w:rsidR="00000000" w:rsidDel="00000000" w:rsidP="00000000" w:rsidRDefault="00000000" w:rsidRPr="00000000" w14:paraId="00000082">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menjamin bahwa informasi yang dikumpulkan selama proses uji kompetensi mencukupi untuk :</w:t>
      </w:r>
      <w:r w:rsidDel="00000000" w:rsidR="00000000" w:rsidRPr="00000000">
        <w:rPr>
          <w:rtl w:val="0"/>
        </w:rPr>
      </w:r>
    </w:p>
    <w:p w:rsidR="00000000" w:rsidDel="00000000" w:rsidP="00000000" w:rsidRDefault="00000000" w:rsidRPr="00000000" w14:paraId="00000083">
      <w:pPr>
        <w:numPr>
          <w:ilvl w:val="0"/>
          <w:numId w:val="3"/>
        </w:numPr>
        <w:spacing w:after="40" w:before="40" w:line="276" w:lineRule="auto"/>
        <w:ind w:left="2061" w:hanging="360"/>
        <w:jc w:val="both"/>
        <w:rPr/>
      </w:pPr>
      <w:r w:rsidDel="00000000" w:rsidR="00000000" w:rsidRPr="00000000">
        <w:rPr>
          <w:rFonts w:ascii="Arial" w:cs="Arial" w:eastAsia="Arial" w:hAnsi="Arial"/>
          <w:b w:val="0"/>
          <w:bCs w:val="0"/>
          <w:color w:val="000000"/>
          <w:sz w:val="24"/>
          <w:szCs w:val="24"/>
          <w:rtl w:val="0"/>
        </w:rPr>
        <w:t xml:space="preserve">mengambil keputusan sertifikasi;</w:t>
      </w:r>
      <w:r w:rsidDel="00000000" w:rsidR="00000000" w:rsidRPr="00000000">
        <w:rPr>
          <w:rtl w:val="0"/>
        </w:rPr>
      </w:r>
    </w:p>
    <w:p w:rsidR="00000000" w:rsidDel="00000000" w:rsidP="00000000" w:rsidRDefault="00000000" w:rsidRPr="00000000" w14:paraId="00000084">
      <w:pPr>
        <w:numPr>
          <w:ilvl w:val="0"/>
          <w:numId w:val="3"/>
        </w:numPr>
        <w:spacing w:after="40" w:before="40" w:line="276" w:lineRule="auto"/>
        <w:ind w:left="2061" w:hanging="360"/>
        <w:jc w:val="both"/>
        <w:rPr/>
      </w:pPr>
      <w:r w:rsidDel="00000000" w:rsidR="00000000" w:rsidRPr="00000000">
        <w:rPr>
          <w:rFonts w:ascii="Arial" w:cs="Arial" w:eastAsia="Arial" w:hAnsi="Arial"/>
          <w:b w:val="0"/>
          <w:bCs w:val="0"/>
          <w:color w:val="000000"/>
          <w:sz w:val="24"/>
          <w:szCs w:val="24"/>
          <w:rtl w:val="0"/>
        </w:rPr>
        <w:t xml:space="preserve">melakukan penelusuran apabila terjadi banding.</w:t>
      </w:r>
      <w:r w:rsidDel="00000000" w:rsidR="00000000" w:rsidRPr="00000000">
        <w:rPr>
          <w:rtl w:val="0"/>
        </w:rPr>
      </w:r>
    </w:p>
    <w:p w:rsidR="00000000" w:rsidDel="00000000" w:rsidP="00000000" w:rsidRDefault="00000000" w:rsidRPr="00000000" w14:paraId="00000085">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Keputusan sertifikasi terhadap peserta hanya dilakukan oleh tim teknis pengambilan keputusan berdasarkan rekomendasi dan informasi yang dikumpulkan oleh asesor melalui proses uji kompetensi.</w:t>
      </w:r>
      <w:r w:rsidDel="00000000" w:rsidR="00000000" w:rsidRPr="00000000">
        <w:rPr>
          <w:rtl w:val="0"/>
        </w:rPr>
      </w:r>
    </w:p>
    <w:p w:rsidR="00000000" w:rsidDel="00000000" w:rsidP="00000000" w:rsidRDefault="00000000" w:rsidRPr="00000000" w14:paraId="00000086">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Tim teknis Lembaga Sertifikasi Profesi (LSP) Komunikasi Indonesia yang bertugas membuat keputusan sertifikasi harus memiliki pengetahuan yang cukup dan pengalaman dalam proses sertifikasi untuk menentukan apakah persyaratan sertifikasi telah dipenuhi dan ditetapkan oleh Lembaga Sertifikasi Profesi (LSP) Komunikasi Indonesia.</w:t>
      </w:r>
      <w:r w:rsidDel="00000000" w:rsidR="00000000" w:rsidRPr="00000000">
        <w:rPr>
          <w:rtl w:val="0"/>
        </w:rPr>
      </w:r>
    </w:p>
    <w:p w:rsidR="00000000" w:rsidDel="00000000" w:rsidP="00000000" w:rsidRDefault="00000000" w:rsidRPr="00000000" w14:paraId="00000087">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Keputusan sertifikasi dilakukan melalui rapat tim teknis dengan melakukan verifikasi rekomendasi dan informasi uji kompetensi dan dibuat dalam Berita Acara.</w:t>
      </w:r>
      <w:r w:rsidDel="00000000" w:rsidR="00000000" w:rsidRPr="00000000">
        <w:rPr>
          <w:rtl w:val="0"/>
        </w:rPr>
      </w:r>
    </w:p>
    <w:p w:rsidR="00000000" w:rsidDel="00000000" w:rsidP="00000000" w:rsidRDefault="00000000" w:rsidRPr="00000000" w14:paraId="00000088">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Keputusan pemberian sertifikat dibuat dalam surat keputusan Lembaga Sertifikasi Profesi (LSP) Komunikasi Indonesia berdasarkan berita acara rapat tim teknis.</w:t>
      </w:r>
      <w:r w:rsidDel="00000000" w:rsidR="00000000" w:rsidRPr="00000000">
        <w:rPr>
          <w:rtl w:val="0"/>
        </w:rPr>
      </w:r>
    </w:p>
    <w:p w:rsidR="00000000" w:rsidDel="00000000" w:rsidP="00000000" w:rsidRDefault="00000000" w:rsidRPr="00000000" w14:paraId="00000089">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menerbitkan sertifikat kompetensi kepada peserta yang ditetapkan kompeten dalam bentuk surat dan/atau kartu, yang ditandatangani dan disahkan oleh personil yang ditunjuk LSP dengan masa berlaku sertifikat 3 (tiga) tahun.</w:t>
      </w:r>
      <w:r w:rsidDel="00000000" w:rsidR="00000000" w:rsidRPr="00000000">
        <w:rPr>
          <w:rtl w:val="0"/>
        </w:rPr>
      </w:r>
    </w:p>
    <w:p w:rsidR="00000000" w:rsidDel="00000000" w:rsidP="00000000" w:rsidRDefault="00000000" w:rsidRPr="00000000" w14:paraId="0000008A">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Sertifikat diserahkan setelah seluruh persyaratan sertifikasi dipenuhi.</w:t>
      </w:r>
      <w:r w:rsidDel="00000000" w:rsidR="00000000" w:rsidRPr="00000000">
        <w:rPr>
          <w:rtl w:val="0"/>
        </w:rPr>
      </w:r>
    </w:p>
    <w:p w:rsidR="00000000" w:rsidDel="00000000" w:rsidP="00000000" w:rsidRDefault="00000000" w:rsidRPr="00000000" w14:paraId="0000008B">
      <w:pPr>
        <w:spacing w:after="0" w:before="0" w:line="276" w:lineRule="auto"/>
        <w:rPr/>
      </w:pPr>
      <w:r w:rsidDel="00000000" w:rsidR="00000000" w:rsidRPr="00000000">
        <w:rPr>
          <w:rtl w:val="0"/>
        </w:rPr>
      </w:r>
    </w:p>
    <w:p w:rsidR="00000000" w:rsidDel="00000000" w:rsidP="00000000" w:rsidRDefault="00000000" w:rsidRPr="00000000" w14:paraId="0000008C">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Pembekuan dan Pencabutan Sertifikat</w:t>
      </w:r>
      <w:r w:rsidDel="00000000" w:rsidR="00000000" w:rsidRPr="00000000">
        <w:rPr>
          <w:rtl w:val="0"/>
        </w:rPr>
      </w:r>
    </w:p>
    <w:p w:rsidR="00000000" w:rsidDel="00000000" w:rsidP="00000000" w:rsidRDefault="00000000" w:rsidRPr="00000000" w14:paraId="0000008D">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Pembekuan dan pencabutan sertifikat dilakukan jika pemegang sertifikat melanggar kewajiban pemegang sertifikat.</w:t>
      </w:r>
      <w:r w:rsidDel="00000000" w:rsidR="00000000" w:rsidRPr="00000000">
        <w:rPr>
          <w:rtl w:val="0"/>
        </w:rPr>
      </w:r>
    </w:p>
    <w:p w:rsidR="00000000" w:rsidDel="00000000" w:rsidP="00000000" w:rsidRDefault="00000000" w:rsidRPr="00000000" w14:paraId="0000008E">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akan melakukan pembekuan dan pencabutan sertifikat secara langsung atau melalui tahapan peringatan terlebih dahulu.</w:t>
      </w:r>
      <w:r w:rsidDel="00000000" w:rsidR="00000000" w:rsidRPr="00000000">
        <w:rPr>
          <w:rtl w:val="0"/>
        </w:rPr>
      </w:r>
    </w:p>
    <w:p w:rsidR="00000000" w:rsidDel="00000000" w:rsidP="00000000" w:rsidRDefault="00000000" w:rsidRPr="00000000" w14:paraId="0000008F">
      <w:pPr>
        <w:spacing w:after="0" w:before="0" w:line="276" w:lineRule="auto"/>
        <w:rPr/>
      </w:pPr>
      <w:r w:rsidDel="00000000" w:rsidR="00000000" w:rsidRPr="00000000">
        <w:rPr>
          <w:rtl w:val="0"/>
        </w:rPr>
      </w:r>
    </w:p>
    <w:p w:rsidR="00000000" w:rsidDel="00000000" w:rsidP="00000000" w:rsidRDefault="00000000" w:rsidRPr="00000000" w14:paraId="00000090">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Surveilan Pemegang Sertifikat / Pemeliharaan Sertifikasi</w:t>
      </w:r>
      <w:r w:rsidDel="00000000" w:rsidR="00000000" w:rsidRPr="00000000">
        <w:rPr>
          <w:rtl w:val="0"/>
        </w:rPr>
      </w:r>
    </w:p>
    <w:p w:rsidR="00000000" w:rsidDel="00000000" w:rsidP="00000000" w:rsidRDefault="00000000" w:rsidRPr="00000000" w14:paraId="00000091">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Pelaksanaan surveilan oleh Lembaga Sertifikasi Profesi (LSP) Komunikasi Indonesia dimaksudkan untuk memastikan terpeliharanya kompetensi kerja pemegang sertifikat kompetensi.</w:t>
      </w:r>
      <w:r w:rsidDel="00000000" w:rsidR="00000000" w:rsidRPr="00000000">
        <w:rPr>
          <w:rtl w:val="0"/>
        </w:rPr>
      </w:r>
    </w:p>
    <w:p w:rsidR="00000000" w:rsidDel="00000000" w:rsidP="00000000" w:rsidRDefault="00000000" w:rsidRPr="00000000" w14:paraId="00000092">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Surveilan dilakukan secara periodik minimal sekali dalam satu tahun setelah diterbitkannya sertifikat kompetensi.</w:t>
      </w:r>
      <w:r w:rsidDel="00000000" w:rsidR="00000000" w:rsidRPr="00000000">
        <w:rPr>
          <w:rtl w:val="0"/>
        </w:rPr>
      </w:r>
    </w:p>
    <w:p w:rsidR="00000000" w:rsidDel="00000000" w:rsidP="00000000" w:rsidRDefault="00000000" w:rsidRPr="00000000" w14:paraId="00000093">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Proses surveilan dilakukan dengan metode analisis logbook, konfirmasi dari atasan langsung atau konfirmasi pihak ke-3, kunjungan ke tempat kerja maupun metode lain yang memungkinkan untuk memastikan keterpeliharaan kompetensi pemegang sertifikat kompetensi.</w:t>
      </w:r>
      <w:r w:rsidDel="00000000" w:rsidR="00000000" w:rsidRPr="00000000">
        <w:rPr>
          <w:rtl w:val="0"/>
        </w:rPr>
      </w:r>
    </w:p>
    <w:p w:rsidR="00000000" w:rsidDel="00000000" w:rsidP="00000000" w:rsidRDefault="00000000" w:rsidRPr="00000000" w14:paraId="00000094">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Hasil surveilan dicatat dalam basis data pemegang sertifikat di Lembaga Sertifikasi Profesi (LSP) Komunikasi Indonesia.</w:t>
      </w: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tl w:val="0"/>
        </w:rPr>
      </w:r>
    </w:p>
    <w:p w:rsidR="00000000" w:rsidDel="00000000" w:rsidP="00000000" w:rsidRDefault="00000000" w:rsidRPr="00000000" w14:paraId="00000096">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Proses Sertifikasi Ulang</w:t>
      </w:r>
      <w:r w:rsidDel="00000000" w:rsidR="00000000" w:rsidRPr="00000000">
        <w:rPr>
          <w:rtl w:val="0"/>
        </w:rPr>
      </w:r>
    </w:p>
    <w:p w:rsidR="00000000" w:rsidDel="00000000" w:rsidP="00000000" w:rsidRDefault="00000000" w:rsidRPr="00000000" w14:paraId="00000097">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Pemegang sertifikat wajib mengajukan permohonan sertifikasi ulang untuk memperpanjang masa berlaku sertifikat kompetensi, dilakukan minimal 2 (dua) bulan sebelum masa berlaku sertifikat berakhir.</w:t>
      </w:r>
      <w:r w:rsidDel="00000000" w:rsidR="00000000" w:rsidRPr="00000000">
        <w:rPr>
          <w:rtl w:val="0"/>
        </w:rPr>
      </w:r>
    </w:p>
    <w:p w:rsidR="00000000" w:rsidDel="00000000" w:rsidP="00000000" w:rsidRDefault="00000000" w:rsidRPr="00000000" w14:paraId="00000098">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Proses pendaftaran sertifikasi ulang dilakukan sesuai dengan klausul 9.1.</w:t>
      </w:r>
      <w:r w:rsidDel="00000000" w:rsidR="00000000" w:rsidRPr="00000000">
        <w:rPr>
          <w:rtl w:val="0"/>
        </w:rPr>
      </w:r>
    </w:p>
    <w:p w:rsidR="00000000" w:rsidDel="00000000" w:rsidP="00000000" w:rsidRDefault="00000000" w:rsidRPr="00000000" w14:paraId="00000099">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Proses asesmen / uji kompetensi sertifikasi ulang dilakukan sesuai dengan klausul 9.2 dan 9.3.</w:t>
      </w:r>
      <w:r w:rsidDel="00000000" w:rsidR="00000000" w:rsidRPr="00000000">
        <w:rPr>
          <w:rtl w:val="0"/>
        </w:rPr>
      </w:r>
    </w:p>
    <w:p w:rsidR="00000000" w:rsidDel="00000000" w:rsidP="00000000" w:rsidRDefault="00000000" w:rsidRPr="00000000" w14:paraId="0000009A">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Proses pengambilan keputusan sertifikasi ulang dilakukan sesuai dengan klausul 9.4.</w:t>
      </w: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tl w:val="0"/>
        </w:rPr>
      </w:r>
    </w:p>
    <w:p w:rsidR="00000000" w:rsidDel="00000000" w:rsidP="00000000" w:rsidRDefault="00000000" w:rsidRPr="00000000" w14:paraId="0000009C">
      <w:pPr>
        <w:numPr>
          <w:ilvl w:val="1"/>
          <w:numId w:val="1"/>
        </w:numPr>
        <w:spacing w:after="40" w:before="40" w:line="276" w:lineRule="auto"/>
        <w:ind w:left="868" w:hanging="585"/>
        <w:jc w:val="both"/>
        <w:rPr/>
      </w:pPr>
      <w:r w:rsidDel="00000000" w:rsidR="00000000" w:rsidRPr="00000000">
        <w:rPr>
          <w:rFonts w:ascii="Arial" w:cs="Arial" w:eastAsia="Arial" w:hAnsi="Arial"/>
          <w:b w:val="0"/>
          <w:bCs w:val="0"/>
          <w:color w:val="000000"/>
          <w:sz w:val="24"/>
          <w:szCs w:val="24"/>
          <w:rtl w:val="0"/>
        </w:rPr>
        <w:t xml:space="preserve">Penggunaan Sertifikat</w:t>
      </w:r>
      <w:r w:rsidDel="00000000" w:rsidR="00000000" w:rsidRPr="00000000">
        <w:rPr>
          <w:rtl w:val="0"/>
        </w:rPr>
      </w:r>
    </w:p>
    <w:p w:rsidR="00000000" w:rsidDel="00000000" w:rsidP="00000000" w:rsidRDefault="00000000" w:rsidRPr="00000000" w14:paraId="0000009D">
      <w:pPr>
        <w:spacing w:after="40" w:before="40" w:line="276" w:lineRule="auto"/>
        <w:ind w:left="708" w:firstLine="0"/>
        <w:jc w:val="both"/>
        <w:rPr/>
      </w:pPr>
      <w:r w:rsidDel="00000000" w:rsidR="00000000" w:rsidRPr="00000000">
        <w:rPr>
          <w:rFonts w:ascii="Arial" w:cs="Arial" w:eastAsia="Arial" w:hAnsi="Arial"/>
          <w:b w:val="0"/>
          <w:bCs w:val="0"/>
          <w:color w:val="000000"/>
          <w:sz w:val="24"/>
          <w:szCs w:val="24"/>
          <w:rtl w:val="0"/>
        </w:rPr>
        <w:t xml:space="preserve">Pemegang sertifikat harus menandatangani persetujuan untuk :</w:t>
      </w:r>
      <w:r w:rsidDel="00000000" w:rsidR="00000000" w:rsidRPr="00000000">
        <w:rPr>
          <w:rtl w:val="0"/>
        </w:rPr>
      </w:r>
    </w:p>
    <w:p w:rsidR="00000000" w:rsidDel="00000000" w:rsidP="00000000" w:rsidRDefault="00000000" w:rsidRPr="00000000" w14:paraId="0000009E">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Mematuhi ketentuan yang relevan dalam skema sertifikasi.</w:t>
      </w:r>
      <w:r w:rsidDel="00000000" w:rsidR="00000000" w:rsidRPr="00000000">
        <w:rPr>
          <w:rtl w:val="0"/>
        </w:rPr>
      </w:r>
    </w:p>
    <w:p w:rsidR="00000000" w:rsidDel="00000000" w:rsidP="00000000" w:rsidRDefault="00000000" w:rsidRPr="00000000" w14:paraId="0000009F">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Menggunakan sertifikat hanya untuk ruang lingkup sertifikasi yang diberikan.</w:t>
      </w:r>
      <w:r w:rsidDel="00000000" w:rsidR="00000000" w:rsidRPr="00000000">
        <w:rPr>
          <w:rtl w:val="0"/>
        </w:rPr>
      </w:r>
    </w:p>
    <w:p w:rsidR="00000000" w:rsidDel="00000000" w:rsidP="00000000" w:rsidRDefault="00000000" w:rsidRPr="00000000" w14:paraId="000000A0">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Tidak menggunakan sertifikat yang dapat mencemarkan / merugikan Lembaga Sertifikasi Profesi (LSP) Komunikasi Indonesia dan tidak memberikan pernyataan terkait sertifikasi yang oleh Lembaga Sertifikasi Profesi (LSP) Komunikasi Indonesia dianggap dapat menyesatkan atau tidak dapat dipertanggungjawabkan.</w:t>
      </w:r>
      <w:r w:rsidDel="00000000" w:rsidR="00000000" w:rsidRPr="00000000">
        <w:rPr>
          <w:rtl w:val="0"/>
        </w:rPr>
      </w:r>
    </w:p>
    <w:p w:rsidR="00000000" w:rsidDel="00000000" w:rsidP="00000000" w:rsidRDefault="00000000" w:rsidRPr="00000000" w14:paraId="000000A1">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Menghentikan penggunaan atau pengakuan sertifikat setelah sertifikat dibekukan atau dicabut oleh Lembaga Sertifikasi Profesi (LSP) Komunikasi Indonesia dan mengembalikan sertifikat kepada Lembaga Sertifikasi Profesi (LSP) Komunikasi Indonesia.</w:t>
      </w:r>
      <w:r w:rsidDel="00000000" w:rsidR="00000000" w:rsidRPr="00000000">
        <w:rPr>
          <w:rtl w:val="0"/>
        </w:rPr>
      </w:r>
    </w:p>
    <w:p w:rsidR="00000000" w:rsidDel="00000000" w:rsidP="00000000" w:rsidRDefault="00000000" w:rsidRPr="00000000" w14:paraId="000000A2">
      <w:pPr>
        <w:spacing w:after="0" w:before="0" w:line="276" w:lineRule="auto"/>
        <w:rPr/>
      </w:pPr>
      <w:r w:rsidDel="00000000" w:rsidR="00000000" w:rsidRPr="00000000">
        <w:rPr>
          <w:rtl w:val="0"/>
        </w:rPr>
      </w:r>
    </w:p>
    <w:p w:rsidR="00000000" w:rsidDel="00000000" w:rsidP="00000000" w:rsidRDefault="00000000" w:rsidRPr="00000000" w14:paraId="000000A3">
      <w:pPr>
        <w:numPr>
          <w:ilvl w:val="1"/>
          <w:numId w:val="1"/>
        </w:numPr>
        <w:spacing w:after="40" w:before="40" w:line="276" w:lineRule="auto"/>
        <w:ind w:left="868" w:hanging="585"/>
        <w:jc w:val="both"/>
        <w:rPr/>
      </w:pPr>
      <w:bookmarkStart w:colFirst="0" w:colLast="0" w:name="_heading=h.4kf0c84fetbd" w:id="0"/>
      <w:bookmarkEnd w:id="0"/>
      <w:r w:rsidDel="00000000" w:rsidR="00000000" w:rsidRPr="00000000">
        <w:rPr>
          <w:rFonts w:ascii="Arial" w:cs="Arial" w:eastAsia="Arial" w:hAnsi="Arial"/>
          <w:b w:val="0"/>
          <w:bCs w:val="0"/>
          <w:color w:val="000000"/>
          <w:sz w:val="24"/>
          <w:szCs w:val="24"/>
          <w:rtl w:val="0"/>
        </w:rPr>
        <w:t xml:space="preserve">Banding</w:t>
      </w:r>
      <w:r w:rsidDel="00000000" w:rsidR="00000000" w:rsidRPr="00000000">
        <w:rPr>
          <w:rtl w:val="0"/>
        </w:rPr>
      </w:r>
    </w:p>
    <w:p w:rsidR="00000000" w:rsidDel="00000000" w:rsidP="00000000" w:rsidRDefault="00000000" w:rsidRPr="00000000" w14:paraId="000000A4">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memberikan kesempatan kepada peserta untuk mengajukan banding apabila keputusan sertifikasi dirasa tidak sesuai dengan Standar Operasional Prosedur.</w:t>
      </w:r>
      <w:r w:rsidDel="00000000" w:rsidR="00000000" w:rsidRPr="00000000">
        <w:rPr>
          <w:rtl w:val="0"/>
        </w:rPr>
      </w:r>
    </w:p>
    <w:p w:rsidR="00000000" w:rsidDel="00000000" w:rsidP="00000000" w:rsidRDefault="00000000" w:rsidRPr="00000000" w14:paraId="000000A5">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Banding dilakukan maksimal 5 (lima) hari kerja sejak keputusan sertifikasi ditetapkan.</w:t>
      </w:r>
      <w:r w:rsidDel="00000000" w:rsidR="00000000" w:rsidRPr="00000000">
        <w:rPr>
          <w:rtl w:val="0"/>
        </w:rPr>
      </w:r>
    </w:p>
    <w:p w:rsidR="00000000" w:rsidDel="00000000" w:rsidP="00000000" w:rsidRDefault="00000000" w:rsidRPr="00000000" w14:paraId="000000A6">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menyediakan formulir yang digunakan untuk pengajuan banding.</w:t>
      </w:r>
      <w:r w:rsidDel="00000000" w:rsidR="00000000" w:rsidRPr="00000000">
        <w:rPr>
          <w:rtl w:val="0"/>
        </w:rPr>
      </w:r>
    </w:p>
    <w:p w:rsidR="00000000" w:rsidDel="00000000" w:rsidP="00000000" w:rsidRDefault="00000000" w:rsidRPr="00000000" w14:paraId="000000A7">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membentuk tim banding yang ditugaskan untuk menangani proses banding yang beranggotakan personil yang tidak terlibat dengan subjek yang dijadikan materi banding.</w:t>
      </w:r>
      <w:r w:rsidDel="00000000" w:rsidR="00000000" w:rsidRPr="00000000">
        <w:rPr>
          <w:rtl w:val="0"/>
        </w:rPr>
      </w:r>
    </w:p>
    <w:p w:rsidR="00000000" w:rsidDel="00000000" w:rsidP="00000000" w:rsidRDefault="00000000" w:rsidRPr="00000000" w14:paraId="000000A8">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Lembaga Sertifikasi Profesi (LSP) Komunikasi Indonesia menjamin bahwa proses banding dilakukan secara objektif dan tidak memihak.</w:t>
      </w:r>
      <w:r w:rsidDel="00000000" w:rsidR="00000000" w:rsidRPr="00000000">
        <w:rPr>
          <w:rtl w:val="0"/>
        </w:rPr>
      </w:r>
    </w:p>
    <w:p w:rsidR="00000000" w:rsidDel="00000000" w:rsidP="00000000" w:rsidRDefault="00000000" w:rsidRPr="00000000" w14:paraId="000000A9">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Keputusan banding selambat-lambatnya 14 (empat belas) hari kerja terhitung sejak permohonan banding diterima oleh Lembaga Sertifikasi Profesi (LSP) Komunikasi Indonesia.</w:t>
      </w:r>
      <w:r w:rsidDel="00000000" w:rsidR="00000000" w:rsidRPr="00000000">
        <w:rPr>
          <w:rtl w:val="0"/>
        </w:rPr>
      </w:r>
    </w:p>
    <w:p w:rsidR="00000000" w:rsidDel="00000000" w:rsidP="00000000" w:rsidRDefault="00000000" w:rsidRPr="00000000" w14:paraId="000000AA">
      <w:pPr>
        <w:numPr>
          <w:ilvl w:val="2"/>
          <w:numId w:val="1"/>
        </w:numPr>
        <w:spacing w:after="40" w:before="40" w:line="276" w:lineRule="auto"/>
        <w:ind w:left="1600" w:hanging="860"/>
        <w:jc w:val="both"/>
        <w:rPr/>
      </w:pPr>
      <w:r w:rsidDel="00000000" w:rsidR="00000000" w:rsidRPr="00000000">
        <w:rPr>
          <w:rFonts w:ascii="Arial" w:cs="Arial" w:eastAsia="Arial" w:hAnsi="Arial"/>
          <w:b w:val="0"/>
          <w:bCs w:val="0"/>
          <w:color w:val="000000"/>
          <w:sz w:val="24"/>
          <w:szCs w:val="24"/>
          <w:rtl w:val="0"/>
        </w:rPr>
        <w:t xml:space="preserve">Keputusan banding bersifat mengikat kedua belah pihak.</w:t>
      </w:r>
      <w:r w:rsidDel="00000000" w:rsidR="00000000" w:rsidRPr="00000000">
        <w:rPr>
          <w:rtl w:val="0"/>
        </w:rPr>
      </w:r>
    </w:p>
    <w:sectPr>
      <w:headerReference r:id="rId14" w:type="default"/>
      <w:headerReference r:id="rId15" w:type="first"/>
      <w:headerReference r:id="rId16" w:type="even"/>
      <w:footerReference r:id="rId17" w:type="default"/>
      <w:type w:val="nextPage"/>
      <w:pgSz w:h="16840" w:w="11900" w:orient="portrait"/>
      <w:pgMar w:bottom="709" w:top="931" w:left="1340" w:right="985" w:header="706" w:footer="6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805.0" w:type="dxa"/>
      <w:jc w:val="left"/>
      <w:tblInd w:w="-115.0" w:type="dxa"/>
      <w:tblLayout w:type="fixed"/>
      <w:tblLook w:val="0000"/>
    </w:tblPr>
    <w:tblGrid>
      <w:gridCol w:w="8824"/>
      <w:gridCol w:w="981"/>
      <w:tblGridChange w:id="0">
        <w:tblGrid>
          <w:gridCol w:w="8824"/>
          <w:gridCol w:w="981"/>
        </w:tblGrid>
      </w:tblGridChange>
    </w:tblGrid>
    <w:tr>
      <w:trPr>
        <w:cantSplit w:val="0"/>
        <w:tblHeader w:val="0"/>
      </w:trPr>
      <w:tc>
        <w:tcPr>
          <w:tcBorders>
            <w:top w:color="000000" w:space="0" w:sz="4" w:val="single"/>
          </w:tcBorders>
          <w:shd w:fill="auto" w:val="clear"/>
          <w:tcMar>
            <w:top w:w="72.0" w:type="dxa"/>
            <w:left w:w="115.0" w:type="dxa"/>
            <w:bottom w:w="72.0" w:type="dxa"/>
            <w:right w:w="115.0" w:type="dxa"/>
          </w:tcMar>
          <w:vAlign w:val="top"/>
        </w:tcPr>
        <w:p w:rsidR="00000000" w:rsidDel="00000000" w:rsidP="00000000" w:rsidRDefault="00000000" w:rsidRPr="00000000" w14:paraId="000000B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c0504d" w:space="0" w:sz="4" w:val="single"/>
          </w:tcBorders>
          <w:shd w:fill="943634" w:val="clear"/>
          <w:tcMar>
            <w:top w:w="72.0" w:type="dxa"/>
            <w:left w:w="115.0" w:type="dxa"/>
            <w:bottom w:w="72.0" w:type="dxa"/>
            <w:right w:w="115.0" w:type="dxa"/>
          </w:tcMar>
          <w:vAlign w:val="top"/>
        </w:tcPr>
        <w:p w:rsidR="00000000" w:rsidDel="00000000" w:rsidP="00000000" w:rsidRDefault="00000000" w:rsidRPr="00000000" w14:paraId="000000B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hanging="2"/>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1" style="position:absolute;width:478.0pt;height:572.0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3" style="position:absolute;width:478.0pt;height:572.0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2762250</wp:posOffset>
              </wp:positionH>
              <wp:positionV relativeFrom="paragraph">
                <wp:posOffset>-456564</wp:posOffset>
              </wp:positionV>
              <wp:extent cx="3959860" cy="915670"/>
              <wp:effectExtent b="0" l="0" r="0" t="0"/>
              <wp:wrapNone/>
              <wp:docPr id="1033" name=""/>
              <a:graphic>
                <a:graphicData uri="http://schemas.microsoft.com/office/word/2010/wordprocessingGroup">
                  <wpg:wgp>
                    <wpg:cNvGrpSpPr/>
                    <wpg:grpSpPr>
                      <a:xfrm>
                        <a:off x="3366050" y="3322150"/>
                        <a:ext cx="3959860" cy="915670"/>
                        <a:chOff x="3366050" y="3322150"/>
                        <a:chExt cx="3959900" cy="915700"/>
                      </a:xfrm>
                    </wpg:grpSpPr>
                    <wpg:grpSp>
                      <wpg:cNvGrpSpPr/>
                      <wpg:grpSpPr>
                        <a:xfrm>
                          <a:off x="3366070" y="3322165"/>
                          <a:ext cx="3959860" cy="915670"/>
                          <a:chOff x="3366050" y="3322150"/>
                          <a:chExt cx="3959900" cy="915700"/>
                        </a:xfrm>
                      </wpg:grpSpPr>
                      <wps:wsp>
                        <wps:cNvSpPr/>
                        <wps:cNvPr id="3" name="Shape 3"/>
                        <wps:spPr>
                          <a:xfrm>
                            <a:off x="3366050" y="3322150"/>
                            <a:ext cx="3959900" cy="91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6070" y="3322165"/>
                            <a:ext cx="3959860" cy="915670"/>
                            <a:chOff x="0" y="0"/>
                            <a:chExt cx="6236" cy="1442"/>
                          </a:xfrm>
                        </wpg:grpSpPr>
                        <wps:wsp>
                          <wps:cNvSpPr/>
                          <wps:cNvPr id="5" name="Shape 5"/>
                          <wps:spPr>
                            <a:xfrm>
                              <a:off x="0" y="0"/>
                              <a:ext cx="6225"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236" cy="1440"/>
                            </a:xfrm>
                            <a:prstGeom prst="rect">
                              <a:avLst/>
                            </a:prstGeom>
                            <a:solidFill>
                              <a:srgbClr val="00B05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6236" cy="1442"/>
                            </a:xfrm>
                            <a:prstGeom prst="rect">
                              <a:avLst/>
                            </a:prstGeom>
                            <a:solidFill>
                              <a:srgbClr val="C00000"/>
                            </a:solidFill>
                            <a:ln>
                              <a:noFill/>
                            </a:ln>
                          </wps:spPr>
                          <wps:txbx>
                            <w:txbxContent>
                              <w:p w:rsidR="00000000" w:rsidDel="00000000" w:rsidP="00000000" w:rsidRDefault="00000000" w:rsidRPr="00000000">
                                <w:pPr>
                                  <w:spacing w:after="0" w:before="597.0000076293945" w:line="240"/>
                                  <w:ind w:left="105" w:right="0" w:firstLine="105"/>
                                  <w:jc w:val="left"/>
                                  <w:textDirection w:val="btLr"/>
                                </w:pPr>
                                <w:r w:rsidDel="00000000" w:rsidR="00000000" w:rsidRPr="00000000">
                                  <w:rPr>
                                    <w:rFonts w:ascii="Cambria" w:cs="Cambria" w:eastAsia="Cambria" w:hAnsi="Cambria"/>
                                    <w:b w:val="1"/>
                                    <w:i w:val="0"/>
                                    <w:smallCaps w:val="0"/>
                                    <w:strike w:val="0"/>
                                    <w:color w:val="ffffff"/>
                                    <w:sz w:val="72"/>
                                    <w:vertAlign w:val="baseline"/>
                                  </w:rPr>
                                  <w:t xml:space="preserve">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72"/>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2762250</wp:posOffset>
              </wp:positionH>
              <wp:positionV relativeFrom="paragraph">
                <wp:posOffset>-456564</wp:posOffset>
              </wp:positionV>
              <wp:extent cx="3959860" cy="915670"/>
              <wp:effectExtent b="0" l="0" r="0" t="0"/>
              <wp:wrapNone/>
              <wp:docPr id="103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959860" cy="91567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2" style="position:absolute;width:478.0pt;height:572.0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5" style="position:absolute;width:478.0pt;height:572.0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4" style="position:absolute;width:478.0pt;height:572.0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SKE</w:t>
    </w:r>
  </w:p>
  <w:tbl>
    <w:tblPr>
      <w:tblStyle w:val="Table3"/>
      <w:tblW w:w="10044.0" w:type="dxa"/>
      <w:jc w:val="left"/>
      <w:tblInd w:w="-115.0" w:type="dxa"/>
      <w:tblLayout w:type="fixed"/>
      <w:tblLook w:val="0000"/>
    </w:tblPr>
    <w:tblGrid>
      <w:gridCol w:w="6352"/>
      <w:gridCol w:w="3692"/>
      <w:tblGridChange w:id="0">
        <w:tblGrid>
          <w:gridCol w:w="6352"/>
          <w:gridCol w:w="3692"/>
        </w:tblGrid>
      </w:tblGridChange>
    </w:tblGrid>
    <w:tr>
      <w:trPr>
        <w:cantSplit w:val="0"/>
        <w:tblHeader w:val="0"/>
      </w:trPr>
      <w:tc>
        <w:tcPr>
          <w:tcBorders>
            <w:bottom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B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hanging="2"/>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SKEMA SERTIFIKASI OKUPASI</w:t>
          </w:r>
          <w:r w:rsidDel="00000000" w:rsidR="00000000" w:rsidRPr="00000000">
            <w:rPr>
              <w:rtl w:val="0"/>
            </w:rPr>
          </w:r>
        </w:p>
      </w:tc>
      <w:tc>
        <w:tcPr>
          <w:tcBorders>
            <w:bottom w:color="943634" w:space="0" w:sz="4" w:val="single"/>
          </w:tcBorders>
          <w:shd w:fill="943634" w:val="clear"/>
          <w:tcMar>
            <w:top w:w="72.0" w:type="dxa"/>
            <w:left w:w="115.0" w:type="dxa"/>
            <w:bottom w:w="72.0" w:type="dxa"/>
            <w:right w:w="115.0" w:type="dxa"/>
          </w:tcMar>
          <w:vAlign w:val="center"/>
        </w:tcPr>
        <w:p w:rsidR="00000000" w:rsidDel="00000000" w:rsidP="00000000" w:rsidRDefault="00000000" w:rsidRPr="00000000" w14:paraId="000000B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hanging="2"/>
            <w:jc w:val="right"/>
            <w:rPr>
              <w:rFonts w:ascii="Arial Narrow" w:cs="Arial Narrow" w:eastAsia="Arial Narrow" w:hAnsi="Arial Narrow"/>
              <w:b w:val="0"/>
              <w:bCs w:val="0"/>
              <w:i w:val="0"/>
              <w:iCs w:val="0"/>
              <w:smallCaps w:val="0"/>
              <w:strike w:val="0"/>
              <w:color w:val="ffffff"/>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2"/>
              <w:szCs w:val="22"/>
              <w:u w:val="none"/>
              <w:shd w:fill="auto" w:val="clear"/>
              <w:vertAlign w:val="baseline"/>
              <w:rtl w:val="0"/>
            </w:rPr>
            <w:t xml:space="preserve">SOCIAL MEDIA MARKETING</w:t>
          </w:r>
          <w:r w:rsidDel="00000000" w:rsidR="00000000" w:rsidRPr="00000000">
            <w:rPr>
              <w:rtl w:val="0"/>
            </w:rPr>
          </w:r>
        </w:p>
      </w:tc>
    </w:tr>
  </w:tbl>
  <w:p w:rsidR="00000000" w:rsidDel="00000000" w:rsidP="00000000" w:rsidRDefault="00000000" w:rsidRPr="00000000" w14:paraId="000000B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6" style="position:absolute;width:478.0pt;height:572.0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6" w:hanging="426"/>
      </w:pPr>
      <w:rPr>
        <w:rFonts w:ascii="Arial" w:cs="Arial" w:eastAsia="Arial" w:hAnsi="Arial"/>
        <w:b w:val="1"/>
        <w:bCs w:val="1"/>
        <w:sz w:val="24"/>
        <w:szCs w:val="24"/>
        <w:vertAlign w:val="baseline"/>
      </w:rPr>
    </w:lvl>
    <w:lvl w:ilvl="1">
      <w:start w:val="1"/>
      <w:numFmt w:val="decimal"/>
      <w:lvlText w:val="%1.%2."/>
      <w:lvlJc w:val="left"/>
      <w:pPr>
        <w:ind w:left="951" w:hanging="425"/>
      </w:pPr>
      <w:rPr>
        <w:rFonts w:ascii="Arial" w:cs="Arial" w:eastAsia="Arial" w:hAnsi="Arial"/>
        <w:b w:val="0"/>
        <w:bCs w:val="0"/>
        <w:sz w:val="24"/>
        <w:szCs w:val="24"/>
        <w:vertAlign w:val="baseline"/>
      </w:rPr>
    </w:lvl>
    <w:lvl w:ilvl="2">
      <w:start w:val="1"/>
      <w:numFmt w:val="decimal"/>
      <w:lvlText w:val="%1.%2.%3."/>
      <w:lvlJc w:val="left"/>
      <w:pPr>
        <w:ind w:left="1801" w:hanging="850"/>
      </w:pPr>
      <w:rPr>
        <w:rFonts w:ascii="Arial" w:cs="Arial" w:eastAsia="Arial" w:hAnsi="Arial"/>
        <w:sz w:val="24"/>
        <w:szCs w:val="24"/>
        <w:vertAlign w:val="baseline"/>
      </w:rPr>
    </w:lvl>
    <w:lvl w:ilvl="3">
      <w:start w:val="0"/>
      <w:numFmt w:val="bullet"/>
      <w:lvlText w:val="•"/>
      <w:lvlJc w:val="left"/>
      <w:pPr>
        <w:ind w:left="1100" w:hanging="850"/>
      </w:pPr>
      <w:rPr>
        <w:vertAlign w:val="baseline"/>
      </w:rPr>
    </w:lvl>
    <w:lvl w:ilvl="4">
      <w:start w:val="0"/>
      <w:numFmt w:val="bullet"/>
      <w:lvlText w:val="•"/>
      <w:lvlJc w:val="left"/>
      <w:pPr>
        <w:ind w:left="1800" w:hanging="850"/>
      </w:pPr>
      <w:rPr>
        <w:vertAlign w:val="baseline"/>
      </w:rPr>
    </w:lvl>
    <w:lvl w:ilvl="5">
      <w:start w:val="0"/>
      <w:numFmt w:val="bullet"/>
      <w:lvlText w:val="•"/>
      <w:lvlJc w:val="left"/>
      <w:pPr>
        <w:ind w:left="3143" w:hanging="850"/>
      </w:pPr>
      <w:rPr>
        <w:vertAlign w:val="baseline"/>
      </w:rPr>
    </w:lvl>
    <w:lvl w:ilvl="6">
      <w:start w:val="0"/>
      <w:numFmt w:val="bullet"/>
      <w:lvlText w:val="•"/>
      <w:lvlJc w:val="left"/>
      <w:pPr>
        <w:ind w:left="4486" w:hanging="850"/>
      </w:pPr>
      <w:rPr>
        <w:vertAlign w:val="baseline"/>
      </w:rPr>
    </w:lvl>
    <w:lvl w:ilvl="7">
      <w:start w:val="0"/>
      <w:numFmt w:val="bullet"/>
      <w:lvlText w:val="•"/>
      <w:lvlJc w:val="left"/>
      <w:pPr>
        <w:ind w:left="5830" w:hanging="850"/>
      </w:pPr>
      <w:rPr>
        <w:vertAlign w:val="baseline"/>
      </w:rPr>
    </w:lvl>
    <w:lvl w:ilvl="8">
      <w:start w:val="0"/>
      <w:numFmt w:val="bullet"/>
      <w:lvlText w:val="•"/>
      <w:lvlJc w:val="left"/>
      <w:pPr>
        <w:ind w:left="7173" w:hanging="850"/>
      </w:pPr>
      <w:rPr>
        <w:vertAlign w:val="baseline"/>
      </w:rPr>
    </w:lvl>
  </w:abstractNum>
  <w:abstractNum w:abstractNumId="2">
    <w:lvl w:ilvl="0">
      <w:start w:val="1"/>
      <w:numFmt w:val="lowerLetter"/>
      <w:lvlText w:val="%1."/>
      <w:lvlJc w:val="left"/>
      <w:pPr>
        <w:ind w:left="2280" w:hanging="360"/>
      </w:pPr>
      <w:rPr>
        <w:rFonts w:ascii="Arial" w:cs="Arial" w:eastAsia="Arial" w:hAnsi="Arial"/>
        <w:vertAlign w:val="baseline"/>
      </w:rPr>
    </w:lvl>
    <w:lvl w:ilvl="1">
      <w:start w:val="1"/>
      <w:numFmt w:val="lowerLetter"/>
      <w:lvlText w:val="%2."/>
      <w:lvlJc w:val="left"/>
      <w:pPr>
        <w:ind w:left="3000" w:hanging="360"/>
      </w:pPr>
      <w:rPr>
        <w:vertAlign w:val="baseline"/>
      </w:rPr>
    </w:lvl>
    <w:lvl w:ilvl="2">
      <w:start w:val="1"/>
      <w:numFmt w:val="lowerRoman"/>
      <w:lvlText w:val="%3."/>
      <w:lvlJc w:val="right"/>
      <w:pPr>
        <w:ind w:left="3720" w:hanging="180"/>
      </w:pPr>
      <w:rPr>
        <w:vertAlign w:val="baseline"/>
      </w:rPr>
    </w:lvl>
    <w:lvl w:ilvl="3">
      <w:start w:val="1"/>
      <w:numFmt w:val="decimal"/>
      <w:lvlText w:val="%4."/>
      <w:lvlJc w:val="left"/>
      <w:pPr>
        <w:ind w:left="4440" w:hanging="360"/>
      </w:pPr>
      <w:rPr>
        <w:vertAlign w:val="baseline"/>
      </w:rPr>
    </w:lvl>
    <w:lvl w:ilvl="4">
      <w:start w:val="1"/>
      <w:numFmt w:val="lowerLetter"/>
      <w:lvlText w:val="%5."/>
      <w:lvlJc w:val="left"/>
      <w:pPr>
        <w:ind w:left="5160" w:hanging="360"/>
      </w:pPr>
      <w:rPr>
        <w:vertAlign w:val="baseline"/>
      </w:rPr>
    </w:lvl>
    <w:lvl w:ilvl="5">
      <w:start w:val="1"/>
      <w:numFmt w:val="lowerRoman"/>
      <w:lvlText w:val="%6."/>
      <w:lvlJc w:val="right"/>
      <w:pPr>
        <w:ind w:left="5880" w:hanging="180"/>
      </w:pPr>
      <w:rPr>
        <w:vertAlign w:val="baseline"/>
      </w:rPr>
    </w:lvl>
    <w:lvl w:ilvl="6">
      <w:start w:val="1"/>
      <w:numFmt w:val="decimal"/>
      <w:lvlText w:val="%7."/>
      <w:lvlJc w:val="left"/>
      <w:pPr>
        <w:ind w:left="6600" w:hanging="360"/>
      </w:pPr>
      <w:rPr>
        <w:vertAlign w:val="baseline"/>
      </w:rPr>
    </w:lvl>
    <w:lvl w:ilvl="7">
      <w:start w:val="1"/>
      <w:numFmt w:val="lowerLetter"/>
      <w:lvlText w:val="%8."/>
      <w:lvlJc w:val="left"/>
      <w:pPr>
        <w:ind w:left="7320" w:hanging="360"/>
      </w:pPr>
      <w:rPr>
        <w:vertAlign w:val="baseline"/>
      </w:rPr>
    </w:lvl>
    <w:lvl w:ilvl="8">
      <w:start w:val="1"/>
      <w:numFmt w:val="lowerRoman"/>
      <w:lvlText w:val="%9."/>
      <w:lvlJc w:val="right"/>
      <w:pPr>
        <w:ind w:left="8040" w:hanging="180"/>
      </w:pPr>
      <w:rPr>
        <w:vertAlign w:val="baseline"/>
      </w:rPr>
    </w:lvl>
  </w:abstractNum>
  <w:abstractNum w:abstractNumId="3">
    <w:lvl w:ilvl="0">
      <w:start w:val="1"/>
      <w:numFmt w:val="lowerLetter"/>
      <w:lvlText w:val="%1."/>
      <w:lvlJc w:val="left"/>
      <w:pPr>
        <w:ind w:left="2280" w:hanging="360"/>
      </w:pPr>
      <w:rPr>
        <w:rFonts w:ascii="Arial" w:cs="Arial" w:eastAsia="Arial" w:hAnsi="Arial"/>
        <w:vertAlign w:val="baseline"/>
      </w:rPr>
    </w:lvl>
    <w:lvl w:ilvl="1">
      <w:start w:val="1"/>
      <w:numFmt w:val="lowerLetter"/>
      <w:lvlText w:val="%2."/>
      <w:lvlJc w:val="left"/>
      <w:pPr>
        <w:ind w:left="3000" w:hanging="360"/>
      </w:pPr>
      <w:rPr>
        <w:vertAlign w:val="baseline"/>
      </w:rPr>
    </w:lvl>
    <w:lvl w:ilvl="2">
      <w:start w:val="1"/>
      <w:numFmt w:val="lowerRoman"/>
      <w:lvlText w:val="%3."/>
      <w:lvlJc w:val="right"/>
      <w:pPr>
        <w:ind w:left="3720" w:hanging="180"/>
      </w:pPr>
      <w:rPr>
        <w:vertAlign w:val="baseline"/>
      </w:rPr>
    </w:lvl>
    <w:lvl w:ilvl="3">
      <w:start w:val="1"/>
      <w:numFmt w:val="decimal"/>
      <w:lvlText w:val="%4."/>
      <w:lvlJc w:val="left"/>
      <w:pPr>
        <w:ind w:left="4440" w:hanging="360"/>
      </w:pPr>
      <w:rPr>
        <w:vertAlign w:val="baseline"/>
      </w:rPr>
    </w:lvl>
    <w:lvl w:ilvl="4">
      <w:start w:val="1"/>
      <w:numFmt w:val="lowerLetter"/>
      <w:lvlText w:val="%5."/>
      <w:lvlJc w:val="left"/>
      <w:pPr>
        <w:ind w:left="5160" w:hanging="360"/>
      </w:pPr>
      <w:rPr>
        <w:vertAlign w:val="baseline"/>
      </w:rPr>
    </w:lvl>
    <w:lvl w:ilvl="5">
      <w:start w:val="1"/>
      <w:numFmt w:val="lowerRoman"/>
      <w:lvlText w:val="%6."/>
      <w:lvlJc w:val="right"/>
      <w:pPr>
        <w:ind w:left="5880" w:hanging="180"/>
      </w:pPr>
      <w:rPr>
        <w:vertAlign w:val="baseline"/>
      </w:rPr>
    </w:lvl>
    <w:lvl w:ilvl="6">
      <w:start w:val="1"/>
      <w:numFmt w:val="decimal"/>
      <w:lvlText w:val="%7."/>
      <w:lvlJc w:val="left"/>
      <w:pPr>
        <w:ind w:left="6600" w:hanging="360"/>
      </w:pPr>
      <w:rPr>
        <w:vertAlign w:val="baseline"/>
      </w:rPr>
    </w:lvl>
    <w:lvl w:ilvl="7">
      <w:start w:val="1"/>
      <w:numFmt w:val="lowerLetter"/>
      <w:lvlText w:val="%8."/>
      <w:lvlJc w:val="left"/>
      <w:pPr>
        <w:ind w:left="7320" w:hanging="360"/>
      </w:pPr>
      <w:rPr>
        <w:vertAlign w:val="baseline"/>
      </w:rPr>
    </w:lvl>
    <w:lvl w:ilvl="8">
      <w:start w:val="1"/>
      <w:numFmt w:val="lowerRoman"/>
      <w:lvlText w:val="%9."/>
      <w:lvlJc w:val="right"/>
      <w:pPr>
        <w:ind w:left="804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951" w:hanging="425"/>
    </w:pPr>
    <w:rPr>
      <w:rFonts w:ascii="Arial" w:cs="Arial" w:eastAsia="Arial" w:hAnsi="Arial"/>
      <w:b w:val="1"/>
      <w:bCs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before="2" w:lineRule="auto"/>
      <w:ind w:left="100"/>
    </w:pPr>
    <w:rPr>
      <w:rFonts w:ascii="Noto Sans Symbols" w:cs="Noto Sans Symbols" w:eastAsia="Noto Sans Symbols" w:hAnsi="Noto Sans Symbols"/>
      <w:sz w:val="36"/>
      <w:szCs w:val="36"/>
      <w:vertAlign w:val="baseline"/>
    </w:rPr>
  </w:style>
  <w:style w:type="character" w:styleId="8" w:default="1">
    <w:name w:val="Default Paragraph Font"/>
    <w:uiPriority w:val="0"/>
    <w:qFormat w:val="1"/>
    <w:rPr>
      <w:w w:val="100"/>
      <w:position w:val="-1"/>
      <w:vertAlign w:val="baseline"/>
      <w:cs w:val="0"/>
    </w:rPr>
  </w:style>
  <w:style w:type="table" w:styleId="9" w:default="1">
    <w:name w:val="Normal Table"/>
    <w:uiPriority w:val="0"/>
    <w:semiHidden w:val="1"/>
    <w:tblPr>
      <w:tblCellMar>
        <w:top w:w="0.0" w:type="dxa"/>
        <w:left w:w="108.0" w:type="dxa"/>
        <w:bottom w:w="0.0" w:type="dxa"/>
        <w:right w:w="108.0" w:type="dxa"/>
      </w:tblCellMar>
    </w:tblPr>
  </w:style>
  <w:style w:type="paragraph" w:styleId="10">
    <w:name w:val="Balloon Text"/>
    <w:basedOn w:val="1"/>
    <w:uiPriority w:val="0"/>
    <w:qFormat w:val="1"/>
    <w:pPr>
      <w:widowControl w:val="0"/>
      <w:suppressAutoHyphens w:val="1"/>
      <w:autoSpaceDE w:val="0"/>
      <w:autoSpaceDN w:val="0"/>
      <w:spacing w:line="1" w:lineRule="atLeast"/>
      <w:ind w:leftChars="-1" w:rightChars="0" w:hangingChars="1"/>
      <w:textAlignment w:val="top"/>
      <w:outlineLvl w:val="0"/>
    </w:pPr>
    <w:rPr>
      <w:rFonts w:ascii="Segoe UI" w:cs="Segoe UI" w:eastAsia="Arial MT" w:hAnsi="Segoe UI"/>
      <w:w w:val="100"/>
      <w:position w:val="-1"/>
      <w:sz w:val="18"/>
      <w:szCs w:val="18"/>
      <w:vertAlign w:val="baseline"/>
      <w:cs w:val="0"/>
      <w:lang w:bidi="ar-SA" w:eastAsia="en-US" w:val="zh-CN"/>
    </w:rPr>
  </w:style>
  <w:style w:type="paragraph" w:styleId="11">
    <w:name w:val="Body Text"/>
    <w:basedOn w:val="1"/>
    <w:uiPriority w:val="0"/>
    <w:pPr>
      <w:widowControl w:val="0"/>
      <w:suppressAutoHyphens w:val="1"/>
      <w:autoSpaceDE w:val="0"/>
      <w:autoSpaceDN w:val="0"/>
      <w:spacing w:line="1" w:lineRule="atLeast"/>
      <w:ind w:left="1660" w:leftChars="-1" w:rightChars="0" w:hangingChars="1"/>
      <w:jc w:val="both"/>
      <w:textAlignment w:val="top"/>
      <w:outlineLvl w:val="0"/>
    </w:pPr>
    <w:rPr>
      <w:rFonts w:ascii="Arial MT" w:cs="Arial MT" w:eastAsia="Arial MT" w:hAnsi="Arial MT"/>
      <w:w w:val="100"/>
      <w:position w:val="-1"/>
      <w:sz w:val="24"/>
      <w:szCs w:val="24"/>
      <w:vertAlign w:val="baseline"/>
      <w:cs w:val="0"/>
      <w:lang w:bidi="ar-SA" w:eastAsia="en-US" w:val="zh-CN"/>
    </w:rPr>
  </w:style>
  <w:style w:type="paragraph" w:styleId="12">
    <w:name w:val="footer"/>
    <w:basedOn w:val="1"/>
    <w:uiPriority w:val="0"/>
    <w:qFormat w:val="1"/>
    <w:pPr>
      <w:widowControl w:val="0"/>
      <w:tabs>
        <w:tab w:val="center" w:pos="4513"/>
        <w:tab w:val="right" w:pos="9026"/>
      </w:tabs>
      <w:suppressAutoHyphens w:val="1"/>
      <w:autoSpaceDE w:val="0"/>
      <w:autoSpaceDN w:val="0"/>
      <w:spacing w:line="1" w:lineRule="atLeast"/>
      <w:ind w:leftChars="-1" w:rightChars="0" w:hangingChars="1"/>
      <w:textAlignment w:val="top"/>
      <w:outlineLvl w:val="0"/>
    </w:pPr>
    <w:rPr>
      <w:rFonts w:ascii="Arial MT" w:cs="Arial MT" w:eastAsia="Arial MT" w:hAnsi="Arial MT"/>
      <w:w w:val="100"/>
      <w:position w:val="-1"/>
      <w:sz w:val="22"/>
      <w:szCs w:val="22"/>
      <w:vertAlign w:val="baseline"/>
      <w:cs w:val="0"/>
      <w:lang w:bidi="ar-SA" w:eastAsia="en-US" w:val="zh-CN"/>
    </w:rPr>
  </w:style>
  <w:style w:type="paragraph" w:styleId="13">
    <w:name w:val="header"/>
    <w:basedOn w:val="1"/>
    <w:uiPriority w:val="0"/>
    <w:qFormat w:val="1"/>
    <w:pPr>
      <w:widowControl w:val="0"/>
      <w:tabs>
        <w:tab w:val="center" w:pos="4513"/>
        <w:tab w:val="right" w:pos="9026"/>
      </w:tabs>
      <w:suppressAutoHyphens w:val="1"/>
      <w:autoSpaceDE w:val="0"/>
      <w:autoSpaceDN w:val="0"/>
      <w:spacing w:line="1" w:lineRule="atLeast"/>
      <w:ind w:leftChars="-1" w:rightChars="0" w:hangingChars="1"/>
      <w:textAlignment w:val="top"/>
      <w:outlineLvl w:val="0"/>
    </w:pPr>
    <w:rPr>
      <w:rFonts w:ascii="Arial MT" w:cs="Arial MT" w:eastAsia="Arial MT" w:hAnsi="Arial MT"/>
      <w:w w:val="100"/>
      <w:position w:val="-1"/>
      <w:sz w:val="22"/>
      <w:szCs w:val="22"/>
      <w:vertAlign w:val="baseline"/>
      <w:cs w:val="0"/>
      <w:lang w:bidi="ar-SA" w:eastAsia="en-US" w:val="zh-CN"/>
    </w:rPr>
  </w:style>
  <w:style w:type="table" w:styleId="15">
    <w:name w:val="Table Grid"/>
    <w:basedOn w:val="16"/>
    <w:uiPriority w:val="0"/>
    <w:pPr>
      <w:suppressAutoHyphens w:val="1"/>
      <w:spacing w:line="1" w:lineRule="atLeast"/>
      <w:ind w:leftChars="-1" w:rightChars="0" w:hangingChars="1"/>
      <w:textAlignment w:val="top"/>
      <w:outlineLvl w:val="0"/>
    </w:pPr>
    <w:rPr>
      <w:w w:val="100"/>
      <w:position w:val="-1"/>
      <w:vertAlign w:val="baseline"/>
      <w:cs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6" w:customStyle="1">
    <w:name w:val="TableNormal"/>
    <w:uiPriority w:val="0"/>
    <w:qFormat w:val="1"/>
    <w:tblPr>
      <w:tblCellMar>
        <w:top w:w="100.0" w:type="dxa"/>
        <w:left w:w="100.0" w:type="dxa"/>
        <w:bottom w:w="100.0" w:type="dxa"/>
        <w:right w:w="100.0" w:type="dxa"/>
      </w:tblCellMar>
    </w:tblPr>
  </w:style>
  <w:style w:type="table" w:styleId="18" w:customStyle="1">
    <w:name w:val="Table Normal1"/>
    <w:uiPriority w:val="0"/>
    <w:qFormat w:val="1"/>
    <w:pPr>
      <w:suppressAutoHyphens w:val="1"/>
      <w:spacing w:line="1" w:lineRule="atLeast"/>
      <w:ind w:leftChars="-1" w:rightChars="0" w:hangingChars="1"/>
      <w:textAlignment w:val="top"/>
      <w:outlineLvl w:val="0"/>
    </w:pPr>
    <w:rPr>
      <w:w w:val="100"/>
      <w:position w:val="-1"/>
      <w:vertAlign w:val="baseline"/>
      <w:cs w:val="0"/>
    </w:rPr>
    <w:tblPr>
      <w:tblCellMar>
        <w:top w:w="0.0" w:type="dxa"/>
        <w:left w:w="108.0" w:type="dxa"/>
        <w:bottom w:w="0.0" w:type="dxa"/>
        <w:right w:w="108.0" w:type="dxa"/>
      </w:tblCellMar>
    </w:tblPr>
  </w:style>
  <w:style w:type="paragraph" w:styleId="19" w:customStyle="1">
    <w:name w:val="List Paragraph"/>
    <w:aliases w:val="Body of text,Body of textCxSp,List Paragraph1"/>
    <w:basedOn w:val="1"/>
    <w:uiPriority w:val="0"/>
    <w:pPr>
      <w:widowControl w:val="0"/>
      <w:suppressAutoHyphens w:val="1"/>
      <w:autoSpaceDE w:val="0"/>
      <w:autoSpaceDN w:val="0"/>
      <w:spacing w:line="1" w:lineRule="atLeast"/>
      <w:ind w:left="1660" w:right="731" w:leftChars="-1" w:rightChars="0" w:hanging="709" w:hangingChars="1"/>
      <w:jc w:val="both"/>
      <w:textAlignment w:val="top"/>
      <w:outlineLvl w:val="0"/>
    </w:pPr>
    <w:rPr>
      <w:rFonts w:ascii="Arial MT" w:cs="Arial MT" w:eastAsia="Arial MT" w:hAnsi="Arial MT"/>
      <w:w w:val="100"/>
      <w:position w:val="-1"/>
      <w:sz w:val="22"/>
      <w:szCs w:val="22"/>
      <w:vertAlign w:val="baseline"/>
      <w:cs w:val="0"/>
      <w:lang w:bidi="ar-SA" w:eastAsia="en-US" w:val="zh-CN"/>
    </w:rPr>
  </w:style>
  <w:style w:type="paragraph" w:styleId="20" w:customStyle="1">
    <w:name w:val="Table Paragraph"/>
    <w:basedOn w:val="1"/>
    <w:uiPriority w:val="0"/>
    <w:pPr>
      <w:widowControl w:val="0"/>
      <w:suppressAutoHyphens w:val="1"/>
      <w:autoSpaceDE w:val="0"/>
      <w:autoSpaceDN w:val="0"/>
      <w:spacing w:line="1" w:lineRule="atLeast"/>
      <w:ind w:left="110" w:leftChars="-1" w:rightChars="0" w:hangingChars="1"/>
      <w:jc w:val="center"/>
      <w:textAlignment w:val="top"/>
      <w:outlineLvl w:val="0"/>
    </w:pPr>
    <w:rPr>
      <w:rFonts w:ascii="Calibri" w:cs="Calibri" w:eastAsia="Calibri" w:hAnsi="Calibri"/>
      <w:w w:val="100"/>
      <w:position w:val="-1"/>
      <w:sz w:val="22"/>
      <w:szCs w:val="22"/>
      <w:vertAlign w:val="baseline"/>
      <w:cs w:val="0"/>
      <w:lang w:bidi="ar-SA" w:eastAsia="en-US" w:val="zh-CN"/>
    </w:rPr>
  </w:style>
  <w:style w:type="character" w:styleId="21" w:customStyle="1">
    <w:name w:val="Header Char"/>
    <w:uiPriority w:val="0"/>
    <w:rPr>
      <w:rFonts w:ascii="Arial MT" w:cs="Arial MT" w:eastAsia="Arial MT" w:hAnsi="Arial MT"/>
      <w:w w:val="100"/>
      <w:position w:val="-1"/>
      <w:vertAlign w:val="baseline"/>
      <w:cs w:val="0"/>
      <w:lang w:val="zh-CN"/>
    </w:rPr>
  </w:style>
  <w:style w:type="character" w:styleId="22" w:customStyle="1">
    <w:name w:val="Footer Char"/>
    <w:uiPriority w:val="0"/>
    <w:rPr>
      <w:rFonts w:ascii="Arial MT" w:cs="Arial MT" w:eastAsia="Arial MT" w:hAnsi="Arial MT"/>
      <w:w w:val="100"/>
      <w:position w:val="-1"/>
      <w:vertAlign w:val="baseline"/>
      <w:cs w:val="0"/>
      <w:lang w:val="zh-CN"/>
    </w:rPr>
  </w:style>
  <w:style w:type="character" w:styleId="23" w:customStyle="1">
    <w:name w:val="List Paragraph Char"/>
    <w:aliases w:val="Body of text Char,Body of textCxSp Char,List Paragraph1 Char,Medium Grid 1 - Accent 2 Char"/>
    <w:uiPriority w:val="0"/>
    <w:qFormat w:val="1"/>
    <w:rPr>
      <w:rFonts w:ascii="Arial MT" w:cs="Arial MT" w:eastAsia="Arial MT" w:hAnsi="Arial MT"/>
      <w:w w:val="100"/>
      <w:position w:val="-1"/>
      <w:sz w:val="22"/>
      <w:szCs w:val="22"/>
      <w:vertAlign w:val="baseline"/>
      <w:cs w:val="0"/>
      <w:lang w:val="zh-CN"/>
    </w:rPr>
  </w:style>
  <w:style w:type="character" w:styleId="24" w:customStyle="1">
    <w:name w:val="Balloon Text Char"/>
    <w:uiPriority w:val="0"/>
    <w:rPr>
      <w:rFonts w:ascii="Segoe UI" w:cs="Segoe UI" w:eastAsia="Arial MT" w:hAnsi="Segoe UI"/>
      <w:w w:val="100"/>
      <w:position w:val="-1"/>
      <w:sz w:val="18"/>
      <w:szCs w:val="18"/>
      <w:vertAlign w:val="baseline"/>
      <w:cs w:val="0"/>
      <w:lang w:val="zh-CN"/>
    </w:rPr>
  </w:style>
  <w:style w:type="paragraph" w:styleId="25">
    <w:name w:val="No Spacing"/>
    <w:uiPriority w:val="0"/>
    <w:pPr>
      <w:widowControl w:val="0"/>
      <w:suppressAutoHyphens w:val="1"/>
      <w:autoSpaceDE w:val="0"/>
      <w:autoSpaceDN w:val="0"/>
      <w:spacing w:line="1" w:lineRule="atLeast"/>
      <w:ind w:leftChars="-1" w:rightChars="0" w:hangingChars="1"/>
      <w:textAlignment w:val="top"/>
      <w:outlineLvl w:val="0"/>
    </w:pPr>
    <w:rPr>
      <w:rFonts w:ascii="Arial MT" w:cs="Arial MT" w:eastAsia="Arial MT" w:hAnsi="Arial MT"/>
      <w:w w:val="100"/>
      <w:position w:val="-1"/>
      <w:sz w:val="22"/>
      <w:szCs w:val="22"/>
      <w:vertAlign w:val="baseline"/>
      <w:cs w:val="0"/>
      <w:lang w:bidi="ar-SA" w:eastAsia="en-US" w:val="zh-CN"/>
    </w:rPr>
  </w:style>
  <w:style w:type="paragraph" w:styleId="26" w:customStyle="1">
    <w:name w:val="Default"/>
    <w:uiPriority w:val="0"/>
    <w:pPr>
      <w:widowControl w:val="0"/>
      <w:suppressAutoHyphens w:val="1"/>
      <w:autoSpaceDE w:val="0"/>
      <w:autoSpaceDN w:val="0"/>
      <w:adjustRightInd w:val="0"/>
      <w:spacing w:line="1" w:lineRule="atLeast"/>
      <w:ind w:leftChars="-1" w:rightChars="0" w:hangingChars="1"/>
      <w:textAlignment w:val="top"/>
      <w:outlineLvl w:val="0"/>
    </w:pPr>
    <w:rPr>
      <w:rFonts w:ascii="Arial" w:cs="Arial" w:eastAsia="Arial" w:hAnsi="Arial"/>
      <w:color w:val="000000"/>
      <w:w w:val="100"/>
      <w:position w:val="-1"/>
      <w:sz w:val="24"/>
      <w:szCs w:val="24"/>
      <w:vertAlign w:val="baseline"/>
      <w:cs w:val="0"/>
      <w:lang w:bidi="ar-SA" w:eastAsia="id-ID" w:val="id-ID"/>
    </w:rPr>
  </w:style>
  <w:style w:type="table" w:styleId="27" w:customStyle="1">
    <w:name w:val="_Style 25"/>
    <w:basedOn w:val="16"/>
    <w:uiPriority w:val="0"/>
    <w:tblPr>
      <w:tblCellMar>
        <w:top w:w="0.0" w:type="dxa"/>
        <w:left w:w="108.0" w:type="dxa"/>
        <w:bottom w:w="0.0" w:type="dxa"/>
        <w:right w:w="108.0" w:type="dxa"/>
      </w:tblCellMar>
    </w:tblPr>
  </w:style>
  <w:style w:type="table" w:styleId="28" w:customStyle="1">
    <w:name w:val="_Style 26"/>
    <w:basedOn w:val="16"/>
    <w:uiPriority w:val="0"/>
    <w:tblPr>
      <w:tblCellMar>
        <w:top w:w="0.0" w:type="dxa"/>
        <w:left w:w="108.0" w:type="dxa"/>
        <w:bottom w:w="0.0" w:type="dxa"/>
        <w:right w:w="108.0" w:type="dxa"/>
      </w:tblCellMar>
    </w:tblPr>
  </w:style>
  <w:style w:type="table" w:styleId="29" w:customStyle="1">
    <w:name w:val="_Style 27"/>
    <w:basedOn w:val="16"/>
    <w:uiPriority w:val="0"/>
    <w:tblPr>
      <w:tblCellMar>
        <w:top w:w="72.0" w:type="dxa"/>
        <w:left w:w="115.0" w:type="dxa"/>
        <w:bottom w:w="72.0" w:type="dxa"/>
        <w:right w:w="115.0" w:type="dxa"/>
      </w:tblCellMar>
    </w:tblPr>
  </w:style>
  <w:style w:type="table" w:styleId="30" w:customStyle="1">
    <w:name w:val="_Style 28"/>
    <w:basedOn w:val="16"/>
    <w:uiPriority w:val="0"/>
    <w:qFormat w:val="1"/>
    <w:tblPr>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 w:type="table" w:styleId="Table4">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4.xml"/><Relationship Id="rId14" Type="http://schemas.openxmlformats.org/officeDocument/2006/relationships/header" Target="header5.xml"/><Relationship Id="rId17" Type="http://schemas.openxmlformats.org/officeDocument/2006/relationships/footer" Target="footer1.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LXs7tQDD3AAB+mcDSkUYq4JTw==">CgMxLjAyDmguNGtmMGM4NGZldGJkOAByITFTVHBQdjdMSUc1VXdJbGVTeUk0QlJOLVZpeHB6azBnNg==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2026-09-01T13:53:00Z</dcterms:created>
  <dc:creator>LSP Komunikasi Indonesia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2021-07-11T00:00:00Z</vt:filetime>
  </property>
  <property fmtid="{D5CDD505-2E9C-101B-9397-08002B2CF9AE}" pid="3" name="LastSaved">
    <vt:filetime>2021-07-12T00:00:00Z</vt:filetime>
  </property>
  <property fmtid="{D5CDD505-2E9C-101B-9397-08002B2CF9AE}" pid="4" name="KSOProductBuildVer">
    <vt:lpwstr>1033-12.1.2.29182</vt:lpwstr>
  </property>
  <property fmtid="{D5CDD505-2E9C-101B-9397-08002B2CF9AE}" pid="5" name="ICV">
    <vt:lpwstr>CE53B79CD2B1F07A1471D86A876C3D4E_42</vt:lpwstr>
  </property>
</Properties>
</file>