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KKNIIdentitas"/>
      </w:pPr>
      <w:r>
        <w:t>KODE UNIT: M.70MKT00.014.1</w:t>
      </w:r>
    </w:p>
    <w:p>
      <w:pPr>
        <w:pStyle w:val="SKKNIJudul"/>
      </w:pPr>
      <w:r>
        <w:t>Mempersiapkan Konten Digital</w:t>
      </w:r>
    </w:p>
    <w:p>
      <w:pPr>
        <w:pStyle w:val="SKKNIIsi"/>
      </w:pPr>
      <w:r>
        <w:t>Unit kompetensi ini berhubungan dengan pengetahuan, keterampilan, dan sikap kerja yang dibutuhkan dalam mempersiapkan konten digital yang dapat digunakan untuk bahan promosi secara daring, misalnya melalui media sosial.</w:t>
      </w:r>
    </w:p>
    <w:tbl>
      <w:tblPr>
        <w:jc w:val="center"/>
        <w:tblLayout w:type="fixed"/>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bottom w:w="0" w:type="dxa"/>
          <w:left w:w="108" w:type="dxa"/>
          <w:right w:w="108" w:type="dxa"/>
        </w:tblCellMar>
        <w:tblW w:w="9048" w:type="dxa"/>
      </w:tblPr>
      <w:tblGrid>
        <w:gridCol w:w="4524"/>
        <w:gridCol w:w="4524"/>
      </w:tblGrid>
      <w:tr>
        <w:trPr>
          <w:tblHeader/>
          <w:cantSplit/>
        </w:trPr>
        <w:tc>
          <w:tcPr>
            <w:tcW w:type="dxa" w:w="4524"/>
          </w:tcPr>
          <w:p>
            <w:pPr>
              <w:pStyle w:val="SKKNIKepalaTabel"/>
              <w:jc w:val="center"/>
            </w:pPr>
            <w:r>
              <w:rPr>
                <w:rFonts w:ascii="Bookman Old Style" w:hAnsi="Bookman Old Style"/>
                <w:b/>
                <w:sz w:val="22"/>
              </w:rPr>
              <w:t>ELEMEN KOMPETENSI</w:t>
            </w:r>
          </w:p>
        </w:tc>
        <w:tc>
          <w:tcPr>
            <w:tcW w:type="dxa" w:w="4524"/>
          </w:tcPr>
          <w:p>
            <w:pPr>
              <w:pStyle w:val="SKKNIKepalaTabel"/>
              <w:jc w:val="center"/>
            </w:pPr>
            <w:r>
              <w:rPr>
                <w:rFonts w:ascii="Bookman Old Style" w:hAnsi="Bookman Old Style"/>
                <w:b/>
                <w:sz w:val="22"/>
              </w:rPr>
              <w:t>KRITERIA UNJUK KERJA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1</w:t>
              <w:tab/>
              <w:t>Menentukan kebutuhan konten digital</w:t>
            </w:r>
          </w:p>
        </w:tc>
        <w:tc>
          <w:tcPr>
            <w:tcW w:type="dxa" w:w="4524"/>
          </w:tcPr>
          <w:p>
            <w:pPr>
              <w:pStyle w:val="SKKNIKUK"/>
              <w:tabs>
                <w:tab w:val="left" w:pos="425"/>
              </w:tabs>
              <w:spacing w:before="0" w:after="0"/>
              <w:ind w:left="425" w:hanging="425"/>
              <w:jc w:val="both"/>
            </w:pPr>
            <w:r>
              <w:rPr>
                <w:rFonts w:ascii="Bookman Old Style" w:hAnsi="Bookman Old Style"/>
                <w:sz w:val="22"/>
              </w:rPr>
              <w:t>1.1</w:t>
              <w:tab/>
              <w:t>Kebutuhan konten tertulis dan visual secara digital ditentukan sesuai tujuan pemasaran.</w:t>
            </w:r>
          </w:p>
          <w:p>
            <w:pPr>
              <w:pStyle w:val="SKKNIKUK"/>
              <w:tabs>
                <w:tab w:val="left" w:pos="425"/>
              </w:tabs>
              <w:spacing w:before="0" w:after="0"/>
              <w:ind w:left="425" w:hanging="425"/>
              <w:jc w:val="both"/>
            </w:pPr>
            <w:r>
              <w:rPr>
                <w:rFonts w:ascii="Bookman Old Style" w:hAnsi="Bookman Old Style"/>
                <w:sz w:val="22"/>
              </w:rPr>
              <w:t>1.2</w:t>
              <w:tab/>
              <w:t>Format konten ditinjau untuk menjaga konsistensi.</w:t>
            </w:r>
          </w:p>
          <w:p>
            <w:pPr>
              <w:pStyle w:val="SKKNIKUK"/>
              <w:tabs>
                <w:tab w:val="left" w:pos="425"/>
              </w:tabs>
              <w:spacing w:before="0" w:after="0"/>
              <w:ind w:left="425" w:hanging="425"/>
              <w:jc w:val="both"/>
            </w:pPr>
            <w:r>
              <w:rPr>
                <w:rFonts w:ascii="Bookman Old Style" w:hAnsi="Bookman Old Style"/>
                <w:sz w:val="22"/>
              </w:rPr>
              <w:t>1.3</w:t>
              <w:tab/>
              <w:t>Fungsi dan batasan platform diidentifikasi untuk pengembangan konten yang sesuai.</w:t>
            </w:r>
          </w:p>
          <w:p>
            <w:pPr>
              <w:pStyle w:val="SKKNIKUK"/>
              <w:tabs>
                <w:tab w:val="left" w:pos="425"/>
              </w:tabs>
              <w:spacing w:before="0" w:after="0"/>
              <w:ind w:left="425" w:hanging="425"/>
              <w:jc w:val="both"/>
            </w:pPr>
            <w:r>
              <w:rPr>
                <w:rFonts w:ascii="Bookman Old Style" w:hAnsi="Bookman Old Style"/>
                <w:sz w:val="22"/>
              </w:rPr>
              <w:t>1.4</w:t>
              <w:tab/>
              <w:t>Platform untuk konten internal dan eksternal ditentukan agar batas penggunaan setiap platform jelas.</w:t>
            </w:r>
          </w:p>
          <w:p>
            <w:pPr>
              <w:pStyle w:val="SKKNIKUK"/>
              <w:tabs>
                <w:tab w:val="left" w:pos="425"/>
              </w:tabs>
              <w:spacing w:before="0" w:after="0"/>
              <w:ind w:left="425" w:hanging="425"/>
              <w:jc w:val="both"/>
            </w:pPr>
            <w:r>
              <w:rPr>
                <w:rFonts w:ascii="Bookman Old Style" w:hAnsi="Bookman Old Style"/>
                <w:sz w:val="22"/>
              </w:rPr>
              <w:t>1.5</w:t>
              <w:tab/>
              <w:t>Informasi produk untuk pengembangan konten disesuaikan dengan tujuan pemasaran.</w:t>
            </w:r>
          </w:p>
          <w:p>
            <w:pPr>
              <w:pStyle w:val="SKKNIKUK"/>
              <w:tabs>
                <w:tab w:val="left" w:pos="425"/>
              </w:tabs>
              <w:spacing w:before="0" w:after="0"/>
              <w:ind w:left="425" w:hanging="425"/>
              <w:jc w:val="both"/>
            </w:pPr>
            <w:r>
              <w:rPr>
                <w:rFonts w:ascii="Bookman Old Style" w:hAnsi="Bookman Old Style"/>
                <w:sz w:val="22"/>
              </w:rPr>
              <w:t>1.6</w:t>
              <w:tab/>
              <w:t>Pengembangan konten direncanakan agar sejalan dengan citra dan aktivitas pemasaran.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2</w:t>
              <w:tab/>
              <w:t>Mengembangkan konten tertulis</w:t>
            </w:r>
          </w:p>
        </w:tc>
        <w:tc>
          <w:tcPr>
            <w:tcW w:type="dxa" w:w="4524"/>
          </w:tcPr>
          <w:p>
            <w:pPr>
              <w:pStyle w:val="SKKNIKUK"/>
              <w:tabs>
                <w:tab w:val="left" w:pos="425"/>
              </w:tabs>
              <w:spacing w:before="0" w:after="0"/>
              <w:ind w:left="425" w:hanging="425"/>
              <w:jc w:val="both"/>
            </w:pPr>
            <w:r>
              <w:rPr>
                <w:rFonts w:ascii="Bookman Old Style" w:hAnsi="Bookman Old Style"/>
                <w:sz w:val="22"/>
              </w:rPr>
              <w:t>2.1</w:t>
              <w:tab/>
              <w:t>Konten tertulis dikembangkan sesuai dengan citra dan aktivitas pemasaran.</w:t>
            </w:r>
          </w:p>
          <w:p>
            <w:pPr>
              <w:pStyle w:val="SKKNIKUK"/>
              <w:tabs>
                <w:tab w:val="left" w:pos="425"/>
              </w:tabs>
              <w:spacing w:before="0" w:after="0"/>
              <w:ind w:left="425" w:hanging="425"/>
              <w:jc w:val="both"/>
            </w:pPr>
            <w:r>
              <w:rPr>
                <w:rFonts w:ascii="Bookman Old Style" w:hAnsi="Bookman Old Style"/>
                <w:sz w:val="22"/>
              </w:rPr>
              <w:t>2.2</w:t>
              <w:tab/>
              <w:t>Konten tertulis dihasilkan secara akurat dan rinci.</w:t>
            </w:r>
          </w:p>
          <w:p>
            <w:pPr>
              <w:pStyle w:val="SKKNIKUK"/>
              <w:tabs>
                <w:tab w:val="left" w:pos="425"/>
              </w:tabs>
              <w:spacing w:before="0" w:after="0"/>
              <w:ind w:left="425" w:hanging="425"/>
              <w:jc w:val="both"/>
            </w:pPr>
            <w:r>
              <w:rPr>
                <w:rFonts w:ascii="Bookman Old Style" w:hAnsi="Bookman Old Style"/>
                <w:sz w:val="22"/>
              </w:rPr>
              <w:t>2.3</w:t>
              <w:tab/>
              <w:t>Gaya penulisan digunakan dengan jelas sesuai target pasar.</w:t>
            </w:r>
          </w:p>
          <w:p>
            <w:pPr>
              <w:pStyle w:val="SKKNIKUK"/>
              <w:tabs>
                <w:tab w:val="left" w:pos="425"/>
              </w:tabs>
              <w:spacing w:before="0" w:after="0"/>
              <w:ind w:left="425" w:hanging="425"/>
              <w:jc w:val="both"/>
            </w:pPr>
            <w:r>
              <w:rPr>
                <w:rFonts w:ascii="Bookman Old Style" w:hAnsi="Bookman Old Style"/>
                <w:sz w:val="22"/>
              </w:rPr>
              <w:t>2.4</w:t>
              <w:tab/>
              <w:t>Teknik penulisan wara (copywriting) digunakan berdasarkan target pasar.</w:t>
            </w:r>
          </w:p>
          <w:p>
            <w:pPr>
              <w:pStyle w:val="SKKNIKUK"/>
              <w:tabs>
                <w:tab w:val="left" w:pos="425"/>
              </w:tabs>
              <w:spacing w:before="0" w:after="0"/>
              <w:ind w:left="425" w:hanging="425"/>
              <w:jc w:val="both"/>
            </w:pPr>
            <w:r>
              <w:rPr>
                <w:rFonts w:ascii="Bookman Old Style" w:hAnsi="Bookman Old Style"/>
                <w:sz w:val="22"/>
              </w:rPr>
              <w:t>2.5</w:t>
              <w:tab/>
              <w:t>Kata kunci digunakan dalam penelusuran daring yang sesuai secara optimal.</w:t>
            </w:r>
          </w:p>
          <w:p>
            <w:pPr>
              <w:pStyle w:val="SKKNIKUK"/>
              <w:tabs>
                <w:tab w:val="left" w:pos="425"/>
              </w:tabs>
              <w:spacing w:before="0" w:after="0"/>
              <w:ind w:left="425" w:hanging="425"/>
              <w:jc w:val="both"/>
            </w:pPr>
            <w:r>
              <w:rPr>
                <w:rFonts w:ascii="Bookman Old Style" w:hAnsi="Bookman Old Style"/>
                <w:sz w:val="22"/>
              </w:rPr>
              <w:t>2.6</w:t>
              <w:tab/>
              <w:t>Susunan kalimat dan ejaan yang benar digunakan sesuai dengan isi pesan.</w:t>
            </w:r>
          </w:p>
          <w:p>
            <w:pPr>
              <w:pStyle w:val="SKKNIKUK"/>
              <w:tabs>
                <w:tab w:val="left" w:pos="425"/>
              </w:tabs>
              <w:spacing w:before="0" w:after="0"/>
              <w:ind w:left="425" w:hanging="425"/>
              <w:jc w:val="both"/>
            </w:pPr>
            <w:r>
              <w:rPr>
                <w:rFonts w:ascii="Bookman Old Style" w:hAnsi="Bookman Old Style"/>
                <w:sz w:val="22"/>
              </w:rPr>
              <w:t>2.7</w:t>
              <w:tab/>
              <w:t>Masukan dari pihak lain yang terlibat dipertimbangkan relevansinya dan perubahan yang diperlukan pada konten tertulis disusun berdasarkan tujuan pemasaran.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3</w:t>
              <w:tab/>
              <w:t>Mengembangkan konten visual</w:t>
            </w:r>
          </w:p>
        </w:tc>
        <w:tc>
          <w:tcPr>
            <w:tcW w:type="dxa" w:w="4524"/>
          </w:tcPr>
          <w:p>
            <w:pPr>
              <w:pStyle w:val="SKKNIKUK"/>
              <w:tabs>
                <w:tab w:val="left" w:pos="425"/>
              </w:tabs>
              <w:spacing w:before="0" w:after="0"/>
              <w:ind w:left="425" w:hanging="425"/>
              <w:jc w:val="both"/>
            </w:pPr>
            <w:r>
              <w:rPr>
                <w:rFonts w:ascii="Bookman Old Style" w:hAnsi="Bookman Old Style"/>
                <w:sz w:val="22"/>
              </w:rPr>
              <w:t>3.1</w:t>
              <w:tab/>
              <w:t>Konten visual yang sesuai digunakan dengan memperhatikan citra dan gaya pemasaran</w:t>
            </w:r>
          </w:p>
          <w:p>
            <w:pPr>
              <w:pStyle w:val="SKKNIKUK"/>
              <w:tabs>
                <w:tab w:val="left" w:pos="425"/>
              </w:tabs>
              <w:spacing w:before="0" w:after="0"/>
              <w:ind w:left="425" w:hanging="425"/>
              <w:jc w:val="both"/>
            </w:pPr>
            <w:r>
              <w:rPr>
                <w:rFonts w:ascii="Bookman Old Style" w:hAnsi="Bookman Old Style"/>
                <w:sz w:val="22"/>
              </w:rPr>
              <w:t>3.2</w:t>
              <w:tab/>
              <w:t>Konten visual diedit guna meningkatkan kualitas dan daya tarik visual</w:t>
            </w:r>
          </w:p>
          <w:p>
            <w:pPr>
              <w:pStyle w:val="SKKNIKUK"/>
              <w:tabs>
                <w:tab w:val="left" w:pos="425"/>
              </w:tabs>
              <w:spacing w:before="0" w:after="0"/>
              <w:ind w:left="425" w:hanging="425"/>
              <w:jc w:val="both"/>
            </w:pPr>
            <w:r>
              <w:rPr>
                <w:rFonts w:ascii="Bookman Old Style" w:hAnsi="Bookman Old Style"/>
                <w:sz w:val="22"/>
              </w:rPr>
              <w:t>3.3</w:t>
              <w:tab/>
              <w:t>Konten visual yang mempromosikan produk dan jasa ditentukan sesuai dengan tujuan.</w:t>
            </w:r>
          </w:p>
          <w:p>
            <w:pPr>
              <w:pStyle w:val="SKKNIKUK"/>
              <w:tabs>
                <w:tab w:val="left" w:pos="425"/>
              </w:tabs>
              <w:spacing w:before="0" w:after="0"/>
              <w:ind w:left="425" w:hanging="425"/>
              <w:jc w:val="both"/>
            </w:pPr>
            <w:r>
              <w:rPr>
                <w:rFonts w:ascii="Bookman Old Style" w:hAnsi="Bookman Old Style"/>
                <w:sz w:val="22"/>
              </w:rPr>
              <w:t>3.4</w:t>
              <w:tab/>
              <w:t>Komentar diminta dari pihak terlibat dan perubahan yang perlu dilakukan pada konten visual dibuat mengikuti komentar yang diberikan.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4</w:t>
              <w:tab/>
              <w:t>Mengunggah konten digital</w:t>
            </w:r>
          </w:p>
        </w:tc>
        <w:tc>
          <w:tcPr>
            <w:tcW w:type="dxa" w:w="4524"/>
          </w:tcPr>
          <w:p>
            <w:pPr>
              <w:pStyle w:val="SKKNIKUK"/>
              <w:tabs>
                <w:tab w:val="left" w:pos="425"/>
              </w:tabs>
              <w:spacing w:before="0" w:after="0"/>
              <w:ind w:left="425" w:hanging="425"/>
              <w:jc w:val="both"/>
            </w:pPr>
            <w:r>
              <w:rPr>
                <w:rFonts w:ascii="Bookman Old Style" w:hAnsi="Bookman Old Style"/>
                <w:sz w:val="22"/>
              </w:rPr>
              <w:t>4.1</w:t>
              <w:tab/>
              <w:t>Persetujuan terhadap konten tertulis dan visual didapatkan dari atasan.</w:t>
            </w:r>
          </w:p>
          <w:p>
            <w:pPr>
              <w:pStyle w:val="SKKNIKUK"/>
              <w:tabs>
                <w:tab w:val="left" w:pos="425"/>
              </w:tabs>
              <w:spacing w:before="0" w:after="0"/>
              <w:ind w:left="425" w:hanging="425"/>
              <w:jc w:val="both"/>
            </w:pPr>
            <w:r>
              <w:rPr>
                <w:rFonts w:ascii="Bookman Old Style" w:hAnsi="Bookman Old Style"/>
                <w:sz w:val="22"/>
              </w:rPr>
              <w:t>4.2</w:t>
              <w:tab/>
              <w:t>Konten diunggah ke platform digital dengan syarat file yang sesuai.</w:t>
            </w:r>
          </w:p>
          <w:p>
            <w:pPr>
              <w:pStyle w:val="SKKNIKUK"/>
              <w:tabs>
                <w:tab w:val="left" w:pos="425"/>
              </w:tabs>
              <w:spacing w:before="0" w:after="0"/>
              <w:ind w:left="425" w:hanging="425"/>
              <w:jc w:val="both"/>
            </w:pPr>
            <w:r>
              <w:rPr>
                <w:rFonts w:ascii="Bookman Old Style" w:hAnsi="Bookman Old Style"/>
                <w:sz w:val="22"/>
              </w:rPr>
              <w:t>4.3</w:t>
              <w:tab/>
              <w:t>Konten diatur untuk pengalaman pengguna (user experience) yang lebih baik.</w:t>
            </w:r>
          </w:p>
          <w:p>
            <w:pPr>
              <w:pStyle w:val="SKKNIKUK"/>
              <w:tabs>
                <w:tab w:val="left" w:pos="425"/>
              </w:tabs>
              <w:spacing w:before="0" w:after="0"/>
              <w:ind w:left="425" w:hanging="425"/>
              <w:jc w:val="both"/>
            </w:pPr>
            <w:r>
              <w:rPr>
                <w:rFonts w:ascii="Bookman Old Style" w:hAnsi="Bookman Old Style"/>
                <w:sz w:val="22"/>
              </w:rPr>
              <w:t>4.4</w:t>
              <w:tab/>
              <w:t>Konten disajikan dalam visual yang sesuai</w:t>
            </w:r>
          </w:p>
          <w:p>
            <w:pPr>
              <w:pStyle w:val="SKKNIKUK"/>
              <w:tabs>
                <w:tab w:val="left" w:pos="425"/>
              </w:tabs>
              <w:spacing w:before="0" w:after="0"/>
              <w:ind w:left="425" w:hanging="425"/>
              <w:jc w:val="both"/>
            </w:pPr>
            <w:r>
              <w:rPr>
                <w:rFonts w:ascii="Bookman Old Style" w:hAnsi="Bookman Old Style"/>
                <w:sz w:val="22"/>
              </w:rPr>
              <w:t>4.5</w:t>
              <w:tab/>
              <w:t>Masukan dari pihak lain yang terlibat didapatkan untuk mendapatkan penilaian terkait konten tertulis dan visual yang dibuat</w:t>
            </w:r>
          </w:p>
          <w:p>
            <w:pPr>
              <w:pStyle w:val="SKKNIKUK"/>
              <w:tabs>
                <w:tab w:val="left" w:pos="425"/>
              </w:tabs>
              <w:spacing w:before="0" w:after="0"/>
              <w:ind w:left="425" w:hanging="425"/>
              <w:jc w:val="both"/>
            </w:pPr>
            <w:r>
              <w:rPr>
                <w:rFonts w:ascii="Bookman Old Style" w:hAnsi="Bookman Old Style"/>
                <w:sz w:val="22"/>
              </w:rPr>
              <w:t>4.6</w:t>
              <w:tab/>
              <w:t>Konten dilihat dan diuji pada beberapa perangkat dan perubahan dilakukan jika perlu</w:t>
            </w:r>
          </w:p>
          <w:p>
            <w:pPr>
              <w:pStyle w:val="SKKNIKUK"/>
              <w:tabs>
                <w:tab w:val="left" w:pos="425"/>
              </w:tabs>
              <w:spacing w:before="0" w:after="0"/>
              <w:ind w:left="425" w:hanging="425"/>
              <w:jc w:val="both"/>
            </w:pPr>
            <w:r>
              <w:rPr>
                <w:rFonts w:ascii="Bookman Old Style" w:hAnsi="Bookman Old Style"/>
                <w:sz w:val="22"/>
              </w:rPr>
              <w:t>4.7</w:t>
              <w:tab/>
              <w:t>Konten diarsipkan dan penelusuran riwayat konten dikontrol secara berkala.</w:t>
            </w:r>
          </w:p>
          <w:p>
            <w:pPr>
              <w:pStyle w:val="SKKNIKUK"/>
              <w:tabs>
                <w:tab w:val="left" w:pos="425"/>
              </w:tabs>
              <w:spacing w:before="0" w:after="0"/>
              <w:ind w:left="425" w:hanging="425"/>
              <w:jc w:val="both"/>
            </w:pPr>
            <w:r>
              <w:rPr>
                <w:rFonts w:ascii="Bookman Old Style" w:hAnsi="Bookman Old Style"/>
                <w:sz w:val="22"/>
              </w:rPr>
              <w:t>4.8</w:t>
              <w:tab/>
              <w:t>Penyimpanan konten dan cadangannya dipastikan aman dari pencurian data.</w:t>
            </w:r>
          </w:p>
        </w:tc>
      </w:tr>
    </w:tbl>
    <w:p>
      <w:pPr>
        <w:pStyle w:val="SKKNIIsi"/>
      </w:pPr>
    </w:p>
    <w:p>
      <w:pPr>
        <w:pStyle w:val="SKKNIKepalaBagian"/>
        <w:keepNext/>
        <w:keepLines/>
        <w:widowControl/>
      </w:pPr>
      <w:r>
        <w:t>BATASAN VARIABEL</w:t>
      </w:r>
    </w:p>
    <w:p>
      <w:pPr>
        <w:pStyle w:val="SKKNIBernomor"/>
        <w:keepNext/>
        <w:keepLines/>
        <w:widowControl/>
        <w:numPr>
          <w:ilvl w:val="0"/>
          <w:numId w:val="10"/>
        </w:numPr>
        <w:tabs>
          <w:tab w:val="left" w:pos="425"/>
        </w:tabs>
        <w:ind w:left="425" w:hanging="425"/>
      </w:pPr>
      <w:r>
        <w:rPr>
          <w:rFonts w:ascii="Bookman Old Style" w:hAnsi="Bookman Old Style"/>
          <w:sz w:val="22"/>
        </w:rPr>
        <w:t>Konteks variabel</w:t>
      </w:r>
    </w:p>
    <w:p>
      <w:pPr>
        <w:pStyle w:val="SKKNIBernomor"/>
        <w:keepNext w:val="0"/>
        <w:keepLines/>
        <w:widowControl/>
        <w:numPr>
          <w:ilvl w:val="1"/>
          <w:numId w:val="10"/>
        </w:numPr>
        <w:tabs>
          <w:tab w:val="left" w:pos="845"/>
        </w:tabs>
        <w:ind w:left="845" w:hanging="546"/>
      </w:pPr>
      <w:r>
        <w:rPr>
          <w:rFonts w:ascii="Bookman Old Style" w:hAnsi="Bookman Old Style"/>
          <w:sz w:val="22"/>
        </w:rPr>
        <w:t>Unit kompetensi ini berlaku untuk mempersiapkan konten digital guna tujuan pemasaran.</w:t>
      </w:r>
    </w:p>
    <w:p>
      <w:pPr>
        <w:pStyle w:val="SKKNIBernomor"/>
        <w:keepNext w:val="0"/>
        <w:keepLines/>
        <w:widowControl/>
        <w:numPr>
          <w:ilvl w:val="1"/>
          <w:numId w:val="10"/>
        </w:numPr>
        <w:tabs>
          <w:tab w:val="left" w:pos="845"/>
        </w:tabs>
        <w:ind w:left="845" w:hanging="546"/>
      </w:pPr>
      <w:r>
        <w:rPr>
          <w:rFonts w:ascii="Bookman Old Style" w:hAnsi="Bookman Old Style"/>
          <w:sz w:val="22"/>
        </w:rPr>
        <w:t>Konten digital mencakup namun tidak terbatas pada gambar digital, video, blog, kicauan (tweet), siniar (podcast) dan audio.</w:t>
      </w:r>
    </w:p>
    <w:p>
      <w:pPr>
        <w:pStyle w:val="SKKNIBernomor"/>
        <w:keepNext/>
        <w:keepLines/>
        <w:widowControl/>
        <w:numPr>
          <w:ilvl w:val="0"/>
          <w:numId w:val="10"/>
        </w:numPr>
        <w:tabs>
          <w:tab w:val="left" w:pos="425"/>
        </w:tabs>
        <w:ind w:left="425" w:hanging="425"/>
      </w:pPr>
      <w:r>
        <w:rPr>
          <w:rFonts w:ascii="Bookman Old Style" w:hAnsi="Bookman Old Style"/>
          <w:sz w:val="22"/>
        </w:rPr>
        <w:t>Peralatan dan perlengkapan</w:t>
      </w:r>
    </w:p>
    <w:p>
      <w:pPr>
        <w:pStyle w:val="SKKNIBernomor"/>
        <w:keepNext w:val="0"/>
        <w:keepLines/>
        <w:widowControl/>
        <w:numPr>
          <w:ilvl w:val="1"/>
          <w:numId w:val="10"/>
        </w:numPr>
        <w:tabs>
          <w:tab w:val="left" w:pos="845"/>
        </w:tabs>
        <w:ind w:left="845" w:hanging="546"/>
      </w:pPr>
      <w:r>
        <w:rPr>
          <w:rFonts w:ascii="Bookman Old Style" w:hAnsi="Bookman Old Style"/>
          <w:sz w:val="22"/>
        </w:rPr>
        <w:t>Peralatan</w:t>
      </w:r>
    </w:p>
    <w:p>
      <w:pPr>
        <w:pStyle w:val="SKKNIBernomor"/>
        <w:keepNext w:val="0"/>
        <w:keepLines/>
        <w:widowControl/>
        <w:numPr>
          <w:ilvl w:val="2"/>
          <w:numId w:val="10"/>
        </w:numPr>
        <w:tabs>
          <w:tab w:val="left" w:pos="1264"/>
        </w:tabs>
        <w:ind w:left="1264" w:hanging="748"/>
      </w:pPr>
      <w:r>
        <w:rPr>
          <w:rFonts w:ascii="Bookman Old Style" w:hAnsi="Bookman Old Style"/>
          <w:sz w:val="22"/>
        </w:rPr>
        <w:t>Aplikasi daring (online tools)</w:t>
      </w:r>
    </w:p>
    <w:p>
      <w:pPr>
        <w:pStyle w:val="SKKNIBernomor"/>
        <w:keepNext w:val="0"/>
        <w:keepLines/>
        <w:widowControl/>
        <w:numPr>
          <w:ilvl w:val="2"/>
          <w:numId w:val="10"/>
        </w:numPr>
        <w:tabs>
          <w:tab w:val="left" w:pos="1264"/>
        </w:tabs>
        <w:ind w:left="1264" w:hanging="748"/>
      </w:pPr>
      <w:r>
        <w:rPr>
          <w:rFonts w:ascii="Bookman Old Style" w:hAnsi="Bookman Old Style"/>
          <w:sz w:val="22"/>
        </w:rPr>
        <w:t>Komputer, laptop dan alat tulis elektronik lainnya</w:t>
      </w:r>
    </w:p>
    <w:p>
      <w:pPr>
        <w:pStyle w:val="SKKNIBernomor"/>
        <w:keepNext w:val="0"/>
        <w:keepLines/>
        <w:widowControl/>
        <w:numPr>
          <w:ilvl w:val="2"/>
          <w:numId w:val="10"/>
        </w:numPr>
        <w:tabs>
          <w:tab w:val="left" w:pos="1264"/>
        </w:tabs>
        <w:ind w:left="1264" w:hanging="748"/>
      </w:pPr>
      <w:r>
        <w:rPr>
          <w:rFonts w:ascii="Bookman Old Style" w:hAnsi="Bookman Old Style"/>
          <w:sz w:val="22"/>
        </w:rPr>
        <w:t>Perangkat keras untuk teknologi, seperti server, modem, router, driver, switches dan hub</w:t>
      </w:r>
    </w:p>
    <w:p>
      <w:pPr>
        <w:pStyle w:val="SKKNIBernomor"/>
        <w:keepNext w:val="0"/>
        <w:keepLines/>
        <w:widowControl/>
        <w:numPr>
          <w:ilvl w:val="2"/>
          <w:numId w:val="10"/>
        </w:numPr>
        <w:tabs>
          <w:tab w:val="left" w:pos="1264"/>
        </w:tabs>
        <w:ind w:left="1264" w:hanging="748"/>
      </w:pPr>
      <w:r>
        <w:rPr>
          <w:rFonts w:ascii="Bookman Old Style" w:hAnsi="Bookman Old Style"/>
          <w:sz w:val="22"/>
        </w:rPr>
        <w:t>Aplikasi media sosial</w:t>
      </w:r>
    </w:p>
    <w:p>
      <w:pPr>
        <w:pStyle w:val="SKKNIBernomor"/>
        <w:keepNext w:val="0"/>
        <w:keepLines/>
        <w:widowControl/>
        <w:numPr>
          <w:ilvl w:val="2"/>
          <w:numId w:val="10"/>
        </w:numPr>
        <w:tabs>
          <w:tab w:val="left" w:pos="1264"/>
        </w:tabs>
        <w:ind w:left="1264" w:hanging="748"/>
      </w:pPr>
      <w:r>
        <w:rPr>
          <w:rFonts w:ascii="Bookman Old Style" w:hAnsi="Bookman Old Style"/>
          <w:sz w:val="22"/>
        </w:rPr>
        <w:t>Piranti lunak (software) untuk mengolah data</w:t>
      </w:r>
    </w:p>
    <w:p>
      <w:pPr>
        <w:pStyle w:val="SKKNIBernomor"/>
        <w:keepNext w:val="0"/>
        <w:keepLines/>
        <w:widowControl/>
        <w:numPr>
          <w:ilvl w:val="2"/>
          <w:numId w:val="10"/>
        </w:numPr>
        <w:tabs>
          <w:tab w:val="left" w:pos="1264"/>
        </w:tabs>
        <w:ind w:left="1264" w:hanging="748"/>
      </w:pPr>
      <w:r>
        <w:rPr>
          <w:rFonts w:ascii="Bookman Old Style" w:hAnsi="Bookman Old Style"/>
          <w:sz w:val="22"/>
        </w:rPr>
        <w:t>Media penyimpanan data</w:t>
      </w:r>
    </w:p>
    <w:p>
      <w:pPr>
        <w:pStyle w:val="SKKNIBernomor"/>
        <w:keepNext w:val="0"/>
        <w:keepLines/>
        <w:widowControl/>
        <w:numPr>
          <w:ilvl w:val="1"/>
          <w:numId w:val="10"/>
        </w:numPr>
        <w:tabs>
          <w:tab w:val="left" w:pos="845"/>
        </w:tabs>
        <w:ind w:left="845" w:hanging="546"/>
      </w:pPr>
      <w:r>
        <w:rPr>
          <w:rFonts w:ascii="Bookman Old Style" w:hAnsi="Bookman Old Style"/>
          <w:sz w:val="22"/>
        </w:rPr>
        <w:t>Perlengkapan</w:t>
      </w:r>
    </w:p>
    <w:p>
      <w:pPr>
        <w:pStyle w:val="SKKNIBernomor"/>
        <w:keepNext w:val="0"/>
        <w:keepLines/>
        <w:widowControl/>
        <w:numPr>
          <w:ilvl w:val="2"/>
          <w:numId w:val="10"/>
        </w:numPr>
        <w:tabs>
          <w:tab w:val="left" w:pos="1264"/>
        </w:tabs>
        <w:ind w:left="1264" w:hanging="748"/>
      </w:pPr>
      <w:r>
        <w:rPr>
          <w:rFonts w:ascii="Bookman Old Style" w:hAnsi="Bookman Old Style"/>
          <w:sz w:val="22"/>
        </w:rPr>
        <w:t>Alat tulis kantor</w:t>
      </w:r>
    </w:p>
    <w:p>
      <w:pPr>
        <w:pStyle w:val="SKKNIBernomor"/>
        <w:keepNext w:val="0"/>
        <w:keepLines/>
        <w:widowControl/>
        <w:numPr>
          <w:ilvl w:val="2"/>
          <w:numId w:val="10"/>
        </w:numPr>
        <w:tabs>
          <w:tab w:val="left" w:pos="1264"/>
        </w:tabs>
        <w:ind w:left="1264" w:hanging="748"/>
      </w:pPr>
      <w:r>
        <w:rPr>
          <w:rFonts w:ascii="Bookman Old Style" w:hAnsi="Bookman Old Style"/>
          <w:sz w:val="22"/>
        </w:rPr>
        <w:t>Jaringan internet</w:t>
      </w:r>
    </w:p>
    <w:p>
      <w:pPr>
        <w:pStyle w:val="SKKNIBernomor"/>
        <w:keepNext/>
        <w:keepLines/>
        <w:widowControl/>
        <w:numPr>
          <w:ilvl w:val="0"/>
          <w:numId w:val="10"/>
        </w:numPr>
        <w:tabs>
          <w:tab w:val="left" w:pos="425"/>
        </w:tabs>
        <w:ind w:left="425" w:hanging="425"/>
      </w:pPr>
      <w:r>
        <w:rPr>
          <w:rFonts w:ascii="Bookman Old Style" w:hAnsi="Bookman Old Style"/>
          <w:sz w:val="22"/>
        </w:rPr>
        <w:t>Peraturan yang diperlukan</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0"/>
        </w:numPr>
        <w:tabs>
          <w:tab w:val="left" w:pos="425"/>
        </w:tabs>
        <w:ind w:left="425" w:hanging="425"/>
      </w:pPr>
      <w:r>
        <w:rPr>
          <w:rFonts w:ascii="Bookman Old Style" w:hAnsi="Bookman Old Style"/>
          <w:sz w:val="22"/>
        </w:rPr>
        <w:t>Norma dan standar</w:t>
      </w:r>
    </w:p>
    <w:p>
      <w:pPr>
        <w:pStyle w:val="SKKNIBernomor"/>
        <w:keepNext w:val="0"/>
        <w:keepLines/>
        <w:widowControl/>
        <w:numPr>
          <w:ilvl w:val="1"/>
          <w:numId w:val="10"/>
        </w:numPr>
        <w:tabs>
          <w:tab w:val="left" w:pos="845"/>
        </w:tabs>
        <w:ind w:left="845" w:hanging="546"/>
      </w:pPr>
      <w:r>
        <w:rPr>
          <w:rFonts w:ascii="Bookman Old Style" w:hAnsi="Bookman Old Style"/>
          <w:sz w:val="22"/>
        </w:rPr>
        <w:t>Norma</w:t>
      </w:r>
    </w:p>
    <w:p>
      <w:pPr>
        <w:pStyle w:val="SKKNIBernomor"/>
        <w:keepNext w:val="0"/>
        <w:keepLines/>
        <w:widowControl/>
        <w:numPr>
          <w:ilvl w:val="2"/>
          <w:numId w:val="10"/>
        </w:numPr>
        <w:tabs>
          <w:tab w:val="left" w:pos="1264"/>
        </w:tabs>
        <w:ind w:left="1264" w:hanging="748"/>
      </w:pPr>
      <w:r>
        <w:rPr>
          <w:rFonts w:ascii="Bookman Old Style" w:hAnsi="Bookman Old Style"/>
          <w:sz w:val="22"/>
        </w:rPr>
        <w:t>Etika dalam berkomunikasi di media sosial</w:t>
      </w:r>
    </w:p>
    <w:p>
      <w:pPr>
        <w:pStyle w:val="SKKNIBernomor"/>
        <w:keepNext w:val="0"/>
        <w:keepLines/>
        <w:widowControl/>
        <w:numPr>
          <w:ilvl w:val="2"/>
          <w:numId w:val="10"/>
        </w:numPr>
        <w:tabs>
          <w:tab w:val="left" w:pos="1264"/>
        </w:tabs>
        <w:ind w:left="1264" w:hanging="748"/>
      </w:pPr>
      <w:r>
        <w:rPr>
          <w:rFonts w:ascii="Bookman Old Style" w:hAnsi="Bookman Old Style"/>
          <w:sz w:val="22"/>
        </w:rPr>
        <w:t>Memahami keberagaman bahasa dan budaya di Indonesia</w:t>
      </w:r>
    </w:p>
    <w:p>
      <w:pPr>
        <w:pStyle w:val="SKKNIBernomor"/>
        <w:keepNext w:val="0"/>
        <w:keepLines/>
        <w:widowControl/>
        <w:numPr>
          <w:ilvl w:val="1"/>
          <w:numId w:val="10"/>
        </w:numPr>
        <w:tabs>
          <w:tab w:val="left" w:pos="845"/>
        </w:tabs>
        <w:ind w:left="845" w:hanging="546"/>
      </w:pPr>
      <w:r>
        <w:rPr>
          <w:rFonts w:ascii="Bookman Old Style" w:hAnsi="Bookman Old Style"/>
          <w:sz w:val="22"/>
        </w:rPr>
        <w:t>Standar</w:t>
      </w:r>
    </w:p>
    <w:p>
      <w:pPr>
        <w:pStyle w:val="SKKNITanpaNomor"/>
        <w:keepNext w:val="0"/>
        <w:keepLines/>
        <w:widowControl/>
        <w:ind w:left="1264"/>
      </w:pPr>
      <w:r>
        <w:rPr>
          <w:rFonts w:ascii="Bookman Old Style" w:hAnsi="Bookman Old Style"/>
          <w:sz w:val="22"/>
        </w:rPr>
        <w:t>(Tidak ada.)</w:t>
      </w:r>
    </w:p>
    <w:p>
      <w:pPr>
        <w:pStyle w:val="SKKNIKepalaBagian"/>
        <w:keepNext/>
        <w:keepLines/>
        <w:widowControl/>
      </w:pPr>
      <w:r>
        <w:t>PANDUAN PENILAIAN</w:t>
      </w:r>
    </w:p>
    <w:p>
      <w:pPr>
        <w:pStyle w:val="SKKNIBernomor"/>
        <w:keepNext/>
        <w:keepLines/>
        <w:widowControl/>
        <w:numPr>
          <w:ilvl w:val="0"/>
          <w:numId w:val="11"/>
        </w:numPr>
        <w:tabs>
          <w:tab w:val="left" w:pos="425"/>
        </w:tabs>
        <w:ind w:left="425" w:hanging="425"/>
      </w:pPr>
      <w:r>
        <w:rPr>
          <w:rFonts w:ascii="Bookman Old Style" w:hAnsi="Bookman Old Style"/>
          <w:sz w:val="22"/>
        </w:rPr>
        <w:t>Konteks penilaian</w:t>
      </w:r>
    </w:p>
    <w:p>
      <w:pPr>
        <w:pStyle w:val="SKKNIBernomor"/>
        <w:keepNext w:val="0"/>
        <w:keepLines/>
        <w:widowControl/>
        <w:numPr>
          <w:ilvl w:val="1"/>
          <w:numId w:val="11"/>
        </w:numPr>
        <w:tabs>
          <w:tab w:val="left" w:pos="845"/>
        </w:tabs>
        <w:ind w:left="845" w:hanging="546"/>
      </w:pPr>
      <w:r>
        <w:rPr>
          <w:rFonts w:ascii="Bookman Old Style" w:hAnsi="Bookman Old Style"/>
          <w:sz w:val="22"/>
        </w:rPr>
        <w:t>Penilaian dilakukan terhadap pengetahuan, keterampilan dan sikap kerja yang dapat dilakukan dengan demonstrasi/praktek/ simulasi di Tempat Uji Kompetensi (TUK), verifikasi bukti/ portofolio, wawancara, metode tes lisan dan tes tertulis, dan/atau metode lain yang relevan.</w:t>
      </w:r>
    </w:p>
    <w:p>
      <w:pPr>
        <w:pStyle w:val="SKKNIBernomor"/>
        <w:keepNext w:val="0"/>
        <w:keepLines/>
        <w:widowControl/>
        <w:numPr>
          <w:ilvl w:val="1"/>
          <w:numId w:val="11"/>
        </w:numPr>
        <w:tabs>
          <w:tab w:val="left" w:pos="845"/>
        </w:tabs>
        <w:ind w:left="845" w:hanging="546"/>
      </w:pPr>
      <w:r>
        <w:rPr>
          <w:rFonts w:ascii="Bookman Old Style" w:hAnsi="Bookman Old Style"/>
          <w:sz w:val="22"/>
        </w:rPr>
        <w:t>Hal-hal yang diperlukan dalam penilaian dan kondisi yang berpengaruh atas tercapainya kompetensi ini adalah tempat uji yang mewakili tempat kerja beserta kelengkapan peralatan, bahan, dokumen dan formulir dalam rangka kelancaran demonstrasi praktek.</w:t>
      </w:r>
    </w:p>
    <w:p>
      <w:pPr>
        <w:pStyle w:val="SKKNIBernomor"/>
        <w:keepNext/>
        <w:keepLines/>
        <w:widowControl/>
        <w:numPr>
          <w:ilvl w:val="0"/>
          <w:numId w:val="11"/>
        </w:numPr>
        <w:tabs>
          <w:tab w:val="left" w:pos="425"/>
        </w:tabs>
        <w:ind w:left="425" w:hanging="425"/>
      </w:pPr>
      <w:r>
        <w:rPr>
          <w:rFonts w:ascii="Bookman Old Style" w:hAnsi="Bookman Old Style"/>
          <w:sz w:val="22"/>
        </w:rPr>
        <w:t>Persyaratan kompetensi</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1"/>
        </w:numPr>
        <w:tabs>
          <w:tab w:val="left" w:pos="425"/>
        </w:tabs>
        <w:ind w:left="425" w:hanging="425"/>
      </w:pPr>
      <w:r>
        <w:rPr>
          <w:rFonts w:ascii="Bookman Old Style" w:hAnsi="Bookman Old Style"/>
          <w:sz w:val="22"/>
        </w:rPr>
        <w:t>Pengetahuan dan keterampilan yang diperlukan</w:t>
      </w:r>
    </w:p>
    <w:p>
      <w:pPr>
        <w:pStyle w:val="SKKNIBernomor"/>
        <w:keepNext w:val="0"/>
        <w:keepLines/>
        <w:widowControl/>
        <w:numPr>
          <w:ilvl w:val="1"/>
          <w:numId w:val="11"/>
        </w:numPr>
        <w:tabs>
          <w:tab w:val="left" w:pos="845"/>
        </w:tabs>
        <w:ind w:left="845" w:hanging="546"/>
      </w:pPr>
      <w:r>
        <w:rPr>
          <w:rFonts w:ascii="Bookman Old Style" w:hAnsi="Bookman Old Style"/>
          <w:sz w:val="22"/>
        </w:rPr>
        <w:t>Pengetahuan</w:t>
      </w:r>
    </w:p>
    <w:p>
      <w:pPr>
        <w:pStyle w:val="SKKNIBernomor"/>
        <w:keepNext w:val="0"/>
        <w:keepLines/>
        <w:widowControl/>
        <w:numPr>
          <w:ilvl w:val="2"/>
          <w:numId w:val="11"/>
        </w:numPr>
        <w:tabs>
          <w:tab w:val="left" w:pos="1264"/>
        </w:tabs>
        <w:ind w:left="1264" w:hanging="748"/>
      </w:pPr>
      <w:r>
        <w:rPr>
          <w:rFonts w:ascii="Bookman Old Style" w:hAnsi="Bookman Old Style"/>
          <w:sz w:val="22"/>
        </w:rPr>
        <w:t>Penggunaan media sosial</w:t>
      </w:r>
    </w:p>
    <w:p>
      <w:pPr>
        <w:pStyle w:val="SKKNIBernomor"/>
        <w:keepNext w:val="0"/>
        <w:keepLines/>
        <w:widowControl/>
        <w:numPr>
          <w:ilvl w:val="2"/>
          <w:numId w:val="11"/>
        </w:numPr>
        <w:tabs>
          <w:tab w:val="left" w:pos="1264"/>
        </w:tabs>
        <w:ind w:left="1264" w:hanging="748"/>
      </w:pPr>
      <w:r>
        <w:rPr>
          <w:rFonts w:ascii="Bookman Old Style" w:hAnsi="Bookman Old Style"/>
          <w:sz w:val="22"/>
        </w:rPr>
        <w:t>Penggunaan aplikasi daring (online tools)</w:t>
      </w:r>
    </w:p>
    <w:p>
      <w:pPr>
        <w:pStyle w:val="SKKNIBernomor"/>
        <w:keepNext w:val="0"/>
        <w:keepLines/>
        <w:widowControl/>
        <w:numPr>
          <w:ilvl w:val="1"/>
          <w:numId w:val="11"/>
        </w:numPr>
        <w:tabs>
          <w:tab w:val="left" w:pos="845"/>
        </w:tabs>
        <w:ind w:left="845" w:hanging="546"/>
      </w:pPr>
      <w:r>
        <w:rPr>
          <w:rFonts w:ascii="Bookman Old Style" w:hAnsi="Bookman Old Style"/>
          <w:sz w:val="22"/>
        </w:rPr>
        <w:t>Keterampilan</w:t>
      </w:r>
    </w:p>
    <w:p>
      <w:pPr>
        <w:pStyle w:val="SKKNIBernomor"/>
        <w:keepNext w:val="0"/>
        <w:keepLines/>
        <w:widowControl/>
        <w:numPr>
          <w:ilvl w:val="2"/>
          <w:numId w:val="11"/>
        </w:numPr>
        <w:tabs>
          <w:tab w:val="left" w:pos="1264"/>
        </w:tabs>
        <w:ind w:left="1264" w:hanging="748"/>
      </w:pPr>
      <w:r>
        <w:rPr>
          <w:rFonts w:ascii="Bookman Old Style" w:hAnsi="Bookman Old Style"/>
          <w:sz w:val="22"/>
        </w:rPr>
        <w:t>Membuat design</w:t>
      </w:r>
    </w:p>
    <w:p>
      <w:pPr>
        <w:pStyle w:val="SKKNIBernomor"/>
        <w:keepNext w:val="0"/>
        <w:keepLines/>
        <w:widowControl/>
        <w:numPr>
          <w:ilvl w:val="2"/>
          <w:numId w:val="11"/>
        </w:numPr>
        <w:tabs>
          <w:tab w:val="left" w:pos="1264"/>
        </w:tabs>
        <w:ind w:left="1264" w:hanging="748"/>
      </w:pPr>
      <w:r>
        <w:rPr>
          <w:rFonts w:ascii="Bookman Old Style" w:hAnsi="Bookman Old Style"/>
          <w:sz w:val="22"/>
        </w:rPr>
        <w:t>Menguasai teknologi informasi</w:t>
      </w:r>
    </w:p>
    <w:p>
      <w:pPr>
        <w:pStyle w:val="SKKNIBernomor"/>
        <w:keepNext w:val="0"/>
        <w:keepLines/>
        <w:widowControl/>
        <w:numPr>
          <w:ilvl w:val="2"/>
          <w:numId w:val="11"/>
        </w:numPr>
        <w:tabs>
          <w:tab w:val="left" w:pos="1264"/>
        </w:tabs>
        <w:ind w:left="1264" w:hanging="748"/>
      </w:pPr>
      <w:r>
        <w:rPr>
          <w:rFonts w:ascii="Bookman Old Style" w:hAnsi="Bookman Old Style"/>
          <w:sz w:val="22"/>
        </w:rPr>
        <w:t>Menggunakan Bahasa Indonesia yang baik dan benar</w:t>
      </w:r>
    </w:p>
    <w:p>
      <w:pPr>
        <w:pStyle w:val="SKKNIBernomor"/>
        <w:keepNext/>
        <w:keepLines/>
        <w:widowControl/>
        <w:numPr>
          <w:ilvl w:val="0"/>
          <w:numId w:val="11"/>
        </w:numPr>
        <w:tabs>
          <w:tab w:val="left" w:pos="425"/>
        </w:tabs>
        <w:ind w:left="425" w:hanging="425"/>
      </w:pPr>
      <w:r>
        <w:rPr>
          <w:rFonts w:ascii="Bookman Old Style" w:hAnsi="Bookman Old Style"/>
          <w:sz w:val="22"/>
        </w:rPr>
        <w:t>Sikap kerja yang diperlukan</w:t>
      </w:r>
    </w:p>
    <w:p>
      <w:pPr>
        <w:pStyle w:val="SKKNIBernomor"/>
        <w:keepNext w:val="0"/>
        <w:keepLines/>
        <w:widowControl/>
        <w:numPr>
          <w:ilvl w:val="1"/>
          <w:numId w:val="11"/>
        </w:numPr>
        <w:tabs>
          <w:tab w:val="left" w:pos="845"/>
        </w:tabs>
        <w:ind w:left="845" w:hanging="546"/>
      </w:pPr>
      <w:r>
        <w:rPr>
          <w:rFonts w:ascii="Bookman Old Style" w:hAnsi="Bookman Old Style"/>
          <w:sz w:val="22"/>
        </w:rPr>
        <w:t>Terampil dalam menangkap dan memanfaatkan tren dan pola yang berkembang di media sosial dan media bisnis digital</w:t>
      </w:r>
    </w:p>
    <w:p>
      <w:pPr>
        <w:pStyle w:val="SKKNIBernomor"/>
        <w:keepNext w:val="0"/>
        <w:keepLines/>
        <w:widowControl/>
        <w:numPr>
          <w:ilvl w:val="1"/>
          <w:numId w:val="11"/>
        </w:numPr>
        <w:tabs>
          <w:tab w:val="left" w:pos="845"/>
        </w:tabs>
        <w:ind w:left="845" w:hanging="546"/>
      </w:pPr>
      <w:r>
        <w:rPr>
          <w:rFonts w:ascii="Bookman Old Style" w:hAnsi="Bookman Old Style"/>
          <w:sz w:val="22"/>
        </w:rPr>
        <w:t>Kooperatif dengan tim di fungsi kerja yang sama</w:t>
      </w:r>
    </w:p>
    <w:p>
      <w:pPr>
        <w:pStyle w:val="SKKNIBernomor"/>
        <w:keepNext/>
        <w:keepLines/>
        <w:widowControl/>
        <w:numPr>
          <w:ilvl w:val="0"/>
          <w:numId w:val="11"/>
        </w:numPr>
        <w:tabs>
          <w:tab w:val="left" w:pos="425"/>
        </w:tabs>
        <w:ind w:left="425" w:hanging="425"/>
      </w:pPr>
      <w:r>
        <w:rPr>
          <w:rFonts w:ascii="Bookman Old Style" w:hAnsi="Bookman Old Style"/>
          <w:sz w:val="22"/>
        </w:rPr>
        <w:t>Aspek kritis</w:t>
      </w:r>
    </w:p>
    <w:p>
      <w:pPr>
        <w:pStyle w:val="SKKNIBernomor"/>
        <w:keepNext w:val="0"/>
        <w:keepLines/>
        <w:widowControl/>
        <w:numPr>
          <w:ilvl w:val="1"/>
          <w:numId w:val="11"/>
        </w:numPr>
        <w:tabs>
          <w:tab w:val="left" w:pos="845"/>
        </w:tabs>
        <w:ind w:left="845" w:hanging="546"/>
      </w:pPr>
      <w:r>
        <w:rPr>
          <w:rFonts w:ascii="Bookman Old Style" w:hAnsi="Bookman Old Style"/>
          <w:sz w:val="22"/>
        </w:rPr>
        <w:t>Kecermatan dalam menyesuaikan informasi produk dengan tujuan pemasaran dalam pengembangan konten</w:t>
      </w:r>
    </w:p>
    <w:p>
      <w:pPr>
        <w:pStyle w:val="SKKNIBernomor"/>
        <w:keepNext w:val="0"/>
        <w:keepLines/>
        <w:widowControl/>
        <w:numPr>
          <w:ilvl w:val="1"/>
          <w:numId w:val="11"/>
        </w:numPr>
        <w:tabs>
          <w:tab w:val="left" w:pos="845"/>
        </w:tabs>
        <w:ind w:left="845" w:hanging="546"/>
      </w:pPr>
      <w:r>
        <w:rPr>
          <w:rFonts w:ascii="Bookman Old Style" w:hAnsi="Bookman Old Style"/>
          <w:sz w:val="22"/>
        </w:rPr>
        <w:t>Ketepatan dalam merencanakan pengembangan konten agar sejalan dengan citra dan aktivitas pemasaran</w:t>
      </w:r>
    </w:p>
    <w:sectPr w:rsidR="00FC693F" w:rsidRPr="0006063C" w:rsidSect="00034616">
      <w:pgSz w:w="12189" w:h="18709"/>
      <w:pgMar w:top="1440" w:right="1440" w:bottom="28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C3A21D7"/>
    <w:multiLevelType w:val="multilevel"/>
    <w:tmpl w:val="5C3A21D7"/>
    <w:lvl w:ilvl="0" w:tentative="0">
      <w:start w:val="1"/>
      <w:numFmt w:val="decimal"/>
      <w:lvlText w:val="%1."/>
      <w:lvlJc w:val="left"/>
      <w:pPr>
        <w:tabs>
          <w:tab w:val="left" w:pos="425"/>
        </w:tabs>
        <w:ind w:left="425" w:hanging="425"/>
        <w:rPr>
          <w:rFonts w:ascii="Bookman Old Style" w:hAnsi="Bookman Old Style"/>
          <w:sz w:val="22"/>
        </w:rPr>
      </w:pPr>
    </w:lvl>
    <w:lvl w:ilvl="1" w:tentative="0">
      <w:start w:val="1"/>
      <w:numFmt w:val="decimal"/>
      <w:lvlText w:val="%1.%2."/>
      <w:lvlJc w:val="left"/>
      <w:pPr>
        <w:tabs>
          <w:tab w:val="left" w:pos="845"/>
        </w:tabs>
        <w:ind w:left="845" w:hanging="546"/>
        <w:rPr>
          <w:rFonts w:ascii="Bookman Old Style" w:hAnsi="Bookman Old Style"/>
          <w:sz w:val="22"/>
        </w:rPr>
      </w:pPr>
    </w:lvl>
    <w:lvl w:ilvl="2" w:tentative="0">
      <w:start w:val="1"/>
      <w:numFmt w:val="decimal"/>
      <w:lvlText w:val="%1.%2.%3."/>
      <w:lvlJc w:val="left"/>
      <w:pPr>
        <w:tabs>
          <w:tab w:val="left" w:pos="1264"/>
        </w:tabs>
        <w:ind w:left="1264" w:hanging="748"/>
        <w:rPr>
          <w:rFonts w:ascii="Bookman Old Style" w:hAnsi="Bookman Old Style"/>
          <w:sz w:val="22"/>
        </w:rPr>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Bookman Old Style" w:hAnsi="Bookman Old Style" w:cs="Bookman Old Style" w:eastAsia="Bookman Old Sty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KNIIdentitas">
    <w:name w:val="SKKNI Identitas"/>
    <w:basedOn w:val="Normal"/>
    <w:pPr>
      <w:keepNext w:val="0"/>
      <w:spacing w:before="0" w:after="120" w:lineRule="auto" w:line="276"/>
      <w:jc w:val="left"/>
    </w:pPr>
    <w:rPr>
      <w:rFonts w:ascii="Bookman Old Style" w:hAnsi="Bookman Old Style"/>
      <w:b/>
      <w:sz w:val="22"/>
    </w:rPr>
  </w:style>
  <w:style w:type="paragraph" w:customStyle="1" w:styleId="SKKNIJudul">
    <w:name w:val="SKKNI Judul"/>
    <w:basedOn w:val="Normal"/>
    <w:pPr>
      <w:keepNext w:val="0"/>
      <w:spacing w:before="0" w:after="120" w:lineRule="auto" w:line="276"/>
      <w:jc w:val="left"/>
    </w:pPr>
    <w:rPr>
      <w:rFonts w:ascii="Bookman Old Style" w:hAnsi="Bookman Old Style"/>
      <w:b/>
      <w:sz w:val="22"/>
    </w:rPr>
  </w:style>
  <w:style w:type="paragraph" w:customStyle="1" w:styleId="SKKNIIsi">
    <w:name w:val="SKKNI Isi"/>
    <w:basedOn w:val="Normal"/>
    <w:pPr>
      <w:keepNext w:val="0"/>
      <w:spacing w:before="0" w:after="120" w:lineRule="auto" w:line="276"/>
      <w:jc w:val="both"/>
    </w:pPr>
    <w:rPr>
      <w:rFonts w:ascii="Bookman Old Style" w:hAnsi="Bookman Old Style"/>
      <w:b w:val="0"/>
      <w:sz w:val="22"/>
    </w:rPr>
  </w:style>
  <w:style w:type="paragraph" w:customStyle="1" w:styleId="SKKNIKepalaBagian">
    <w:name w:val="SKKNI Kepala Bagian"/>
    <w:basedOn w:val="Normal"/>
    <w:pPr>
      <w:keepNext/>
      <w:spacing w:before="0" w:after="120" w:lineRule="auto" w:line="276"/>
      <w:jc w:val="left"/>
    </w:pPr>
    <w:rPr>
      <w:rFonts w:ascii="Bookman Old Style" w:hAnsi="Bookman Old Style"/>
      <w:b/>
      <w:sz w:val="22"/>
    </w:rPr>
  </w:style>
  <w:style w:type="paragraph" w:customStyle="1" w:styleId="SKKNIBernomor">
    <w:name w:val="SKKNI Bernomor"/>
    <w:basedOn w:val="Normal"/>
    <w:pPr>
      <w:keepNext w:val="0"/>
      <w:spacing w:before="0" w:after="120" w:lineRule="auto" w:line="276"/>
      <w:jc w:val="both"/>
    </w:pPr>
    <w:rPr>
      <w:rFonts w:ascii="Bookman Old Style" w:hAnsi="Bookman Old Style"/>
      <w:b w:val="0"/>
      <w:sz w:val="22"/>
    </w:rPr>
  </w:style>
  <w:style w:type="paragraph" w:customStyle="1" w:styleId="SKKNITanpaNomor">
    <w:name w:val="SKKNI Tanpa Nomor"/>
    <w:basedOn w:val="Normal"/>
    <w:pPr>
      <w:keepNext w:val="0"/>
      <w:spacing w:before="0" w:after="120" w:lineRule="auto" w:line="276"/>
      <w:jc w:val="both"/>
    </w:pPr>
    <w:rPr>
      <w:rFonts w:ascii="Bookman Old Style" w:hAnsi="Bookman Old Style"/>
      <w:b w:val="0"/>
      <w:sz w:val="22"/>
    </w:rPr>
  </w:style>
  <w:style w:type="paragraph" w:customStyle="1" w:styleId="SKKNIKUK">
    <w:name w:val="SKKNI KUK"/>
    <w:basedOn w:val="Normal"/>
    <w:pPr>
      <w:keepNext w:val="0"/>
      <w:spacing w:before="0" w:after="120" w:lineRule="auto" w:line="276"/>
      <w:jc w:val="both"/>
    </w:pPr>
    <w:rPr>
      <w:rFonts w:ascii="Bookman Old Style" w:hAnsi="Bookman Old Style"/>
      <w:b w:val="0"/>
      <w:sz w:val="22"/>
    </w:rPr>
  </w:style>
  <w:style w:type="paragraph" w:customStyle="1" w:styleId="SKKNISelTabel">
    <w:name w:val="SKKNI Sel Tabel"/>
    <w:basedOn w:val="Normal"/>
    <w:pPr>
      <w:keepNext w:val="0"/>
      <w:spacing w:before="0" w:after="120" w:lineRule="auto" w:line="276"/>
      <w:jc w:val="left"/>
    </w:pPr>
    <w:rPr>
      <w:rFonts w:ascii="Bookman Old Style" w:hAnsi="Bookman Old Style"/>
      <w:b w:val="0"/>
      <w:sz w:val="22"/>
    </w:rPr>
  </w:style>
  <w:style w:type="paragraph" w:customStyle="1" w:styleId="SKKNIKepalaTabel">
    <w:name w:val="SKKNI Kepala Tabel"/>
    <w:basedOn w:val="Normal"/>
    <w:pPr>
      <w:keepNext w:val="0"/>
      <w:spacing w:before="0" w:after="120" w:lineRule="auto" w:line="276"/>
      <w:jc w:val="center"/>
    </w:pPr>
    <w:rPr>
      <w:rFonts w:ascii="Bookman Old Style" w:hAnsi="Bookman Old Style"/>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Mempersiapkan Konten Digital</dc:title>
  <dc:subject>SKKNI M.70MKT00.014.1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