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2C2C2A"/>
          <w:sz w:val="40"/>
          <w:szCs w:val="40"/>
        </w:rPr>
        <w:t xml:space="preserve">PENJELASAN WORK BREAKDOWN STRUCTURE</w:t>
      </w:r>
    </w:p>
    <w:p>
      <w:pPr>
        <w:spacing w:after="60" w:before="0"/>
      </w:pPr>
      <w:r>
        <w:rPr>
          <w:rFonts w:ascii="Arial" w:cs="Arial" w:eastAsia="Arial" w:hAnsi="Arial"/>
          <w:color w:val="534AB7"/>
          <w:sz w:val="26"/>
          <w:szCs w:val="26"/>
        </w:rPr>
        <w:t xml:space="preserve">Proyek Pengembangan Website Company Profile</w:t>
      </w:r>
    </w:p>
    <w:p>
      <w:pPr>
        <w:spacing w:after="240" w:before="0"/>
      </w:pPr>
      <w:r>
        <w:rPr>
          <w:rFonts w:ascii="Arial" w:cs="Arial" w:eastAsia="Arial" w:hAnsi="Arial"/>
          <w:color w:val="534AB7"/>
          <w:sz w:val="26"/>
          <w:szCs w:val="26"/>
        </w:rPr>
        <w:t xml:space="preserve">Toko Sparepart Mobil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Kode Proyek</w:t>
            </w:r>
          </w:p>
        </w:tc>
        <w:tc>
          <w:tcPr>
            <w:tcW w:type="dxa" w:w="65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color w:val="2C2C2A"/>
                <w:sz w:val="20"/>
                <w:szCs w:val="20"/>
              </w:rPr>
              <w:t xml:space="preserve">WEB-CP-2026</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3C3489"/>
                <w:sz w:val="20"/>
                <w:szCs w:val="20"/>
              </w:rPr>
              <w:t xml:space="preserve">Nomor WBS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WBS-WEB-2026-001</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3C3489"/>
                <w:sz w:val="20"/>
                <w:szCs w:val="20"/>
              </w:rPr>
              <w:t xml:space="preserve">Project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Reza Pahlevi</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3C3489"/>
                <w:sz w:val="20"/>
                <w:szCs w:val="20"/>
              </w:rPr>
              <w:t xml:space="preserve">Tanggal Mulai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01 Mei 2026</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3C3489"/>
                <w:sz w:val="20"/>
                <w:szCs w:val="20"/>
              </w:rPr>
              <w:t xml:space="preserve">Target Selesai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12 Juni 2026</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3C3489"/>
                <w:sz w:val="20"/>
                <w:szCs w:val="20"/>
              </w:rPr>
              <w:t xml:space="preserve">Total Durasi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30 hari kerja (6 minggu)</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3C3489"/>
                <w:sz w:val="20"/>
                <w:szCs w:val="20"/>
              </w:rPr>
              <w:t xml:space="preserve">Metodologi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Waterfall</w:t>
            </w:r>
          </w:p>
        </w:tc>
      </w:tr>
      <w:tr>
        <w:tc>
          <w:tcPr>
            <w:tcW w:type="dxa" w:w="28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3C3489"/>
                <w:sz w:val="20"/>
                <w:szCs w:val="20"/>
              </w:rPr>
              <w:t xml:space="preserve">Jumlah Fase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 fase, 18 work package</w:t>
            </w:r>
          </w:p>
        </w:tc>
      </w:tr>
    </w:tbl>
    <w:p>
      <w:pPr>
        <w:pBdr>
          <w:bottom w:val="single" w:color="D3D1C7" w:sz="4" w:space="1"/>
        </w:pBdr>
        <w:spacing w:after="160" w:before="160"/>
      </w:pPr>
    </w:p>
    <w:p>
      <w:pPr>
        <w:pStyle w:val="Heading1"/>
        <w:spacing w:after="160" w:before="320"/>
      </w:pPr>
      <w:r>
        <w:rPr>
          <w:rFonts w:ascii="Arial" w:cs="Arial" w:eastAsia="Arial" w:hAnsi="Arial"/>
          <w:b/>
          <w:bCs/>
          <w:color w:val="2C2C2A"/>
          <w:sz w:val="32"/>
          <w:szCs w:val="32"/>
        </w:rPr>
        <w:t xml:space="preserve">Pendahuluan</w:t>
      </w:r>
    </w:p>
    <w:p>
      <w:pPr>
        <w:spacing w:after="80" w:before="80" w:line="360"/>
      </w:pPr>
      <w:r>
        <w:rPr>
          <w:rFonts w:ascii="Arial" w:cs="Arial" w:eastAsia="Arial" w:hAnsi="Arial"/>
          <w:sz w:val="22"/>
          <w:szCs w:val="22"/>
        </w:rPr>
        <w:t xml:space="preserve">Dokumen ini berisi penjelasan lengkap mengenai Work Breakdown Structure (WBS) proyek pengembangan website company profile untuk toko sparepart mobil. WBS adalah dekomposisi hierarkis dari seluruh pekerjaan yang harus diselesaikan dalam proyek, mulai dari level tertinggi (fase utama) hingga level terkecil (sub-deliverable atau work package).</w:t>
      </w:r>
    </w:p>
    <w:p>
      <w:r>
        <w:t xml:space="preserve"/>
      </w:r>
    </w:p>
    <w:p>
      <w:pPr>
        <w:spacing w:after="80" w:before="80" w:line="360"/>
      </w:pPr>
      <w:r>
        <w:rPr>
          <w:rFonts w:ascii="Arial" w:cs="Arial" w:eastAsia="Arial" w:hAnsi="Arial"/>
          <w:sz w:val="22"/>
          <w:szCs w:val="22"/>
        </w:rPr>
        <w:t xml:space="preserve">Setiap fase dalam WBS dirancang secara berurutan menggunakan metodologi Waterfall, di mana setiap fase harus diselesaikan sebelum fase berikutnya dimulai. Dokumen ini menjadi acuan bagi seluruh anggota tim, project manager, dan stakeholder dalam memahami ruang lingkup, jadwal, dan tanggung jawab pekerjaan di setiap tahapan proyek.</w:t>
      </w:r>
    </w:p>
    <w:p>
      <w:pPr>
        <w:pBdr>
          <w:bottom w:val="single" w:color="D3D1C7" w:sz="4" w:space="1"/>
        </w:pBdr>
        <w:spacing w:after="160" w:before="160"/>
      </w:pPr>
    </w:p>
    <w:p>
      <w:pPr>
        <w:pStyle w:val="Heading1"/>
        <w:spacing w:after="160" w:before="320"/>
      </w:pPr>
      <w:r>
        <w:rPr>
          <w:rFonts w:ascii="Arial" w:cs="Arial" w:eastAsia="Arial" w:hAnsi="Arial"/>
          <w:b/>
          <w:bCs/>
          <w:color w:val="2C2C2A"/>
          <w:sz w:val="32"/>
          <w:szCs w:val="32"/>
        </w:rPr>
        <w:t xml:space="preserve">Struktur WBS</w:t>
      </w:r>
    </w:p>
    <w:p>
      <w:pPr>
        <w:spacing w:after="80" w:before="80" w:line="360"/>
      </w:pPr>
      <w:r>
        <w:rPr>
          <w:rFonts w:ascii="Arial" w:cs="Arial" w:eastAsia="Arial" w:hAnsi="Arial"/>
          <w:sz w:val="22"/>
          <w:szCs w:val="22"/>
        </w:rPr>
        <w:t xml:space="preserve">WBS proyek ini terdiri dari 1 root proyek (level 0), 6 deliverable utama (level 1), dan 18 sub-deliverable (level 2). Berikut adalah gambaran umum struktur WBS: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2240"/>
        <w:gridCol w:w="2240"/>
      </w:tblGrid>
      <w:tr>
        <w:tc>
          <w:tcPr>
            <w:tcW w:type="dxa" w:w="1400"/>
            <w:tcBorders>
              <w:top w:val="single" w:color="534AB7" w:sz="1"/>
              <w:left w:val="single" w:color="534AB7" w:sz="1"/>
              <w:bottom w:val="single" w:color="534AB7" w:sz="1"/>
              <w:right w:val="single" w:color="534AB7"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Kode</w:t>
            </w:r>
          </w:p>
        </w:tc>
        <w:tc>
          <w:tcPr>
            <w:tcW w:type="dxa" w:w="3480"/>
            <w:tcBorders>
              <w:top w:val="single" w:color="534AB7" w:sz="1"/>
              <w:left w:val="single" w:color="534AB7" w:sz="1"/>
              <w:bottom w:val="single" w:color="534AB7" w:sz="1"/>
              <w:right w:val="single" w:color="534AB7"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40"/>
            <w:tcBorders>
              <w:top w:val="single" w:color="534AB7" w:sz="1"/>
              <w:left w:val="single" w:color="534AB7" w:sz="1"/>
              <w:bottom w:val="single" w:color="534AB7" w:sz="1"/>
              <w:right w:val="single" w:color="534AB7"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Durasi</w:t>
            </w:r>
          </w:p>
        </w:tc>
        <w:tc>
          <w:tcPr>
            <w:tcW w:type="dxa" w:w="2240"/>
            <w:tcBorders>
              <w:top w:val="single" w:color="534AB7" w:sz="1"/>
              <w:left w:val="single" w:color="534AB7" w:sz="1"/>
              <w:bottom w:val="single" w:color="534AB7" w:sz="1"/>
              <w:right w:val="single" w:color="534AB7" w:sz="1"/>
            </w:tcBorders>
            <w:shd w:fill="2C2C2A" w:val="clear"/>
            <w:tcMar>
              <w:top w:type="dxa" w:w="80"/>
              <w:left w:type="dxa" w:w="120"/>
              <w:bottom w:type="dxa" w:w="80"/>
              <w:right w:type="dxa" w:w="120"/>
            </w:tcMar>
          </w:tcPr>
          <w:p>
            <w:r>
              <w:rPr>
                <w:rFonts w:ascii="Arial" w:cs="Arial" w:eastAsia="Arial" w:hAnsi="Arial"/>
                <w:b/>
                <w:bCs/>
                <w:color w:val="FFFFFF"/>
                <w:sz w:val="20"/>
                <w:szCs w:val="20"/>
              </w:rPr>
              <w:t xml:space="preserve">Waktu</w:t>
            </w:r>
          </w:p>
        </w:tc>
      </w:tr>
      <w:tr>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534AB7"/>
                <w:sz w:val="20"/>
                <w:szCs w:val="20"/>
              </w:rPr>
              <w:t xml:space="preserve">1.0</w:t>
            </w:r>
          </w:p>
        </w:tc>
        <w:tc>
          <w:tcPr>
            <w:tcW w:type="dxa" w:w="348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Perencanaan Proyek</w:t>
            </w:r>
          </w:p>
        </w:tc>
        <w:tc>
          <w:tcPr>
            <w:tcW w:type="dxa" w:w="224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5 hari</w:t>
            </w:r>
          </w:p>
        </w:tc>
        <w:tc>
          <w:tcPr>
            <w:tcW w:type="dxa" w:w="224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M1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2.0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Desain Sistem</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hari</w:t>
            </w:r>
          </w:p>
        </w:tc>
        <w:tc>
          <w:tcPr>
            <w:tcW w:type="dxa" w:w="22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M2</w:t>
            </w:r>
          </w:p>
        </w:tc>
      </w:tr>
      <w:tr>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993C1D"/>
                <w:sz w:val="20"/>
                <w:szCs w:val="20"/>
              </w:rPr>
              <w:t xml:space="preserve">3.0</w:t>
            </w:r>
          </w:p>
        </w:tc>
        <w:tc>
          <w:tcPr>
            <w:tcW w:type="dxa" w:w="348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Pengembangan Sistem</w:t>
            </w:r>
          </w:p>
        </w:tc>
        <w:tc>
          <w:tcPr>
            <w:tcW w:type="dxa" w:w="224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10 hari</w:t>
            </w:r>
          </w:p>
        </w:tc>
        <w:tc>
          <w:tcPr>
            <w:tcW w:type="dxa" w:w="224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20"/>
                <w:szCs w:val="20"/>
              </w:rPr>
              <w:t xml:space="preserve">M3-M4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4.0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Uji Coba</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hari</w:t>
            </w:r>
          </w:p>
        </w:tc>
        <w:tc>
          <w:tcPr>
            <w:tcW w:type="dxa" w:w="224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854F0B"/>
                <w:sz w:val="20"/>
                <w:szCs w:val="20"/>
              </w:rPr>
              <w:t xml:space="preserve">M5</w:t>
            </w:r>
          </w:p>
        </w:tc>
      </w:tr>
      <w:tr>
        <w:tc>
          <w:tcPr>
            <w:tcW w:type="dxa" w:w="14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color w:val="185FA5"/>
                <w:sz w:val="20"/>
                <w:szCs w:val="20"/>
              </w:rPr>
              <w:t xml:space="preserve">5.0</w:t>
            </w:r>
          </w:p>
        </w:tc>
        <w:tc>
          <w:tcPr>
            <w:tcW w:type="dxa" w:w="348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Implementasi</w:t>
            </w:r>
          </w:p>
        </w:tc>
        <w:tc>
          <w:tcPr>
            <w:tcW w:type="dxa" w:w="224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sz w:val="20"/>
                <w:szCs w:val="20"/>
              </w:rPr>
              <w:t xml:space="preserve">5 hari</w:t>
            </w:r>
          </w:p>
        </w:tc>
        <w:tc>
          <w:tcPr>
            <w:tcW w:type="dxa" w:w="224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185FA5"/>
                <w:sz w:val="20"/>
                <w:szCs w:val="20"/>
              </w:rPr>
              <w:t xml:space="preserve">M6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B6D11"/>
                <w:sz w:val="20"/>
                <w:szCs w:val="20"/>
              </w:rPr>
              <w:t xml:space="preserve">6.0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Pemeliharaan</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Berkelanjutan</w:t>
            </w:r>
          </w:p>
        </w:tc>
        <w:tc>
          <w:tcPr>
            <w:tcW w:type="dxa" w:w="224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3B6D11"/>
                <w:sz w:val="20"/>
                <w:szCs w:val="20"/>
              </w:rPr>
              <w:t xml:space="preserve">M6+</w:t>
            </w:r>
          </w:p>
        </w:tc>
      </w:tr>
    </w:tbl>
    <w:p>
      <w:pPr>
        <w:pBdr>
          <w:bottom w:val="single" w:color="D3D1C7" w:sz="4" w:space="1"/>
        </w:pBdr>
        <w:spacing w:after="160" w:before="160"/>
      </w:pPr>
    </w:p>
    <w:p>
      <w:pPr>
        <w:pStyle w:val="Heading1"/>
        <w:spacing w:after="160" w:before="320"/>
      </w:pPr>
      <w:r>
        <w:rPr>
          <w:rFonts w:ascii="Arial" w:cs="Arial" w:eastAsia="Arial" w:hAnsi="Arial"/>
          <w:b/>
          <w:bCs/>
          <w:color w:val="2C2C2A"/>
          <w:sz w:val="32"/>
          <w:szCs w:val="32"/>
        </w:rPr>
        <w:t xml:space="preserve">Penjelasan Setiap Deliverable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534AB7" w:sz="1"/>
              <w:left w:val="single" w:color="534AB7" w:sz="1"/>
              <w:bottom w:val="single" w:color="534AB7" w:sz="1"/>
              <w:right w:val="single" w:color="534AB7" w:sz="1"/>
            </w:tcBorders>
            <w:shd w:fill="EEEDFE" w:val="clear"/>
            <w:tcMar>
              <w:top w:type="dxa" w:w="100"/>
              <w:left w:type="dxa" w:w="160"/>
              <w:bottom w:type="dxa" w:w="100"/>
              <w:right w:type="dxa" w:w="160"/>
            </w:tcMar>
          </w:tcPr>
          <w:p>
            <w:r>
              <w:rPr>
                <w:rFonts w:ascii="Arial" w:cs="Arial" w:eastAsia="Arial" w:hAnsi="Arial"/>
                <w:b/>
                <w:bCs/>
                <w:color w:val="534AB7"/>
                <w:sz w:val="24"/>
                <w:szCs w:val="24"/>
              </w:rPr>
              <w:t xml:space="preserve">1.0 Perencanaan Proyek</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Durasi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Minggu 1 (5 hari kerja)</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Sub-deliverable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Analisis Kebutuhan</w:t>
            </w:r>
          </w:p>
          <w:p>
            <w:r>
              <w:rPr>
                <w:rFonts w:ascii="Arial" w:cs="Arial" w:eastAsia="Arial" w:hAnsi="Arial"/>
                <w:sz w:val="20"/>
                <w:szCs w:val="20"/>
              </w:rPr>
              <w:t xml:space="preserve">1.2  Penyusunan Rencana Proyek</w:t>
            </w:r>
          </w:p>
          <w:p>
            <w:r>
              <w:rPr>
                <w:rFonts w:ascii="Arial" w:cs="Arial" w:eastAsia="Arial" w:hAnsi="Arial"/>
                <w:sz w:val="20"/>
                <w:szCs w:val="20"/>
              </w:rPr>
              <w:t xml:space="preserve">1.3  Identifikasi Risiko</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Dokumen rencana proyek, daftar risiko, analisis kebutuhan</w:t>
            </w:r>
          </w:p>
        </w:tc>
      </w:tr>
    </w:tbl>
    <w:p>
      <w:r>
        <w:t xml:space="preserve"/>
      </w:r>
    </w:p>
    <w:p>
      <w:pPr>
        <w:spacing w:after="80" w:before="80" w:line="360"/>
      </w:pPr>
      <w:r>
        <w:rPr>
          <w:rFonts w:ascii="Arial" w:cs="Arial" w:eastAsia="Arial" w:hAnsi="Arial"/>
          <w:sz w:val="22"/>
          <w:szCs w:val="22"/>
        </w:rPr>
        <w:t xml:space="preserve">Fase Perencanaan Proyek merupakan tahap awal yang menjadi fondasi seluruh pengerjaan proyek pengembangan website company profile toko sparepart mobil. Pada fase ini, tim proyek melakukan analisis kebutuhan secara menyeluruh untuk memahami tujuan bisnis, target pengguna, dan fitur-fitur yang diperlukan oleh klien. Hasilnya berupa dokumen kebutuhan sistem yang menjadi acuan bagi seluruh tim.</w:t>
      </w:r>
    </w:p>
    <w:p>
      <w:r>
        <w:t xml:space="preserve"/>
      </w:r>
    </w:p>
    <w:p>
      <w:pPr>
        <w:spacing w:after="80" w:before="80" w:line="360"/>
      </w:pPr>
      <w:r>
        <w:rPr>
          <w:rFonts w:ascii="Arial" w:cs="Arial" w:eastAsia="Arial" w:hAnsi="Arial"/>
          <w:sz w:val="22"/>
          <w:szCs w:val="22"/>
        </w:rPr>
        <w:t xml:space="preserve">Selain analisis kebutuhan, fase ini juga mencakup penyusunan rencana proyek yang merinci jadwal, sumber daya, dan anggaran, serta identifikasi risiko yang dapat menghambat jalannya proyek. Dokumen-dokumen yang dihasilkan pada fase ini menjadi referensi utama selama proyek berlangsung dan digunakan sebagai dasar persetujuan antara tim dan stakeholder.</w:t>
      </w:r>
    </w:p>
    <w:p>
      <w:pPr>
        <w:pBdr>
          <w:bottom w:val="single" w:color="D3D1C7" w:sz="4" w:space="1"/>
        </w:pBdr>
        <w:spacing w:after="160" w:before="16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534AB7" w:sz="1"/>
              <w:left w:val="single" w:color="534AB7" w:sz="1"/>
              <w:bottom w:val="single" w:color="534AB7" w:sz="1"/>
              <w:right w:val="single" w:color="534AB7" w:sz="1"/>
            </w:tcBorders>
            <w:shd w:fill="E1F5EE" w:val="clear"/>
            <w:tcMar>
              <w:top w:type="dxa" w:w="100"/>
              <w:left w:type="dxa" w:w="160"/>
              <w:bottom w:type="dxa" w:w="100"/>
              <w:right w:type="dxa" w:w="160"/>
            </w:tcMar>
          </w:tcPr>
          <w:p>
            <w:r>
              <w:rPr>
                <w:rFonts w:ascii="Arial" w:cs="Arial" w:eastAsia="Arial" w:hAnsi="Arial"/>
                <w:b/>
                <w:bCs/>
                <w:color w:val="0F6E56"/>
                <w:sz w:val="24"/>
                <w:szCs w:val="24"/>
              </w:rPr>
              <w:t xml:space="preserve">2.0 Desain Sistem</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Durasi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Minggu 2 (5 hari kerja)</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Sub-deliverable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Desain UI/UX</w:t>
            </w:r>
          </w:p>
          <w:p>
            <w:r>
              <w:rPr>
                <w:rFonts w:ascii="Arial" w:cs="Arial" w:eastAsia="Arial" w:hAnsi="Arial"/>
                <w:sz w:val="20"/>
                <w:szCs w:val="20"/>
              </w:rPr>
              <w:t xml:space="preserve">2.2  Struktur Halaman</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Wireframe, mockup UI/UX, struktur halaman website</w:t>
            </w:r>
          </w:p>
        </w:tc>
      </w:tr>
    </w:tbl>
    <w:p>
      <w:r>
        <w:t xml:space="preserve"/>
      </w:r>
    </w:p>
    <w:p>
      <w:pPr>
        <w:spacing w:after="80" w:before="80" w:line="360"/>
      </w:pPr>
      <w:r>
        <w:rPr>
          <w:rFonts w:ascii="Arial" w:cs="Arial" w:eastAsia="Arial" w:hAnsi="Arial"/>
          <w:sz w:val="22"/>
          <w:szCs w:val="22"/>
        </w:rPr>
        <w:t xml:space="preserve">Fase Desain Sistem berfokus pada perancangan antarmuka pengguna (UI) dan pengalaman pengguna (UX) website company profile. Tim desainer membuat wireframe dan mockup tampilan yang mencakup tata letak halaman, pemilihan warna, tipografi, serta elemen visual yang mencerminkan identitas brand toko sparepart mobil. Desain yang dihasilkan harus disetujui oleh klien sebelum proses pengembangan dimulai.</w:t>
      </w:r>
    </w:p>
    <w:p>
      <w:r>
        <w:t xml:space="preserve"/>
      </w:r>
    </w:p>
    <w:p>
      <w:pPr>
        <w:spacing w:after="80" w:before="80" w:line="360"/>
      </w:pPr>
      <w:r>
        <w:rPr>
          <w:rFonts w:ascii="Arial" w:cs="Arial" w:eastAsia="Arial" w:hAnsi="Arial"/>
          <w:sz w:val="22"/>
          <w:szCs w:val="22"/>
        </w:rPr>
        <w:t xml:space="preserve">Selain desain visual, fase ini juga mencakup perancangan struktur halaman website secara keseluruhan, termasuk navigasi, hierarki konten, dan alur pengguna. Struktur yang baik memastikan website mudah digunakan dan informasi dapat ditemukan dengan cepat oleh pengunjung.</w:t>
      </w:r>
    </w:p>
    <w:p>
      <w:pPr>
        <w:pBdr>
          <w:bottom w:val="single" w:color="D3D1C7" w:sz="4" w:space="1"/>
        </w:pBdr>
        <w:spacing w:after="160" w:before="16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534AB7" w:sz="1"/>
              <w:left w:val="single" w:color="534AB7" w:sz="1"/>
              <w:bottom w:val="single" w:color="534AB7" w:sz="1"/>
              <w:right w:val="single" w:color="534AB7" w:sz="1"/>
            </w:tcBorders>
            <w:shd w:fill="FAECE7" w:val="clear"/>
            <w:tcMar>
              <w:top w:type="dxa" w:w="100"/>
              <w:left w:type="dxa" w:w="160"/>
              <w:bottom w:type="dxa" w:w="100"/>
              <w:right w:type="dxa" w:w="160"/>
            </w:tcMar>
          </w:tcPr>
          <w:p>
            <w:r>
              <w:rPr>
                <w:rFonts w:ascii="Arial" w:cs="Arial" w:eastAsia="Arial" w:hAnsi="Arial"/>
                <w:b/>
                <w:bCs/>
                <w:color w:val="993C1D"/>
                <w:sz w:val="24"/>
                <w:szCs w:val="24"/>
              </w:rPr>
              <w:t xml:space="preserve">3.0 Pengembangan Sistem</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Durasi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Minggu 3–4 (10 hari kerja)</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Sub-deliverable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  Frontend</w:t>
            </w:r>
          </w:p>
          <w:p>
            <w:r>
              <w:rPr>
                <w:rFonts w:ascii="Arial" w:cs="Arial" w:eastAsia="Arial" w:hAnsi="Arial"/>
                <w:sz w:val="20"/>
                <w:szCs w:val="20"/>
              </w:rPr>
              <w:t xml:space="preserve">3.2  Integrasi Tokopedia</w:t>
            </w:r>
          </w:p>
          <w:p>
            <w:r>
              <w:rPr>
                <w:rFonts w:ascii="Arial" w:cs="Arial" w:eastAsia="Arial" w:hAnsi="Arial"/>
                <w:sz w:val="20"/>
                <w:szCs w:val="20"/>
              </w:rPr>
              <w:t xml:space="preserve">3.3  Responsive Design</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Kode frontend, integrasi Tokopedia, tampilan responsif</w:t>
            </w:r>
          </w:p>
        </w:tc>
      </w:tr>
    </w:tbl>
    <w:p>
      <w:r>
        <w:t xml:space="preserve"/>
      </w:r>
    </w:p>
    <w:p>
      <w:pPr>
        <w:spacing w:after="80" w:before="80" w:line="360"/>
      </w:pPr>
      <w:r>
        <w:rPr>
          <w:rFonts w:ascii="Arial" w:cs="Arial" w:eastAsia="Arial" w:hAnsi="Arial"/>
          <w:sz w:val="22"/>
          <w:szCs w:val="22"/>
        </w:rPr>
        <w:t xml:space="preserve">Fase Pengembangan Sistem adalah fase terpanjang dalam proyek ini, berlangsung selama dua minggu. Pada tahap ini, tim developer mengimplementasikan desain yang telah disetujui ke dalam kode program. Pengembangan frontend mencakup pembangunan seluruh halaman website menggunakan teknologi web modern, memastikan setiap elemen visual dan interaksi berjalan sesuai desain.</w:t>
      </w:r>
    </w:p>
    <w:p>
      <w:r>
        <w:t xml:space="preserve"/>
      </w:r>
    </w:p>
    <w:p>
      <w:pPr>
        <w:spacing w:after="80" w:before="80" w:line="360"/>
      </w:pPr>
      <w:r>
        <w:rPr>
          <w:rFonts w:ascii="Arial" w:cs="Arial" w:eastAsia="Arial" w:hAnsi="Arial"/>
          <w:sz w:val="22"/>
          <w:szCs w:val="22"/>
        </w:rPr>
        <w:t xml:space="preserve">Di samping pengembangan frontend, fase ini juga mencakup integrasi dengan platform Tokopedia untuk menampilkan data produk atau toko secara otomatis, serta penerapan responsive design agar website dapat tampil optimal di berbagai perangkat seperti smartphone, tablet, dan komputer. Seluruh fitur yang dikembangkan harus memenuhi spesifikasi yang telah ditetapkan pada fase perencanaan.</w:t>
      </w:r>
    </w:p>
    <w:p>
      <w:pPr>
        <w:pBdr>
          <w:bottom w:val="single" w:color="D3D1C7" w:sz="4" w:space="1"/>
        </w:pBdr>
        <w:spacing w:after="160" w:before="16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534AB7" w:sz="1"/>
              <w:left w:val="single" w:color="534AB7" w:sz="1"/>
              <w:bottom w:val="single" w:color="534AB7" w:sz="1"/>
              <w:right w:val="single" w:color="534AB7" w:sz="1"/>
            </w:tcBorders>
            <w:shd w:fill="FAEEDA" w:val="clear"/>
            <w:tcMar>
              <w:top w:type="dxa" w:w="100"/>
              <w:left w:type="dxa" w:w="160"/>
              <w:bottom w:type="dxa" w:w="100"/>
              <w:right w:type="dxa" w:w="160"/>
            </w:tcMar>
          </w:tcPr>
          <w:p>
            <w:r>
              <w:rPr>
                <w:rFonts w:ascii="Arial" w:cs="Arial" w:eastAsia="Arial" w:hAnsi="Arial"/>
                <w:b/>
                <w:bCs/>
                <w:color w:val="854F0B"/>
                <w:sz w:val="24"/>
                <w:szCs w:val="24"/>
              </w:rPr>
              <w:t xml:space="preserve">4.0 Uji Coba</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Durasi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Minggu 5 (5 hari kerja)</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Sub-deliverable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  Testing Fungsional</w:t>
            </w:r>
          </w:p>
          <w:p>
            <w:r>
              <w:rPr>
                <w:rFonts w:ascii="Arial" w:cs="Arial" w:eastAsia="Arial" w:hAnsi="Arial"/>
                <w:sz w:val="20"/>
                <w:szCs w:val="20"/>
              </w:rPr>
              <w:t xml:space="preserve">4.2  Testing UI</w:t>
            </w:r>
          </w:p>
          <w:p>
            <w:r>
              <w:rPr>
                <w:rFonts w:ascii="Arial" w:cs="Arial" w:eastAsia="Arial" w:hAnsi="Arial"/>
                <w:sz w:val="20"/>
                <w:szCs w:val="20"/>
              </w:rPr>
              <w:t xml:space="preserve">4.3  Perbaikan Bug</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Laporan pengujian, daftar bug, versi website yang sudah diperbaiki</w:t>
            </w:r>
          </w:p>
        </w:tc>
      </w:tr>
    </w:tbl>
    <w:p>
      <w:r>
        <w:t xml:space="preserve"/>
      </w:r>
    </w:p>
    <w:p>
      <w:pPr>
        <w:spacing w:after="80" w:before="80" w:line="360"/>
      </w:pPr>
      <w:r>
        <w:rPr>
          <w:rFonts w:ascii="Arial" w:cs="Arial" w:eastAsia="Arial" w:hAnsi="Arial"/>
          <w:sz w:val="22"/>
          <w:szCs w:val="22"/>
        </w:rPr>
        <w:t xml:space="preserve">Fase Uji Coba dilakukan setelah seluruh pengembangan selesai, dengan tujuan memastikan website berfungsi dengan benar dan bebas dari kesalahan. Testing fungsional mencakup pengujian seluruh fitur dan alur website, seperti navigasi halaman, integrasi Tokopedia, formulir kontak, dan elemen interaktif lainnya. Setiap fungsi yang tidak berjalan sesuai harapan dicatat dalam laporan pengujian.</w:t>
      </w:r>
    </w:p>
    <w:p>
      <w:r>
        <w:t xml:space="preserve"/>
      </w:r>
    </w:p>
    <w:p>
      <w:pPr>
        <w:spacing w:after="80" w:before="80" w:line="360"/>
      </w:pPr>
      <w:r>
        <w:rPr>
          <w:rFonts w:ascii="Arial" w:cs="Arial" w:eastAsia="Arial" w:hAnsi="Arial"/>
          <w:sz w:val="22"/>
          <w:szCs w:val="22"/>
        </w:rPr>
        <w:t xml:space="preserve">Selain pengujian fungsional, tim juga melakukan testing UI untuk memastikan tampilan website konsisten dan sesuai desain di berbagai browser dan perangkat. Setelah seluruh masalah teridentifikasi, tim developer melakukan perbaikan bug sebelum website dinyatakan siap untuk diluncurkan.</w:t>
      </w:r>
    </w:p>
    <w:p>
      <w:pPr>
        <w:pBdr>
          <w:bottom w:val="single" w:color="D3D1C7" w:sz="4" w:space="1"/>
        </w:pBdr>
        <w:spacing w:after="160" w:before="16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534AB7" w:sz="1"/>
              <w:left w:val="single" w:color="534AB7" w:sz="1"/>
              <w:bottom w:val="single" w:color="534AB7" w:sz="1"/>
              <w:right w:val="single" w:color="534AB7" w:sz="1"/>
            </w:tcBorders>
            <w:shd w:fill="E6F1FB" w:val="clear"/>
            <w:tcMar>
              <w:top w:type="dxa" w:w="100"/>
              <w:left w:type="dxa" w:w="160"/>
              <w:bottom w:type="dxa" w:w="100"/>
              <w:right w:type="dxa" w:w="160"/>
            </w:tcMar>
          </w:tcPr>
          <w:p>
            <w:r>
              <w:rPr>
                <w:rFonts w:ascii="Arial" w:cs="Arial" w:eastAsia="Arial" w:hAnsi="Arial"/>
                <w:b/>
                <w:bCs/>
                <w:color w:val="185FA5"/>
                <w:sz w:val="24"/>
                <w:szCs w:val="24"/>
              </w:rPr>
              <w:t xml:space="preserve">5.0 Implementasi</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Durasi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Minggu 6 (5 hari kerja)</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Sub-deliverable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  Deployment</w:t>
            </w:r>
          </w:p>
          <w:p>
            <w:r>
              <w:rPr>
                <w:rFonts w:ascii="Arial" w:cs="Arial" w:eastAsia="Arial" w:hAnsi="Arial"/>
                <w:sz w:val="20"/>
                <w:szCs w:val="20"/>
              </w:rPr>
              <w:t xml:space="preserve">5.2  Pelatihan</w:t>
            </w:r>
          </w:p>
          <w:p>
            <w:r>
              <w:rPr>
                <w:rFonts w:ascii="Arial" w:cs="Arial" w:eastAsia="Arial" w:hAnsi="Arial"/>
                <w:sz w:val="20"/>
                <w:szCs w:val="20"/>
              </w:rPr>
              <w:t xml:space="preserve">5.3  Go-Live</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Website yang sudah live, domain aktif, tim yang terlatih</w:t>
            </w:r>
          </w:p>
        </w:tc>
      </w:tr>
    </w:tbl>
    <w:p>
      <w:r>
        <w:t xml:space="preserve"/>
      </w:r>
    </w:p>
    <w:p>
      <w:pPr>
        <w:spacing w:after="80" w:before="80" w:line="360"/>
      </w:pPr>
      <w:r>
        <w:rPr>
          <w:rFonts w:ascii="Arial" w:cs="Arial" w:eastAsia="Arial" w:hAnsi="Arial"/>
          <w:sz w:val="22"/>
          <w:szCs w:val="22"/>
        </w:rPr>
        <w:t xml:space="preserve">Fase Implementasi merupakan tahap peluncuran website ke lingkungan produksi yang dapat diakses oleh publik. Proses deployment mencakup konfigurasi server, setup domain dan hosting, serta pemindahan seluruh file website dari lingkungan pengembangan ke server produksi. Tim teknis memastikan seluruh konfigurasi berjalan dengan baik sebelum website resmi diluncurkan.</w:t>
      </w:r>
    </w:p>
    <w:p>
      <w:r>
        <w:t xml:space="preserve"/>
      </w:r>
    </w:p>
    <w:p>
      <w:pPr>
        <w:spacing w:after="80" w:before="80" w:line="360"/>
      </w:pPr>
      <w:r>
        <w:rPr>
          <w:rFonts w:ascii="Arial" w:cs="Arial" w:eastAsia="Arial" w:hAnsi="Arial"/>
          <w:sz w:val="22"/>
          <w:szCs w:val="22"/>
        </w:rPr>
        <w:t xml:space="preserve">Sebelum go-live, tim juga memberikan pelatihan kepada pihak klien mengenai cara mengelola konten website, memahami dashboard, dan langkah-langkah dasar pemeliharaan. Setelah pelatihan selesai dan semua persiapan matang, website resmi diluncurkan (go-live) dan dapat diakses oleh masyarakat umum.</w:t>
      </w:r>
    </w:p>
    <w:p>
      <w:pPr>
        <w:pBdr>
          <w:bottom w:val="single" w:color="D3D1C7" w:sz="4" w:space="1"/>
        </w:pBdr>
        <w:spacing w:after="160" w:before="16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534AB7" w:sz="1"/>
              <w:left w:val="single" w:color="534AB7" w:sz="1"/>
              <w:bottom w:val="single" w:color="534AB7" w:sz="1"/>
              <w:right w:val="single" w:color="534AB7" w:sz="1"/>
            </w:tcBorders>
            <w:shd w:fill="EAF3DE" w:val="clear"/>
            <w:tcMar>
              <w:top w:type="dxa" w:w="100"/>
              <w:left w:type="dxa" w:w="160"/>
              <w:bottom w:type="dxa" w:w="100"/>
              <w:right w:type="dxa" w:w="160"/>
            </w:tcMar>
          </w:tcPr>
          <w:p>
            <w:r>
              <w:rPr>
                <w:rFonts w:ascii="Arial" w:cs="Arial" w:eastAsia="Arial" w:hAnsi="Arial"/>
                <w:b/>
                <w:bCs/>
                <w:color w:val="3B6D11"/>
                <w:sz w:val="24"/>
                <w:szCs w:val="24"/>
              </w:rPr>
              <w:t xml:space="preserve">6.0 Pemeliharaan</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Durasi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Pasca go-live (berkelanjutan)</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Sub-deliverable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  Monitoring</w:t>
            </w:r>
          </w:p>
          <w:p>
            <w:r>
              <w:rPr>
                <w:rFonts w:ascii="Arial" w:cs="Arial" w:eastAsia="Arial" w:hAnsi="Arial"/>
                <w:sz w:val="20"/>
                <w:szCs w:val="20"/>
              </w:rPr>
              <w:t xml:space="preserve">6.2  Evaluasi</w:t>
            </w:r>
          </w:p>
          <w:p>
            <w:r>
              <w:rPr>
                <w:rFonts w:ascii="Arial" w:cs="Arial" w:eastAsia="Arial" w:hAnsi="Arial"/>
                <w:sz w:val="20"/>
                <w:szCs w:val="20"/>
              </w:rPr>
              <w:t xml:space="preserve">6.3  Pengembangan</w:t>
            </w:r>
          </w:p>
        </w:tc>
      </w:tr>
      <w:tr>
        <w:tc>
          <w:tcPr>
            <w:tcW w:type="dxa" w:w="2600"/>
            <w:tcBorders>
              <w:top w:val="single" w:color="CCCCCC" w:sz="1"/>
              <w:left w:val="single" w:color="CCCCCC" w:sz="1"/>
              <w:bottom w:val="single" w:color="CCCCCC" w:sz="1"/>
              <w:right w:val="single" w:color="CCCCCC" w:sz="1"/>
            </w:tcBorders>
            <w:shd w:fill="F8F8F6"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Laporan monitoring, evaluasi berkala, pengembangan lanjutan</w:t>
            </w:r>
          </w:p>
        </w:tc>
      </w:tr>
    </w:tbl>
    <w:p>
      <w:r>
        <w:t xml:space="preserve"/>
      </w:r>
    </w:p>
    <w:p>
      <w:pPr>
        <w:spacing w:after="80" w:before="80" w:line="360"/>
      </w:pPr>
      <w:r>
        <w:rPr>
          <w:rFonts w:ascii="Arial" w:cs="Arial" w:eastAsia="Arial" w:hAnsi="Arial"/>
          <w:sz w:val="22"/>
          <w:szCs w:val="22"/>
        </w:rPr>
        <w:t xml:space="preserve">Fase Pemeliharaan dimulai setelah website resmi diluncurkan dan berjalan secara terus-menerus selama website beroperasi. Kegiatan monitoring mencakup pemantauan performa website, ketersediaan server, keamanan, serta analisis traffic pengunjung. Jika ditemukan gangguan atau penurunan performa, tim segera mengambil tindakan perbaikan.</w:t>
      </w:r>
    </w:p>
    <w:p>
      <w:r>
        <w:t xml:space="preserve"/>
      </w:r>
    </w:p>
    <w:p>
      <w:pPr>
        <w:spacing w:after="80" w:before="80" w:line="360"/>
      </w:pPr>
      <w:r>
        <w:rPr>
          <w:rFonts w:ascii="Arial" w:cs="Arial" w:eastAsia="Arial" w:hAnsi="Arial"/>
          <w:sz w:val="22"/>
          <w:szCs w:val="22"/>
        </w:rPr>
        <w:t xml:space="preserve">Evaluasi berkala dilakukan untuk menilai efektivitas website dalam mencapai tujuan bisnis klien, sedangkan kegiatan pengembangan lanjutan dilakukan berdasarkan hasil evaluasi dan kebutuhan baru yang muncul. Fase ini memastikan website tetap relevan, aman, dan berfungsi optimal dalam jangka panjang.</w:t>
      </w:r>
    </w:p>
    <w:p>
      <w:pPr>
        <w:pBdr>
          <w:bottom w:val="single" w:color="D3D1C7" w:sz="4" w:space="1"/>
        </w:pBdr>
        <w:spacing w:after="160" w:before="160"/>
      </w:pPr>
    </w:p>
    <w:p>
      <w:pPr>
        <w:pStyle w:val="Heading1"/>
        <w:spacing w:after="160" w:before="320"/>
      </w:pPr>
      <w:r>
        <w:rPr>
          <w:rFonts w:ascii="Arial" w:cs="Arial" w:eastAsia="Arial" w:hAnsi="Arial"/>
          <w:b/>
          <w:bCs/>
          <w:color w:val="2C2C2A"/>
          <w:sz w:val="32"/>
          <w:szCs w:val="32"/>
        </w:rPr>
        <w:t xml:space="preserve">Jalur Kritis (Critical Path)</w:t>
      </w:r>
    </w:p>
    <w:p>
      <w:pPr>
        <w:spacing w:after="80" w:before="80" w:line="360"/>
      </w:pPr>
      <w:r>
        <w:rPr>
          <w:rFonts w:ascii="Arial" w:cs="Arial" w:eastAsia="Arial" w:hAnsi="Arial"/>
          <w:sz w:val="22"/>
          <w:szCs w:val="22"/>
        </w:rPr>
        <w:t xml:space="preserve">Berdasarkan analisis jadwal proyek, jalur kritis berada pada rangkaian aktivitas berikut ini:</w:t>
      </w:r>
    </w:p>
    <w:p>
      <w:r>
        <w:t xml:space="preserve"/>
      </w:r>
    </w:p>
    <w:p>
      <w:pPr>
        <w:spacing w:after="80" w:before="80"/>
      </w:pPr>
      <w:r>
        <w:rPr>
          <w:rFonts w:ascii="Arial" w:cs="Arial" w:eastAsia="Arial" w:hAnsi="Arial"/>
          <w:b/>
          <w:bCs/>
          <w:color w:val="534AB7"/>
          <w:sz w:val="22"/>
          <w:szCs w:val="22"/>
        </w:rPr>
        <w:t xml:space="preserve">Analisis Kebutuhan (1.1)</w:t>
      </w:r>
      <w:r>
        <w:rPr>
          <w:rFonts w:ascii="Arial" w:cs="Arial" w:eastAsia="Arial" w:hAnsi="Arial"/>
          <w:color w:val="888780"/>
          <w:sz w:val="22"/>
          <w:szCs w:val="22"/>
        </w:rPr>
        <w:t xml:space="preserve">  →  </w:t>
      </w:r>
      <w:r>
        <w:rPr>
          <w:rFonts w:ascii="Arial" w:cs="Arial" w:eastAsia="Arial" w:hAnsi="Arial"/>
          <w:b/>
          <w:bCs/>
          <w:color w:val="0F6E56"/>
          <w:sz w:val="22"/>
          <w:szCs w:val="22"/>
        </w:rPr>
        <w:t xml:space="preserve">Desain UI/UX (2.1)</w:t>
      </w:r>
      <w:r>
        <w:rPr>
          <w:rFonts w:ascii="Arial" w:cs="Arial" w:eastAsia="Arial" w:hAnsi="Arial"/>
          <w:color w:val="888780"/>
          <w:sz w:val="22"/>
          <w:szCs w:val="22"/>
        </w:rPr>
        <w:t xml:space="preserve">  →  </w:t>
      </w:r>
      <w:r>
        <w:rPr>
          <w:rFonts w:ascii="Arial" w:cs="Arial" w:eastAsia="Arial" w:hAnsi="Arial"/>
          <w:b/>
          <w:bCs/>
          <w:color w:val="993C1D"/>
          <w:sz w:val="22"/>
          <w:szCs w:val="22"/>
        </w:rPr>
        <w:t xml:space="preserve">Frontend (3.1)</w:t>
      </w:r>
      <w:r>
        <w:rPr>
          <w:rFonts w:ascii="Arial" w:cs="Arial" w:eastAsia="Arial" w:hAnsi="Arial"/>
          <w:color w:val="888780"/>
          <w:sz w:val="22"/>
          <w:szCs w:val="22"/>
        </w:rPr>
        <w:t xml:space="preserve">  →  </w:t>
      </w:r>
      <w:r>
        <w:rPr>
          <w:rFonts w:ascii="Arial" w:cs="Arial" w:eastAsia="Arial" w:hAnsi="Arial"/>
          <w:b/>
          <w:bCs/>
          <w:color w:val="854F0B"/>
          <w:sz w:val="22"/>
          <w:szCs w:val="22"/>
        </w:rPr>
        <w:t xml:space="preserve">Testing Fungsional (4.1)</w:t>
      </w:r>
      <w:r>
        <w:rPr>
          <w:rFonts w:ascii="Arial" w:cs="Arial" w:eastAsia="Arial" w:hAnsi="Arial"/>
          <w:color w:val="888780"/>
          <w:sz w:val="22"/>
          <w:szCs w:val="22"/>
        </w:rPr>
        <w:t xml:space="preserve">  →  </w:t>
      </w:r>
      <w:r>
        <w:rPr>
          <w:rFonts w:ascii="Arial" w:cs="Arial" w:eastAsia="Arial" w:hAnsi="Arial"/>
          <w:b/>
          <w:bCs/>
          <w:color w:val="185FA5"/>
          <w:sz w:val="22"/>
          <w:szCs w:val="22"/>
        </w:rPr>
        <w:t xml:space="preserve">Deployment &amp; Go-Live (5.1–5.3)</w:t>
      </w:r>
    </w:p>
    <w:p>
      <w:r>
        <w:t xml:space="preserve"/>
      </w:r>
    </w:p>
    <w:p>
      <w:pPr>
        <w:spacing w:after="80" w:before="80" w:line="360"/>
      </w:pPr>
      <w:r>
        <w:rPr>
          <w:rFonts w:ascii="Arial" w:cs="Arial" w:eastAsia="Arial" w:hAnsi="Arial"/>
          <w:sz w:val="22"/>
          <w:szCs w:val="22"/>
        </w:rPr>
        <w:t xml:space="preserve">Semua aktivitas di jalur kritis tidak boleh mengalami keterlambatan. Jika salah satu aktivitas terlambat, maka keseluruhan proyek akan terlambat dari target go-live tanggal 12 Juni 2026. Project manager wajib memantau progres jalur kritis ini setiap hari kerja.</w:t>
      </w:r>
    </w:p>
    <w:p>
      <w:pPr>
        <w:pBdr>
          <w:bottom w:val="single" w:color="D3D1C7" w:sz="4" w:space="1"/>
        </w:pBdr>
        <w:spacing w:after="160" w:before="160"/>
      </w:pPr>
    </w:p>
    <w:p>
      <w:pPr>
        <w:pStyle w:val="Heading1"/>
        <w:spacing w:after="160" w:before="320"/>
      </w:pPr>
      <w:r>
        <w:rPr>
          <w:rFonts w:ascii="Arial" w:cs="Arial" w:eastAsia="Arial" w:hAnsi="Arial"/>
          <w:b/>
          <w:bCs/>
          <w:color w:val="2C2C2A"/>
          <w:sz w:val="32"/>
          <w:szCs w:val="32"/>
        </w:rPr>
        <w:t xml:space="preserve">Penutup</w:t>
      </w:r>
    </w:p>
    <w:p>
      <w:pPr>
        <w:spacing w:after="80" w:before="80" w:line="360"/>
      </w:pPr>
      <w:r>
        <w:rPr>
          <w:rFonts w:ascii="Arial" w:cs="Arial" w:eastAsia="Arial" w:hAnsi="Arial"/>
          <w:sz w:val="22"/>
          <w:szCs w:val="22"/>
        </w:rPr>
        <w:t xml:space="preserve">WBS ini merupakan acuan resmi bagi seluruh tim proyek dalam melaksanakan pekerjaan pengembangan website company profile toko sparepart mobil. Setiap perubahan pada ruang lingkup, jadwal, atau deliverable harus melalui proses change management dan didokumentasikan dalam revisi dokumen WBS ini.</w:t>
      </w:r>
    </w:p>
    <w:p>
      <w:r>
        <w:t xml:space="preserve"/>
      </w:r>
    </w:p>
    <w:p>
      <w:pPr>
        <w:spacing w:after="80" w:before="80" w:line="360"/>
      </w:pPr>
      <w:r>
        <w:rPr>
          <w:rFonts w:ascii="Arial" w:cs="Arial" w:eastAsia="Arial" w:hAnsi="Arial"/>
          <w:sz w:val="22"/>
          <w:szCs w:val="22"/>
        </w:rPr>
        <w:t xml:space="preserve">Dokumen ini berlaku sejak tanggal disetujui dan akan dievaluasi pada setiap akhir fase proyek. Pertanyaan dan klarifikasi dapat disampaikan kepada Project Manager, Reza Pahlevi.</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Proyek Website Company Profile — WBS-WEB-2026-001  |  Hal.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2C2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2026-04-14T07:03:45.256Z</dcterms:created>
  <dcterms:modified xsi:type="dcterms:W3CDTF">2026-04-14T07:03:45.257Z</dcterms:modified>
</cp:coreProperties>
</file>

<file path=docProps/custom.xml><?xml version="1.0" encoding="utf-8"?>
<Properties xmlns="http://schemas.openxmlformats.org/officeDocument/2006/custom-properties" xmlns:vt="http://schemas.openxmlformats.org/officeDocument/2006/docPropsVTypes"/>
</file>