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41F8" w14:textId="77777777" w:rsidR="005854E0" w:rsidRDefault="005854E0"/>
    <w:p w14:paraId="45A8892E" w14:textId="77777777" w:rsidR="005854E0" w:rsidRDefault="005854E0"/>
    <w:p w14:paraId="6DA38B7D" w14:textId="77777777" w:rsidR="005854E0" w:rsidRDefault="005854E0"/>
    <w:p w14:paraId="362B3C30" w14:textId="77777777" w:rsidR="005854E0" w:rsidRDefault="005854E0"/>
    <w:p w14:paraId="33B0C7FE" w14:textId="77777777" w:rsidR="005854E0" w:rsidRDefault="005854E0"/>
    <w:p w14:paraId="1FF52AD9" w14:textId="77777777" w:rsidR="005854E0" w:rsidRDefault="00000000">
      <w:pPr>
        <w:pStyle w:val="Title"/>
        <w:jc w:val="center"/>
      </w:pPr>
      <w:r>
        <w:rPr>
          <w:b w:val="0"/>
          <w:sz w:val="68"/>
        </w:rPr>
        <w:t>CODING STANDARD DOCUMENT</w:t>
      </w:r>
    </w:p>
    <w:p w14:paraId="1B799CED" w14:textId="77777777" w:rsidR="005854E0" w:rsidRDefault="00000000">
      <w:pPr>
        <w:jc w:val="center"/>
      </w:pPr>
      <w:r>
        <w:rPr>
          <w:b/>
          <w:sz w:val="44"/>
        </w:rPr>
        <w:t>Planet Motor BMW</w:t>
      </w:r>
    </w:p>
    <w:p w14:paraId="2385FEA0" w14:textId="77777777" w:rsidR="005854E0" w:rsidRDefault="00000000">
      <w:pPr>
        <w:jc w:val="center"/>
      </w:pPr>
      <w:r>
        <w:rPr>
          <w:color w:val="5F6B7A"/>
          <w:sz w:val="26"/>
        </w:rPr>
        <w:t>Standar Penulisan Kode untuk Frontend, Backend, API, Database, dan Testing</w:t>
      </w:r>
    </w:p>
    <w:p w14:paraId="66860163" w14:textId="77777777" w:rsidR="005854E0" w:rsidRDefault="005854E0"/>
    <w:p w14:paraId="3DF014D2" w14:textId="77777777" w:rsidR="005854E0" w:rsidRDefault="005854E0"/>
    <w:tbl>
      <w:tblPr>
        <w:tblStyle w:val="TableGrid"/>
        <w:tblW w:w="5000" w:type="pct"/>
        <w:jc w:val="center"/>
        <w:tblLook w:val="04A0" w:firstRow="1" w:lastRow="0" w:firstColumn="1" w:lastColumn="0" w:noHBand="0" w:noVBand="1"/>
      </w:tblPr>
      <w:tblGrid>
        <w:gridCol w:w="3361"/>
        <w:gridCol w:w="6785"/>
      </w:tblGrid>
      <w:tr w:rsidR="005854E0" w14:paraId="2C8DF152" w14:textId="77777777">
        <w:trPr>
          <w:jc w:val="center"/>
        </w:trPr>
        <w:tc>
          <w:tcPr>
            <w:tcW w:w="3005"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3E5B9EAC" w14:textId="77777777" w:rsidR="005854E0" w:rsidRDefault="00000000">
            <w:r>
              <w:rPr>
                <w:b/>
                <w:color w:val="0F4F7F"/>
              </w:rPr>
              <w:t>Project</w:t>
            </w:r>
          </w:p>
        </w:tc>
        <w:tc>
          <w:tcPr>
            <w:tcW w:w="606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5BE2F2EA" w14:textId="77777777" w:rsidR="005854E0" w:rsidRDefault="00000000">
            <w:r>
              <w:t>Planet Motor BMW</w:t>
            </w:r>
          </w:p>
        </w:tc>
      </w:tr>
      <w:tr w:rsidR="005854E0" w14:paraId="035DF8E5" w14:textId="77777777">
        <w:trPr>
          <w:jc w:val="center"/>
        </w:trPr>
        <w:tc>
          <w:tcPr>
            <w:tcW w:w="3005"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5C6FA95C" w14:textId="77777777" w:rsidR="005854E0" w:rsidRDefault="00000000">
            <w:r>
              <w:rPr>
                <w:b/>
                <w:color w:val="0F4F7F"/>
              </w:rPr>
              <w:t>Tim</w:t>
            </w:r>
          </w:p>
        </w:tc>
        <w:tc>
          <w:tcPr>
            <w:tcW w:w="606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42C10EB4" w14:textId="77777777" w:rsidR="005854E0" w:rsidRDefault="00000000">
            <w:r>
              <w:t>Digital Dynasty</w:t>
            </w:r>
          </w:p>
        </w:tc>
      </w:tr>
      <w:tr w:rsidR="005854E0" w14:paraId="76275C21" w14:textId="77777777">
        <w:trPr>
          <w:jc w:val="center"/>
        </w:trPr>
        <w:tc>
          <w:tcPr>
            <w:tcW w:w="3005"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47221314" w14:textId="77777777" w:rsidR="005854E0" w:rsidRDefault="00000000">
            <w:r>
              <w:rPr>
                <w:b/>
                <w:color w:val="0F4F7F"/>
              </w:rPr>
              <w:t>Jenis Dokumen</w:t>
            </w:r>
          </w:p>
        </w:tc>
        <w:tc>
          <w:tcPr>
            <w:tcW w:w="606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142AE5A" w14:textId="77777777" w:rsidR="005854E0" w:rsidRDefault="00000000">
            <w:r>
              <w:t>Coding Standard Document</w:t>
            </w:r>
          </w:p>
        </w:tc>
      </w:tr>
      <w:tr w:rsidR="005854E0" w14:paraId="7AD14B5F" w14:textId="77777777">
        <w:trPr>
          <w:jc w:val="center"/>
        </w:trPr>
        <w:tc>
          <w:tcPr>
            <w:tcW w:w="3005"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5F0648FC" w14:textId="77777777" w:rsidR="005854E0" w:rsidRDefault="00000000">
            <w:r>
              <w:rPr>
                <w:b/>
                <w:color w:val="0F4F7F"/>
              </w:rPr>
              <w:t>Stack Utama</w:t>
            </w:r>
          </w:p>
        </w:tc>
        <w:tc>
          <w:tcPr>
            <w:tcW w:w="606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0F2ADF9D" w14:textId="77777777" w:rsidR="005854E0" w:rsidRDefault="00000000">
            <w:r>
              <w:t>Next.js, React, TypeScript, Go API, PostgreSQL</w:t>
            </w:r>
          </w:p>
        </w:tc>
      </w:tr>
      <w:tr w:rsidR="005854E0" w14:paraId="6D739C8A" w14:textId="77777777">
        <w:trPr>
          <w:jc w:val="center"/>
        </w:trPr>
        <w:tc>
          <w:tcPr>
            <w:tcW w:w="3005" w:type="dxa"/>
            <w:tcBorders>
              <w:top w:val="single" w:sz="8" w:space="0" w:color="8EA9C1"/>
              <w:left w:val="single" w:sz="8" w:space="0" w:color="8EA9C1"/>
              <w:bottom w:val="single" w:sz="8" w:space="0" w:color="8EA9C1"/>
              <w:right w:val="single" w:sz="8" w:space="0" w:color="8EA9C1"/>
            </w:tcBorders>
            <w:shd w:val="clear" w:color="auto" w:fill="EAF4FB"/>
            <w:tcMar>
              <w:top w:w="110" w:type="dxa"/>
              <w:left w:w="140" w:type="dxa"/>
              <w:bottom w:w="110" w:type="dxa"/>
              <w:right w:w="140" w:type="dxa"/>
            </w:tcMar>
            <w:vAlign w:val="center"/>
          </w:tcPr>
          <w:p w14:paraId="4A456456" w14:textId="77777777" w:rsidR="005854E0" w:rsidRDefault="00000000">
            <w:r>
              <w:rPr>
                <w:b/>
                <w:color w:val="0F4F7F"/>
              </w:rPr>
              <w:t>Tanggal</w:t>
            </w:r>
          </w:p>
        </w:tc>
        <w:tc>
          <w:tcPr>
            <w:tcW w:w="6066" w:type="dxa"/>
            <w:tcBorders>
              <w:top w:val="single" w:sz="8" w:space="0" w:color="8EA9C1"/>
              <w:left w:val="single" w:sz="8" w:space="0" w:color="8EA9C1"/>
              <w:bottom w:val="single" w:sz="8" w:space="0" w:color="8EA9C1"/>
              <w:right w:val="single" w:sz="8" w:space="0" w:color="8EA9C1"/>
            </w:tcBorders>
            <w:tcMar>
              <w:top w:w="110" w:type="dxa"/>
              <w:left w:w="140" w:type="dxa"/>
              <w:bottom w:w="110" w:type="dxa"/>
              <w:right w:w="140" w:type="dxa"/>
            </w:tcMar>
            <w:vAlign w:val="center"/>
          </w:tcPr>
          <w:p w14:paraId="63271593" w14:textId="77777777" w:rsidR="005854E0" w:rsidRDefault="00000000">
            <w:r>
              <w:t>19 Mei 2026</w:t>
            </w:r>
          </w:p>
        </w:tc>
      </w:tr>
    </w:tbl>
    <w:p w14:paraId="074948CE" w14:textId="77777777" w:rsidR="005854E0" w:rsidRDefault="005854E0"/>
    <w:p w14:paraId="309649B9" w14:textId="77777777" w:rsidR="005854E0" w:rsidRDefault="00000000">
      <w:r>
        <w:br w:type="page"/>
      </w:r>
    </w:p>
    <w:p w14:paraId="10971CD8" w14:textId="77777777" w:rsidR="005854E0" w:rsidRDefault="00000000">
      <w:pPr>
        <w:pStyle w:val="Heading1"/>
      </w:pPr>
      <w:r>
        <w:rPr>
          <w:b w:val="0"/>
        </w:rPr>
        <w:lastRenderedPageBreak/>
        <w:t>1. Pendahuluan</w:t>
      </w:r>
    </w:p>
    <w:p w14:paraId="103A4DC2" w14:textId="77777777" w:rsidR="005854E0" w:rsidRDefault="00000000">
      <w:r>
        <w:t>Coding Standard Document ini mendefinisikan aturan penulisan kode untuk project web Planet Motor BMW. Project ini memiliki frontend berbasis Next.js dan React, backend Go API, serta database PostgreSQL. Standar ini dipakai agar implementasi katalog produk, admin inventory, stok, dan integrasi eksternal tetap konsisten.</w:t>
      </w:r>
    </w:p>
    <w:p w14:paraId="27C5C34D" w14:textId="77777777" w:rsidR="005854E0" w:rsidRDefault="00000000">
      <w:r>
        <w:t>Dokumen ini tidak berisi credential, URL production, token, password, maupun konfigurasi rahasia. Semua contoh penulisan environment variable hanya berupa nama variabel, bukan nilai production.</w:t>
      </w:r>
    </w:p>
    <w:tbl>
      <w:tblPr>
        <w:tblW w:w="5000" w:type="pct"/>
        <w:jc w:val="center"/>
        <w:tblLook w:val="04A0" w:firstRow="1" w:lastRow="0" w:firstColumn="1" w:lastColumn="0" w:noHBand="0" w:noVBand="1"/>
      </w:tblPr>
      <w:tblGrid>
        <w:gridCol w:w="10226"/>
      </w:tblGrid>
      <w:tr w:rsidR="005854E0" w14:paraId="40C07708" w14:textId="77777777">
        <w:trPr>
          <w:jc w:val="center"/>
        </w:trPr>
        <w:tc>
          <w:tcPr>
            <w:tcW w:w="9866" w:type="dxa"/>
            <w:tcBorders>
              <w:top w:val="single" w:sz="10" w:space="0" w:color="8EA9C1"/>
              <w:left w:val="single" w:sz="10" w:space="0" w:color="8EA9C1"/>
              <w:bottom w:val="single" w:sz="10" w:space="0" w:color="8EA9C1"/>
              <w:right w:val="single" w:sz="10" w:space="0" w:color="8EA9C1"/>
            </w:tcBorders>
            <w:shd w:val="clear" w:color="auto" w:fill="EAF4FB"/>
            <w:tcMar>
              <w:top w:w="160" w:type="dxa"/>
              <w:left w:w="180" w:type="dxa"/>
              <w:bottom w:w="160" w:type="dxa"/>
              <w:right w:w="180" w:type="dxa"/>
            </w:tcMar>
            <w:vAlign w:val="center"/>
          </w:tcPr>
          <w:p w14:paraId="68E220CF" w14:textId="77777777" w:rsidR="005854E0" w:rsidRDefault="00000000">
            <w:r>
              <w:rPr>
                <w:b/>
                <w:color w:val="0F4F7F"/>
                <w:sz w:val="26"/>
              </w:rPr>
              <w:t>Tujuan Standar</w:t>
            </w:r>
          </w:p>
          <w:p w14:paraId="46119C1C" w14:textId="77777777" w:rsidR="005854E0" w:rsidRDefault="00000000">
            <w:pPr>
              <w:spacing w:after="40"/>
            </w:pPr>
            <w:r>
              <w:rPr>
                <w:sz w:val="21"/>
              </w:rPr>
              <w:t>- Membuat struktur kode mudah dipahami oleh anggota tim.</w:t>
            </w:r>
          </w:p>
          <w:p w14:paraId="2C9EC221" w14:textId="77777777" w:rsidR="005854E0" w:rsidRDefault="00000000">
            <w:pPr>
              <w:spacing w:after="40"/>
            </w:pPr>
            <w:r>
              <w:rPr>
                <w:sz w:val="21"/>
              </w:rPr>
              <w:t>- Menjaga konsistensi naming, folder, API contract, dan error handling.</w:t>
            </w:r>
          </w:p>
          <w:p w14:paraId="618A2B4D" w14:textId="77777777" w:rsidR="005854E0" w:rsidRDefault="00000000">
            <w:pPr>
              <w:spacing w:after="40"/>
            </w:pPr>
            <w:r>
              <w:rPr>
                <w:sz w:val="21"/>
              </w:rPr>
              <w:t>- Mengurangi bug akibat pola implementasi yang berbeda-beda.</w:t>
            </w:r>
          </w:p>
          <w:p w14:paraId="0CAC1579" w14:textId="77777777" w:rsidR="005854E0" w:rsidRDefault="00000000">
            <w:pPr>
              <w:spacing w:after="40"/>
            </w:pPr>
            <w:r>
              <w:rPr>
                <w:sz w:val="21"/>
              </w:rPr>
              <w:t>- Memastikan code review dan testing memiliki acuan yang jelas.</w:t>
            </w:r>
          </w:p>
        </w:tc>
      </w:tr>
    </w:tbl>
    <w:p w14:paraId="32A350F6" w14:textId="77777777" w:rsidR="005854E0" w:rsidRDefault="00000000">
      <w:pPr>
        <w:pStyle w:val="Heading1"/>
      </w:pPr>
      <w:r>
        <w:rPr>
          <w:b w:val="0"/>
        </w:rPr>
        <w:t>2. Ruang Lingkup</w:t>
      </w:r>
    </w:p>
    <w:tbl>
      <w:tblPr>
        <w:tblStyle w:val="TableGrid"/>
        <w:tblW w:w="5000" w:type="pct"/>
        <w:jc w:val="center"/>
        <w:tblLook w:val="04A0" w:firstRow="1" w:lastRow="0" w:firstColumn="1" w:lastColumn="0" w:noHBand="0" w:noVBand="1"/>
      </w:tblPr>
      <w:tblGrid>
        <w:gridCol w:w="2029"/>
        <w:gridCol w:w="4820"/>
        <w:gridCol w:w="3297"/>
      </w:tblGrid>
      <w:tr w:rsidR="005854E0" w14:paraId="18273505" w14:textId="77777777">
        <w:trPr>
          <w:jc w:val="center"/>
        </w:trPr>
        <w:tc>
          <w:tcPr>
            <w:tcW w:w="181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3E65CC27" w14:textId="77777777" w:rsidR="005854E0" w:rsidRDefault="00000000">
            <w:pPr>
              <w:jc w:val="center"/>
            </w:pPr>
            <w:r>
              <w:rPr>
                <w:b/>
                <w:color w:val="FFFFFF"/>
                <w:sz w:val="19"/>
              </w:rPr>
              <w:t>Area</w:t>
            </w:r>
          </w:p>
        </w:tc>
        <w:tc>
          <w:tcPr>
            <w:tcW w:w="4309"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6255C563" w14:textId="77777777" w:rsidR="005854E0" w:rsidRDefault="00000000">
            <w:pPr>
              <w:jc w:val="center"/>
            </w:pPr>
            <w:r>
              <w:rPr>
                <w:b/>
                <w:color w:val="FFFFFF"/>
                <w:sz w:val="19"/>
              </w:rPr>
              <w:t>Standar yang Diatur</w:t>
            </w:r>
          </w:p>
        </w:tc>
        <w:tc>
          <w:tcPr>
            <w:tcW w:w="294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0F826346" w14:textId="77777777" w:rsidR="005854E0" w:rsidRDefault="00000000">
            <w:pPr>
              <w:jc w:val="center"/>
            </w:pPr>
            <w:r>
              <w:rPr>
                <w:b/>
                <w:color w:val="FFFFFF"/>
                <w:sz w:val="19"/>
              </w:rPr>
              <w:t>Output yang Diharapkan</w:t>
            </w:r>
          </w:p>
        </w:tc>
      </w:tr>
      <w:tr w:rsidR="005854E0" w14:paraId="524D74AD"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329CA52" w14:textId="77777777" w:rsidR="005854E0" w:rsidRDefault="00000000">
            <w:pPr>
              <w:spacing w:after="0"/>
            </w:pPr>
            <w:r>
              <w:rPr>
                <w:b/>
                <w:sz w:val="18"/>
              </w:rPr>
              <w:t>Frontend</w:t>
            </w:r>
          </w:p>
        </w:tc>
        <w:tc>
          <w:tcPr>
            <w:tcW w:w="430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5438CE5" w14:textId="77777777" w:rsidR="005854E0" w:rsidRDefault="00000000">
            <w:pPr>
              <w:spacing w:after="0"/>
            </w:pPr>
            <w:r>
              <w:rPr>
                <w:sz w:val="18"/>
              </w:rPr>
              <w:t>TypeScript, React component, Next.js App Router, styling, state, API client, aksesibilitas.</w:t>
            </w:r>
          </w:p>
        </w:tc>
        <w:tc>
          <w:tcPr>
            <w:tcW w:w="294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B81169D" w14:textId="77777777" w:rsidR="005854E0" w:rsidRDefault="00000000">
            <w:pPr>
              <w:spacing w:after="0"/>
            </w:pPr>
            <w:r>
              <w:rPr>
                <w:sz w:val="18"/>
              </w:rPr>
              <w:t>UI konsisten, responsive, dan mudah dirawat.</w:t>
            </w:r>
          </w:p>
        </w:tc>
      </w:tr>
      <w:tr w:rsidR="005854E0" w14:paraId="4E185FDB"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0820391" w14:textId="77777777" w:rsidR="005854E0" w:rsidRDefault="00000000">
            <w:pPr>
              <w:spacing w:after="0"/>
            </w:pPr>
            <w:r>
              <w:rPr>
                <w:b/>
                <w:sz w:val="18"/>
              </w:rPr>
              <w:t>Backend</w:t>
            </w:r>
          </w:p>
        </w:tc>
        <w:tc>
          <w:tcPr>
            <w:tcW w:w="430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6CF88AD" w14:textId="77777777" w:rsidR="005854E0" w:rsidRDefault="00000000">
            <w:pPr>
              <w:spacing w:after="0"/>
            </w:pPr>
            <w:r>
              <w:rPr>
                <w:sz w:val="18"/>
              </w:rPr>
              <w:t>Go package, handler, service, repository, middleware, database transaction, response JSON.</w:t>
            </w:r>
          </w:p>
        </w:tc>
        <w:tc>
          <w:tcPr>
            <w:tcW w:w="294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2BB14C4" w14:textId="77777777" w:rsidR="005854E0" w:rsidRDefault="00000000">
            <w:pPr>
              <w:spacing w:after="0"/>
            </w:pPr>
            <w:r>
              <w:rPr>
                <w:sz w:val="18"/>
              </w:rPr>
              <w:t>API stabil, jelas, dan aman.</w:t>
            </w:r>
          </w:p>
        </w:tc>
      </w:tr>
      <w:tr w:rsidR="005854E0" w14:paraId="0CED587A"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822430B" w14:textId="77777777" w:rsidR="005854E0" w:rsidRDefault="00000000">
            <w:pPr>
              <w:spacing w:after="0"/>
            </w:pPr>
            <w:r>
              <w:rPr>
                <w:b/>
                <w:sz w:val="18"/>
              </w:rPr>
              <w:t>Database</w:t>
            </w:r>
          </w:p>
        </w:tc>
        <w:tc>
          <w:tcPr>
            <w:tcW w:w="430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572BD22" w14:textId="77777777" w:rsidR="005854E0" w:rsidRDefault="00000000">
            <w:pPr>
              <w:spacing w:after="0"/>
            </w:pPr>
            <w:r>
              <w:rPr>
                <w:sz w:val="18"/>
              </w:rPr>
              <w:t>Migration, query, index, naming kolom, audit field, dan data integrity.</w:t>
            </w:r>
          </w:p>
        </w:tc>
        <w:tc>
          <w:tcPr>
            <w:tcW w:w="294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DCEADC6" w14:textId="77777777" w:rsidR="005854E0" w:rsidRDefault="00000000">
            <w:pPr>
              <w:spacing w:after="0"/>
            </w:pPr>
            <w:r>
              <w:rPr>
                <w:sz w:val="18"/>
              </w:rPr>
              <w:t>Schema mudah dilacak dan tidak merusak data.</w:t>
            </w:r>
          </w:p>
        </w:tc>
      </w:tr>
      <w:tr w:rsidR="005854E0" w14:paraId="35994589"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868081B" w14:textId="77777777" w:rsidR="005854E0" w:rsidRDefault="00000000">
            <w:pPr>
              <w:spacing w:after="0"/>
            </w:pPr>
            <w:r>
              <w:rPr>
                <w:b/>
                <w:sz w:val="18"/>
              </w:rPr>
              <w:t>Testing</w:t>
            </w:r>
          </w:p>
        </w:tc>
        <w:tc>
          <w:tcPr>
            <w:tcW w:w="430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A0BA7BD" w14:textId="77777777" w:rsidR="005854E0" w:rsidRDefault="00000000">
            <w:pPr>
              <w:spacing w:after="0"/>
            </w:pPr>
            <w:r>
              <w:rPr>
                <w:sz w:val="18"/>
              </w:rPr>
              <w:t>Unit test, API test, build check, dan skenario manual.</w:t>
            </w:r>
          </w:p>
        </w:tc>
        <w:tc>
          <w:tcPr>
            <w:tcW w:w="294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C2EAC6A" w14:textId="77777777" w:rsidR="005854E0" w:rsidRDefault="00000000">
            <w:pPr>
              <w:spacing w:after="0"/>
            </w:pPr>
            <w:r>
              <w:rPr>
                <w:sz w:val="18"/>
              </w:rPr>
              <w:t>Perubahan bisa diverifikasi sebelum deploy.</w:t>
            </w:r>
          </w:p>
        </w:tc>
      </w:tr>
      <w:tr w:rsidR="005854E0" w14:paraId="264B2F4E"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40D693E" w14:textId="77777777" w:rsidR="005854E0" w:rsidRDefault="00000000">
            <w:pPr>
              <w:spacing w:after="0"/>
            </w:pPr>
            <w:r>
              <w:rPr>
                <w:b/>
                <w:sz w:val="18"/>
              </w:rPr>
              <w:t>Security</w:t>
            </w:r>
          </w:p>
        </w:tc>
        <w:tc>
          <w:tcPr>
            <w:tcW w:w="430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18B4C83" w14:textId="77777777" w:rsidR="005854E0" w:rsidRDefault="00000000">
            <w:pPr>
              <w:spacing w:after="0"/>
            </w:pPr>
            <w:r>
              <w:rPr>
                <w:sz w:val="18"/>
              </w:rPr>
              <w:t>Secret management, auth cookie, validation, upload, dan CORS.</w:t>
            </w:r>
          </w:p>
        </w:tc>
        <w:tc>
          <w:tcPr>
            <w:tcW w:w="294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8030106" w14:textId="77777777" w:rsidR="005854E0" w:rsidRDefault="00000000">
            <w:pPr>
              <w:spacing w:after="0"/>
            </w:pPr>
            <w:r>
              <w:rPr>
                <w:sz w:val="18"/>
              </w:rPr>
              <w:t>Data sensitif tidak bocor dan akses admin terlindungi.</w:t>
            </w:r>
          </w:p>
        </w:tc>
      </w:tr>
    </w:tbl>
    <w:p w14:paraId="2D627B02" w14:textId="77777777" w:rsidR="005854E0" w:rsidRDefault="00000000">
      <w:r>
        <w:br w:type="page"/>
      </w:r>
    </w:p>
    <w:p w14:paraId="3615D3FE" w14:textId="77777777" w:rsidR="005854E0" w:rsidRDefault="00000000">
      <w:pPr>
        <w:pStyle w:val="Heading1"/>
      </w:pPr>
      <w:r>
        <w:rPr>
          <w:b w:val="0"/>
        </w:rPr>
        <w:lastRenderedPageBreak/>
        <w:t>3. Prinsip Umum Penulisan Kode</w:t>
      </w:r>
    </w:p>
    <w:tbl>
      <w:tblPr>
        <w:tblStyle w:val="TableGrid"/>
        <w:tblW w:w="5000" w:type="pct"/>
        <w:jc w:val="center"/>
        <w:tblLook w:val="04A0" w:firstRow="1" w:lastRow="0" w:firstColumn="1" w:lastColumn="0" w:noHBand="0" w:noVBand="1"/>
      </w:tblPr>
      <w:tblGrid>
        <w:gridCol w:w="2536"/>
        <w:gridCol w:w="7610"/>
      </w:tblGrid>
      <w:tr w:rsidR="005854E0" w14:paraId="00B41B2E"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7E72900F" w14:textId="77777777" w:rsidR="005854E0" w:rsidRDefault="00000000">
            <w:pPr>
              <w:jc w:val="center"/>
            </w:pPr>
            <w:r>
              <w:rPr>
                <w:b/>
                <w:color w:val="FFFFFF"/>
                <w:sz w:val="19"/>
              </w:rPr>
              <w:t>Prinsip</w:t>
            </w:r>
          </w:p>
        </w:tc>
        <w:tc>
          <w:tcPr>
            <w:tcW w:w="680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0C0D9905" w14:textId="77777777" w:rsidR="005854E0" w:rsidRDefault="00000000">
            <w:pPr>
              <w:jc w:val="center"/>
            </w:pPr>
            <w:r>
              <w:rPr>
                <w:b/>
                <w:color w:val="FFFFFF"/>
                <w:sz w:val="19"/>
              </w:rPr>
              <w:t>Aturan</w:t>
            </w:r>
          </w:p>
        </w:tc>
      </w:tr>
      <w:tr w:rsidR="005854E0" w14:paraId="191BFBAB"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8835655" w14:textId="77777777" w:rsidR="005854E0" w:rsidRDefault="00000000">
            <w:pPr>
              <w:spacing w:after="0"/>
            </w:pPr>
            <w:r>
              <w:rPr>
                <w:b/>
                <w:sz w:val="18"/>
              </w:rPr>
              <w:t>Readability</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193AB37" w14:textId="77777777" w:rsidR="005854E0" w:rsidRDefault="00000000">
            <w:pPr>
              <w:spacing w:after="0"/>
            </w:pPr>
            <w:r>
              <w:rPr>
                <w:sz w:val="18"/>
              </w:rPr>
              <w:t>Kode harus mudah dibaca sebelum dianggap pintar. Hindari abstraksi yang tidak memberi manfaat nyata.</w:t>
            </w:r>
          </w:p>
        </w:tc>
      </w:tr>
      <w:tr w:rsidR="005854E0" w14:paraId="7B8441C3"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1927E10" w14:textId="77777777" w:rsidR="005854E0" w:rsidRDefault="00000000">
            <w:pPr>
              <w:spacing w:after="0"/>
            </w:pPr>
            <w:r>
              <w:rPr>
                <w:b/>
                <w:sz w:val="18"/>
              </w:rPr>
              <w:t>Consistency</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BFB1C94" w14:textId="77777777" w:rsidR="005854E0" w:rsidRDefault="00000000">
            <w:pPr>
              <w:spacing w:after="0"/>
            </w:pPr>
            <w:r>
              <w:rPr>
                <w:sz w:val="18"/>
              </w:rPr>
              <w:t>Ikuti pola folder, nama fungsi, nama type, dan response yang sudah ada di project.</w:t>
            </w:r>
          </w:p>
        </w:tc>
      </w:tr>
      <w:tr w:rsidR="005854E0" w14:paraId="442E6BD2"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BDBDA8A" w14:textId="77777777" w:rsidR="005854E0" w:rsidRDefault="00000000">
            <w:pPr>
              <w:spacing w:after="0"/>
            </w:pPr>
            <w:r>
              <w:rPr>
                <w:b/>
                <w:sz w:val="18"/>
              </w:rPr>
              <w:t>Single Responsibility</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C5BADFB" w14:textId="77777777" w:rsidR="005854E0" w:rsidRDefault="00000000">
            <w:pPr>
              <w:spacing w:after="0"/>
            </w:pPr>
            <w:r>
              <w:rPr>
                <w:sz w:val="18"/>
              </w:rPr>
              <w:t>Komponen, service, handler, dan repository memiliki tanggung jawab yang jelas.</w:t>
            </w:r>
          </w:p>
        </w:tc>
      </w:tr>
      <w:tr w:rsidR="005854E0" w14:paraId="5E23B6F1"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3EB37DF" w14:textId="77777777" w:rsidR="005854E0" w:rsidRDefault="00000000">
            <w:pPr>
              <w:spacing w:after="0"/>
            </w:pPr>
            <w:r>
              <w:rPr>
                <w:b/>
                <w:sz w:val="18"/>
              </w:rPr>
              <w:t>Explicit Error</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1CB4506" w14:textId="77777777" w:rsidR="005854E0" w:rsidRDefault="00000000">
            <w:pPr>
              <w:spacing w:after="0"/>
            </w:pPr>
            <w:r>
              <w:rPr>
                <w:sz w:val="18"/>
              </w:rPr>
              <w:t>Error tidak boleh diabaikan. Semua error penting harus dikembalikan, dicatat, atau ditangani.</w:t>
            </w:r>
          </w:p>
        </w:tc>
      </w:tr>
      <w:tr w:rsidR="005854E0" w14:paraId="2F8E3223"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B2E2B7F" w14:textId="77777777" w:rsidR="005854E0" w:rsidRDefault="00000000">
            <w:pPr>
              <w:spacing w:after="0"/>
            </w:pPr>
            <w:r>
              <w:rPr>
                <w:b/>
                <w:sz w:val="18"/>
              </w:rPr>
              <w:t>No Secret in Code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54768D9" w14:textId="77777777" w:rsidR="005854E0" w:rsidRDefault="00000000">
            <w:pPr>
              <w:spacing w:after="0"/>
            </w:pPr>
            <w:r>
              <w:rPr>
                <w:sz w:val="18"/>
              </w:rPr>
              <w:t>Credential tidak boleh ditulis di source code, README, test fixture, atau dokumen publik.</w:t>
            </w:r>
          </w:p>
        </w:tc>
      </w:tr>
      <w:tr w:rsidR="005854E0" w14:paraId="3A8A4C22"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7D26325E" w14:textId="77777777" w:rsidR="005854E0" w:rsidRDefault="00000000">
            <w:pPr>
              <w:spacing w:after="0"/>
            </w:pPr>
            <w:r>
              <w:rPr>
                <w:b/>
                <w:sz w:val="18"/>
              </w:rPr>
              <w:t>Small Change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D672F31" w14:textId="77777777" w:rsidR="005854E0" w:rsidRDefault="00000000">
            <w:pPr>
              <w:spacing w:after="0"/>
            </w:pPr>
            <w:r>
              <w:rPr>
                <w:sz w:val="18"/>
              </w:rPr>
              <w:t>Perubahan sebaiknya kecil, fokus, dan mudah direview.</w:t>
            </w:r>
          </w:p>
        </w:tc>
      </w:tr>
    </w:tbl>
    <w:p w14:paraId="66978C51" w14:textId="77777777" w:rsidR="005854E0" w:rsidRDefault="00000000">
      <w:r>
        <w:br w:type="page"/>
      </w:r>
    </w:p>
    <w:p w14:paraId="5EEEE2B4" w14:textId="77777777" w:rsidR="005854E0" w:rsidRDefault="00000000">
      <w:pPr>
        <w:pStyle w:val="Heading1"/>
      </w:pPr>
      <w:r>
        <w:rPr>
          <w:b w:val="0"/>
        </w:rPr>
        <w:lastRenderedPageBreak/>
        <w:t>4. Standar Frontend</w:t>
      </w:r>
    </w:p>
    <w:p w14:paraId="0D7C0715" w14:textId="77777777" w:rsidR="005854E0" w:rsidRDefault="00000000">
      <w:r>
        <w:t>Frontend menggunakan Next.js App Router, React, TypeScript, Tailwind CSS, Zustand, Zod, dan Vitest. Standar frontend difokuskan pada komponen yang reusable, data flow yang jelas, dan tampilan yang konsisten.</w:t>
      </w:r>
    </w:p>
    <w:p w14:paraId="6A28757C" w14:textId="77777777" w:rsidR="005854E0" w:rsidRDefault="00000000">
      <w:pPr>
        <w:pStyle w:val="Heading2"/>
      </w:pPr>
      <w:r>
        <w:rPr>
          <w:b w:val="0"/>
        </w:rPr>
        <w:t>4.1 Struktur Folder Frontend</w:t>
      </w:r>
    </w:p>
    <w:tbl>
      <w:tblPr>
        <w:tblStyle w:val="TableGrid"/>
        <w:tblW w:w="5000" w:type="pct"/>
        <w:jc w:val="center"/>
        <w:tblLook w:val="04A0" w:firstRow="1" w:lastRow="0" w:firstColumn="1" w:lastColumn="0" w:noHBand="0" w:noVBand="1"/>
      </w:tblPr>
      <w:tblGrid>
        <w:gridCol w:w="2029"/>
        <w:gridCol w:w="3805"/>
        <w:gridCol w:w="4312"/>
      </w:tblGrid>
      <w:tr w:rsidR="005854E0" w14:paraId="2638135A" w14:textId="77777777">
        <w:trPr>
          <w:jc w:val="center"/>
        </w:trPr>
        <w:tc>
          <w:tcPr>
            <w:tcW w:w="181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2D30137A" w14:textId="77777777" w:rsidR="005854E0" w:rsidRDefault="00000000">
            <w:pPr>
              <w:jc w:val="center"/>
            </w:pPr>
            <w:r>
              <w:rPr>
                <w:b/>
                <w:color w:val="FFFFFF"/>
                <w:sz w:val="19"/>
              </w:rPr>
              <w:t>Folder</w:t>
            </w:r>
          </w:p>
        </w:tc>
        <w:tc>
          <w:tcPr>
            <w:tcW w:w="3402"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28680BB5" w14:textId="77777777" w:rsidR="005854E0" w:rsidRDefault="00000000">
            <w:pPr>
              <w:jc w:val="center"/>
            </w:pPr>
            <w:r>
              <w:rPr>
                <w:b/>
                <w:color w:val="FFFFFF"/>
                <w:sz w:val="19"/>
              </w:rPr>
              <w:t>Fungsi</w:t>
            </w:r>
          </w:p>
        </w:tc>
        <w:tc>
          <w:tcPr>
            <w:tcW w:w="3855"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3A95F72C" w14:textId="77777777" w:rsidR="005854E0" w:rsidRDefault="00000000">
            <w:pPr>
              <w:jc w:val="center"/>
            </w:pPr>
            <w:r>
              <w:rPr>
                <w:b/>
                <w:color w:val="FFFFFF"/>
                <w:sz w:val="19"/>
              </w:rPr>
              <w:t>Standar</w:t>
            </w:r>
          </w:p>
        </w:tc>
      </w:tr>
      <w:tr w:rsidR="005854E0" w14:paraId="6C7BC280"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04B184B" w14:textId="77777777" w:rsidR="005854E0" w:rsidRDefault="00000000">
            <w:pPr>
              <w:spacing w:after="0"/>
            </w:pPr>
            <w:r>
              <w:rPr>
                <w:b/>
                <w:sz w:val="18"/>
              </w:rPr>
              <w:t>src/app</w:t>
            </w:r>
          </w:p>
        </w:tc>
        <w:tc>
          <w:tcPr>
            <w:tcW w:w="3402"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BEFE2B7" w14:textId="77777777" w:rsidR="005854E0" w:rsidRDefault="00000000">
            <w:pPr>
              <w:spacing w:after="0"/>
            </w:pPr>
            <w:r>
              <w:rPr>
                <w:sz w:val="18"/>
              </w:rPr>
              <w:t>Routing halaman public, auth, admin, dan API route/rewrite.</w:t>
            </w:r>
          </w:p>
        </w:tc>
        <w:tc>
          <w:tcPr>
            <w:tcW w:w="385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CD96EC7" w14:textId="77777777" w:rsidR="005854E0" w:rsidRDefault="00000000">
            <w:pPr>
              <w:spacing w:after="0"/>
            </w:pPr>
            <w:r>
              <w:rPr>
                <w:sz w:val="18"/>
              </w:rPr>
              <w:t>Gunakan struktur route yang jelas. Hindari business logic besar langsung di page.</w:t>
            </w:r>
          </w:p>
        </w:tc>
      </w:tr>
      <w:tr w:rsidR="005854E0" w14:paraId="15BD83F6"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2E18C3A" w14:textId="77777777" w:rsidR="005854E0" w:rsidRDefault="00000000">
            <w:pPr>
              <w:spacing w:after="0"/>
            </w:pPr>
            <w:r>
              <w:rPr>
                <w:b/>
                <w:sz w:val="18"/>
              </w:rPr>
              <w:t>src/components</w:t>
            </w:r>
          </w:p>
        </w:tc>
        <w:tc>
          <w:tcPr>
            <w:tcW w:w="3402"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1CD8449" w14:textId="77777777" w:rsidR="005854E0" w:rsidRDefault="00000000">
            <w:pPr>
              <w:spacing w:after="0"/>
            </w:pPr>
            <w:r>
              <w:rPr>
                <w:sz w:val="18"/>
              </w:rPr>
              <w:t>Komponen UI reusable dan section halaman.</w:t>
            </w:r>
          </w:p>
        </w:tc>
        <w:tc>
          <w:tcPr>
            <w:tcW w:w="385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458979F" w14:textId="77777777" w:rsidR="005854E0" w:rsidRDefault="00000000">
            <w:pPr>
              <w:spacing w:after="0"/>
            </w:pPr>
            <w:r>
              <w:rPr>
                <w:sz w:val="18"/>
              </w:rPr>
              <w:t>Pisahkan komponen shared, public, dan admin bila tanggung jawab berbeda.</w:t>
            </w:r>
          </w:p>
        </w:tc>
      </w:tr>
      <w:tr w:rsidR="005854E0" w14:paraId="4BD6CFCC"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27C2CA4" w14:textId="77777777" w:rsidR="005854E0" w:rsidRDefault="00000000">
            <w:pPr>
              <w:spacing w:after="0"/>
            </w:pPr>
            <w:r>
              <w:rPr>
                <w:b/>
                <w:sz w:val="18"/>
              </w:rPr>
              <w:t>src/hooks</w:t>
            </w:r>
          </w:p>
        </w:tc>
        <w:tc>
          <w:tcPr>
            <w:tcW w:w="3402"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0C952DE" w14:textId="77777777" w:rsidR="005854E0" w:rsidRDefault="00000000">
            <w:pPr>
              <w:spacing w:after="0"/>
            </w:pPr>
            <w:r>
              <w:rPr>
                <w:sz w:val="18"/>
              </w:rPr>
              <w:t>Custom hook React.</w:t>
            </w:r>
          </w:p>
        </w:tc>
        <w:tc>
          <w:tcPr>
            <w:tcW w:w="385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67CC679" w14:textId="77777777" w:rsidR="005854E0" w:rsidRDefault="00000000">
            <w:pPr>
              <w:spacing w:after="0"/>
            </w:pPr>
            <w:r>
              <w:rPr>
                <w:sz w:val="18"/>
              </w:rPr>
              <w:t>Nama hook diawali use, misalnya useStockStream.</w:t>
            </w:r>
          </w:p>
        </w:tc>
      </w:tr>
      <w:tr w:rsidR="005854E0" w14:paraId="46565547"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AEE95A9" w14:textId="77777777" w:rsidR="005854E0" w:rsidRDefault="00000000">
            <w:pPr>
              <w:spacing w:after="0"/>
            </w:pPr>
            <w:r>
              <w:rPr>
                <w:b/>
                <w:sz w:val="18"/>
              </w:rPr>
              <w:t>src/lib</w:t>
            </w:r>
          </w:p>
        </w:tc>
        <w:tc>
          <w:tcPr>
            <w:tcW w:w="3402"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DF031FB" w14:textId="77777777" w:rsidR="005854E0" w:rsidRDefault="00000000">
            <w:pPr>
              <w:spacing w:after="0"/>
            </w:pPr>
            <w:r>
              <w:rPr>
                <w:sz w:val="18"/>
              </w:rPr>
              <w:t>API client, helper, i18n, formatting, auth helper.</w:t>
            </w:r>
          </w:p>
        </w:tc>
        <w:tc>
          <w:tcPr>
            <w:tcW w:w="385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2BA763B" w14:textId="77777777" w:rsidR="005854E0" w:rsidRDefault="00000000">
            <w:pPr>
              <w:spacing w:after="0"/>
            </w:pPr>
            <w:r>
              <w:rPr>
                <w:sz w:val="18"/>
              </w:rPr>
              <w:t>Helper harus pure jika memungkinkan dan mudah diuji.</w:t>
            </w:r>
          </w:p>
        </w:tc>
      </w:tr>
      <w:tr w:rsidR="005854E0" w14:paraId="3090056B"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79126633" w14:textId="77777777" w:rsidR="005854E0" w:rsidRDefault="00000000">
            <w:pPr>
              <w:spacing w:after="0"/>
            </w:pPr>
            <w:r>
              <w:rPr>
                <w:b/>
                <w:sz w:val="18"/>
              </w:rPr>
              <w:t>src/stores</w:t>
            </w:r>
          </w:p>
        </w:tc>
        <w:tc>
          <w:tcPr>
            <w:tcW w:w="3402"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1E7A877" w14:textId="77777777" w:rsidR="005854E0" w:rsidRDefault="00000000">
            <w:pPr>
              <w:spacing w:after="0"/>
            </w:pPr>
            <w:r>
              <w:rPr>
                <w:sz w:val="18"/>
              </w:rPr>
              <w:t>Client-side state management.</w:t>
            </w:r>
          </w:p>
        </w:tc>
        <w:tc>
          <w:tcPr>
            <w:tcW w:w="385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F36B379" w14:textId="77777777" w:rsidR="005854E0" w:rsidRDefault="00000000">
            <w:pPr>
              <w:spacing w:after="0"/>
            </w:pPr>
            <w:r>
              <w:rPr>
                <w:sz w:val="18"/>
              </w:rPr>
              <w:t>State global hanya untuk kebutuhan lintas halaman/komponen.</w:t>
            </w:r>
          </w:p>
        </w:tc>
      </w:tr>
      <w:tr w:rsidR="005854E0" w14:paraId="7E841D3B" w14:textId="77777777">
        <w:trPr>
          <w:jc w:val="center"/>
        </w:trPr>
        <w:tc>
          <w:tcPr>
            <w:tcW w:w="181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02CB942" w14:textId="77777777" w:rsidR="005854E0" w:rsidRDefault="00000000">
            <w:pPr>
              <w:spacing w:after="0"/>
            </w:pPr>
            <w:r>
              <w:rPr>
                <w:b/>
                <w:sz w:val="18"/>
              </w:rPr>
              <w:t>src/types</w:t>
            </w:r>
          </w:p>
        </w:tc>
        <w:tc>
          <w:tcPr>
            <w:tcW w:w="3402"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ECBD537" w14:textId="77777777" w:rsidR="005854E0" w:rsidRDefault="00000000">
            <w:pPr>
              <w:spacing w:after="0"/>
            </w:pPr>
            <w:r>
              <w:rPr>
                <w:sz w:val="18"/>
              </w:rPr>
              <w:t>TypeScript type dan interface.</w:t>
            </w:r>
          </w:p>
        </w:tc>
        <w:tc>
          <w:tcPr>
            <w:tcW w:w="385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CBFA0AF" w14:textId="77777777" w:rsidR="005854E0" w:rsidRDefault="00000000">
            <w:pPr>
              <w:spacing w:after="0"/>
            </w:pPr>
            <w:r>
              <w:rPr>
                <w:sz w:val="18"/>
              </w:rPr>
              <w:t>Type mengikuti shape response API dan domain aktif.</w:t>
            </w:r>
          </w:p>
        </w:tc>
      </w:tr>
    </w:tbl>
    <w:p w14:paraId="2D626176" w14:textId="77777777" w:rsidR="005854E0" w:rsidRDefault="00000000">
      <w:pPr>
        <w:pStyle w:val="Heading2"/>
      </w:pPr>
      <w:r>
        <w:rPr>
          <w:b w:val="0"/>
        </w:rPr>
        <w:t>4.2 Naming dan TypeScript</w:t>
      </w:r>
    </w:p>
    <w:tbl>
      <w:tblPr>
        <w:tblStyle w:val="TableGrid"/>
        <w:tblW w:w="5000" w:type="pct"/>
        <w:jc w:val="center"/>
        <w:tblLook w:val="04A0" w:firstRow="1" w:lastRow="0" w:firstColumn="1" w:lastColumn="0" w:noHBand="0" w:noVBand="1"/>
      </w:tblPr>
      <w:tblGrid>
        <w:gridCol w:w="2663"/>
        <w:gridCol w:w="7483"/>
      </w:tblGrid>
      <w:tr w:rsidR="005854E0" w14:paraId="5FC5BCCB" w14:textId="77777777">
        <w:trPr>
          <w:jc w:val="center"/>
        </w:trPr>
        <w:tc>
          <w:tcPr>
            <w:tcW w:w="2381"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3241BD9D" w14:textId="77777777" w:rsidR="005854E0" w:rsidRDefault="00000000">
            <w:pPr>
              <w:jc w:val="center"/>
            </w:pPr>
            <w:r>
              <w:rPr>
                <w:b/>
                <w:color w:val="FFFFFF"/>
                <w:sz w:val="19"/>
              </w:rPr>
              <w:t>Item</w:t>
            </w:r>
          </w:p>
        </w:tc>
        <w:tc>
          <w:tcPr>
            <w:tcW w:w="6690"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1F141065" w14:textId="77777777" w:rsidR="005854E0" w:rsidRDefault="00000000">
            <w:pPr>
              <w:jc w:val="center"/>
            </w:pPr>
            <w:r>
              <w:rPr>
                <w:b/>
                <w:color w:val="FFFFFF"/>
                <w:sz w:val="19"/>
              </w:rPr>
              <w:t>Standar</w:t>
            </w:r>
          </w:p>
        </w:tc>
      </w:tr>
      <w:tr w:rsidR="005854E0" w14:paraId="7C52AFAC"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FE8AA3D" w14:textId="77777777" w:rsidR="005854E0" w:rsidRDefault="00000000">
            <w:pPr>
              <w:spacing w:after="0"/>
            </w:pPr>
            <w:r>
              <w:rPr>
                <w:b/>
                <w:sz w:val="18"/>
              </w:rPr>
              <w:t>File component</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BD7AE9D" w14:textId="77777777" w:rsidR="005854E0" w:rsidRDefault="00000000">
            <w:pPr>
              <w:spacing w:after="0"/>
            </w:pPr>
            <w:r>
              <w:rPr>
                <w:sz w:val="18"/>
              </w:rPr>
              <w:t>Gunakan kebab-case, misalnya product-card.tsx dan channel-icon.tsx.</w:t>
            </w:r>
          </w:p>
        </w:tc>
      </w:tr>
      <w:tr w:rsidR="005854E0" w14:paraId="67F7C0F6"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B2A563E" w14:textId="77777777" w:rsidR="005854E0" w:rsidRDefault="00000000">
            <w:pPr>
              <w:spacing w:after="0"/>
            </w:pPr>
            <w:r>
              <w:rPr>
                <w:b/>
                <w:sz w:val="18"/>
              </w:rPr>
              <w:t>Component</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23B4CA1" w14:textId="77777777" w:rsidR="005854E0" w:rsidRDefault="00000000">
            <w:pPr>
              <w:spacing w:after="0"/>
            </w:pPr>
            <w:r>
              <w:rPr>
                <w:sz w:val="18"/>
              </w:rPr>
              <w:t>Gunakan PascalCase, misalnya ProductCard dan AdminSidebar.</w:t>
            </w:r>
          </w:p>
        </w:tc>
      </w:tr>
      <w:tr w:rsidR="005854E0" w14:paraId="774F0E9D"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6B27C9A" w14:textId="77777777" w:rsidR="005854E0" w:rsidRDefault="00000000">
            <w:pPr>
              <w:spacing w:after="0"/>
            </w:pPr>
            <w:r>
              <w:rPr>
                <w:b/>
                <w:sz w:val="18"/>
              </w:rPr>
              <w:t>Hook</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862F49E" w14:textId="77777777" w:rsidR="005854E0" w:rsidRDefault="00000000">
            <w:pPr>
              <w:spacing w:after="0"/>
            </w:pPr>
            <w:r>
              <w:rPr>
                <w:sz w:val="18"/>
              </w:rPr>
              <w:t>Gunakan camelCase dengan prefix use, misalnya useStockStream.</w:t>
            </w:r>
          </w:p>
        </w:tc>
      </w:tr>
      <w:tr w:rsidR="005854E0" w14:paraId="17E80E56"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EF0863C" w14:textId="77777777" w:rsidR="005854E0" w:rsidRDefault="00000000">
            <w:pPr>
              <w:spacing w:after="0"/>
            </w:pPr>
            <w:r>
              <w:rPr>
                <w:b/>
                <w:sz w:val="18"/>
              </w:rPr>
              <w:t>Type/Interface</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C5A8689" w14:textId="77777777" w:rsidR="005854E0" w:rsidRDefault="00000000">
            <w:pPr>
              <w:spacing w:after="0"/>
            </w:pPr>
            <w:r>
              <w:rPr>
                <w:sz w:val="18"/>
              </w:rPr>
              <w:t>Gunakan PascalCase, misalnya Product, Category, StockLog.</w:t>
            </w:r>
          </w:p>
        </w:tc>
      </w:tr>
      <w:tr w:rsidR="005854E0" w14:paraId="0F6A1634"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C7AC78B" w14:textId="77777777" w:rsidR="005854E0" w:rsidRDefault="00000000">
            <w:pPr>
              <w:spacing w:after="0"/>
            </w:pPr>
            <w:r>
              <w:rPr>
                <w:b/>
                <w:sz w:val="18"/>
              </w:rPr>
              <w:t>Variable/function</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D45F237" w14:textId="77777777" w:rsidR="005854E0" w:rsidRDefault="00000000">
            <w:pPr>
              <w:spacing w:after="0"/>
            </w:pPr>
            <w:r>
              <w:rPr>
                <w:sz w:val="18"/>
              </w:rPr>
              <w:t>Gunakan camelCase dan nama yang menjelaskan tujuan.</w:t>
            </w:r>
          </w:p>
        </w:tc>
      </w:tr>
      <w:tr w:rsidR="005854E0" w14:paraId="4DD68BEE"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73E283C8" w14:textId="77777777" w:rsidR="005854E0" w:rsidRDefault="00000000">
            <w:pPr>
              <w:spacing w:after="0"/>
            </w:pPr>
            <w:r>
              <w:rPr>
                <w:b/>
                <w:sz w:val="18"/>
              </w:rPr>
              <w:t>Any</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3E68704" w14:textId="77777777" w:rsidR="005854E0" w:rsidRDefault="00000000">
            <w:pPr>
              <w:spacing w:after="0"/>
            </w:pPr>
            <w:r>
              <w:rPr>
                <w:sz w:val="18"/>
              </w:rPr>
              <w:t>Hindari any. Gunakan unknown atau type spesifik bila data belum pasti.</w:t>
            </w:r>
          </w:p>
        </w:tc>
      </w:tr>
    </w:tbl>
    <w:tbl>
      <w:tblPr>
        <w:tblW w:w="5000" w:type="pct"/>
        <w:jc w:val="center"/>
        <w:tblLook w:val="04A0" w:firstRow="1" w:lastRow="0" w:firstColumn="1" w:lastColumn="0" w:noHBand="0" w:noVBand="1"/>
      </w:tblPr>
      <w:tblGrid>
        <w:gridCol w:w="10226"/>
      </w:tblGrid>
      <w:tr w:rsidR="005854E0" w14:paraId="6E19E9AE" w14:textId="77777777">
        <w:trPr>
          <w:jc w:val="center"/>
        </w:trPr>
        <w:tc>
          <w:tcPr>
            <w:tcW w:w="9866" w:type="dxa"/>
            <w:tcBorders>
              <w:top w:val="single" w:sz="10" w:space="0" w:color="8EA9C1"/>
              <w:left w:val="single" w:sz="10" w:space="0" w:color="8EA9C1"/>
              <w:bottom w:val="single" w:sz="10" w:space="0" w:color="8EA9C1"/>
              <w:right w:val="single" w:sz="10" w:space="0" w:color="8EA9C1"/>
            </w:tcBorders>
            <w:shd w:val="clear" w:color="auto" w:fill="EAF4FB"/>
            <w:tcMar>
              <w:top w:w="160" w:type="dxa"/>
              <w:left w:w="180" w:type="dxa"/>
              <w:bottom w:w="160" w:type="dxa"/>
              <w:right w:w="180" w:type="dxa"/>
            </w:tcMar>
            <w:vAlign w:val="center"/>
          </w:tcPr>
          <w:p w14:paraId="3AC2FD62" w14:textId="77777777" w:rsidR="005854E0" w:rsidRDefault="00000000">
            <w:r>
              <w:rPr>
                <w:b/>
                <w:color w:val="0F4F7F"/>
                <w:sz w:val="26"/>
              </w:rPr>
              <w:t>Aturan React Component</w:t>
            </w:r>
          </w:p>
          <w:p w14:paraId="657F5CDC" w14:textId="77777777" w:rsidR="005854E0" w:rsidRDefault="00000000">
            <w:pPr>
              <w:spacing w:after="40"/>
            </w:pPr>
            <w:r>
              <w:rPr>
                <w:sz w:val="21"/>
              </w:rPr>
              <w:t>- Komponen visual kecil sebaiknya menerima props yang jelas dan tidak mengambil data sendiri kecuali memang menjadi container.</w:t>
            </w:r>
          </w:p>
          <w:p w14:paraId="621A4FF7" w14:textId="77777777" w:rsidR="005854E0" w:rsidRDefault="00000000">
            <w:pPr>
              <w:spacing w:after="40"/>
            </w:pPr>
            <w:r>
              <w:rPr>
                <w:sz w:val="21"/>
              </w:rPr>
              <w:t>- Gunakan server component untuk data awal bila memungkinkan; gunakan client component hanya saat butuh interaksi browser.</w:t>
            </w:r>
          </w:p>
          <w:p w14:paraId="267AB416" w14:textId="77777777" w:rsidR="005854E0" w:rsidRDefault="00000000">
            <w:pPr>
              <w:spacing w:after="40"/>
            </w:pPr>
            <w:r>
              <w:rPr>
                <w:sz w:val="21"/>
              </w:rPr>
              <w:t>- Validasi data input form menggunakan schema yang eksplisit, misalnya Zod.</w:t>
            </w:r>
          </w:p>
          <w:p w14:paraId="4C5B8569" w14:textId="77777777" w:rsidR="005854E0" w:rsidRDefault="00000000">
            <w:pPr>
              <w:spacing w:after="40"/>
            </w:pPr>
            <w:r>
              <w:rPr>
                <w:sz w:val="21"/>
              </w:rPr>
              <w:t>- Jangan duplikasi format harga, tanggal, atau URL builder. Pakai helper di src/lib.</w:t>
            </w:r>
          </w:p>
        </w:tc>
      </w:tr>
    </w:tbl>
    <w:p w14:paraId="73269E8F" w14:textId="77777777" w:rsidR="005854E0" w:rsidRDefault="00000000">
      <w:pPr>
        <w:pStyle w:val="Heading2"/>
      </w:pPr>
      <w:r>
        <w:rPr>
          <w:b w:val="0"/>
        </w:rPr>
        <w:lastRenderedPageBreak/>
        <w:t>4.3 Styling dan UI</w:t>
      </w:r>
    </w:p>
    <w:tbl>
      <w:tblPr>
        <w:tblStyle w:val="TableGrid"/>
        <w:tblW w:w="5000" w:type="pct"/>
        <w:jc w:val="center"/>
        <w:tblLook w:val="04A0" w:firstRow="1" w:lastRow="0" w:firstColumn="1" w:lastColumn="0" w:noHBand="0" w:noVBand="1"/>
      </w:tblPr>
      <w:tblGrid>
        <w:gridCol w:w="2536"/>
        <w:gridCol w:w="7610"/>
      </w:tblGrid>
      <w:tr w:rsidR="005854E0" w14:paraId="3817435E"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2B9DD8F3" w14:textId="77777777" w:rsidR="005854E0" w:rsidRDefault="00000000">
            <w:pPr>
              <w:jc w:val="center"/>
            </w:pPr>
            <w:r>
              <w:rPr>
                <w:b/>
                <w:color w:val="FFFFFF"/>
                <w:sz w:val="19"/>
              </w:rPr>
              <w:t>Area</w:t>
            </w:r>
          </w:p>
        </w:tc>
        <w:tc>
          <w:tcPr>
            <w:tcW w:w="680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6198A5A3" w14:textId="77777777" w:rsidR="005854E0" w:rsidRDefault="00000000">
            <w:pPr>
              <w:jc w:val="center"/>
            </w:pPr>
            <w:r>
              <w:rPr>
                <w:b/>
                <w:color w:val="FFFFFF"/>
                <w:sz w:val="19"/>
              </w:rPr>
              <w:t>Standar</w:t>
            </w:r>
          </w:p>
        </w:tc>
      </w:tr>
      <w:tr w:rsidR="005854E0" w14:paraId="5FF9927D"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F804F3A" w14:textId="77777777" w:rsidR="005854E0" w:rsidRDefault="00000000">
            <w:pPr>
              <w:spacing w:after="0"/>
            </w:pPr>
            <w:r>
              <w:rPr>
                <w:b/>
                <w:sz w:val="18"/>
              </w:rPr>
              <w:t>Tailwind CSS</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86C5B5C" w14:textId="77777777" w:rsidR="005854E0" w:rsidRDefault="00000000">
            <w:pPr>
              <w:spacing w:after="0"/>
            </w:pPr>
            <w:r>
              <w:rPr>
                <w:sz w:val="18"/>
              </w:rPr>
              <w:t>Class utility boleh digunakan langsung, tetapi pola yang sering dipakai perlu diekstrak ke komponen.</w:t>
            </w:r>
          </w:p>
        </w:tc>
      </w:tr>
      <w:tr w:rsidR="005854E0" w14:paraId="642638EF"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475BCDA" w14:textId="77777777" w:rsidR="005854E0" w:rsidRDefault="00000000">
            <w:pPr>
              <w:spacing w:after="0"/>
            </w:pPr>
            <w:r>
              <w:rPr>
                <w:b/>
                <w:sz w:val="18"/>
              </w:rPr>
              <w:t>Responsive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3DA98D7" w14:textId="77777777" w:rsidR="005854E0" w:rsidRDefault="00000000">
            <w:pPr>
              <w:spacing w:after="0"/>
            </w:pPr>
            <w:r>
              <w:rPr>
                <w:sz w:val="18"/>
              </w:rPr>
              <w:t>Setiap halaman public dan admin harus aman di desktop dan mobile. Teks tidak boleh saling menimpa.</w:t>
            </w:r>
          </w:p>
        </w:tc>
      </w:tr>
      <w:tr w:rsidR="005854E0" w14:paraId="127C9F4D"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96317F2" w14:textId="77777777" w:rsidR="005854E0" w:rsidRDefault="00000000">
            <w:pPr>
              <w:spacing w:after="0"/>
            </w:pPr>
            <w:r>
              <w:rPr>
                <w:b/>
                <w:sz w:val="18"/>
              </w:rPr>
              <w:t>Icon</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99A60B3" w14:textId="77777777" w:rsidR="005854E0" w:rsidRDefault="00000000">
            <w:pPr>
              <w:spacing w:after="0"/>
            </w:pPr>
            <w:r>
              <w:rPr>
                <w:sz w:val="18"/>
              </w:rPr>
              <w:t>Gunakan icon library yang sudah tersedia untuk aksi UI. Jangan membuat SVG manual jika icon tersedia.</w:t>
            </w:r>
          </w:p>
        </w:tc>
      </w:tr>
      <w:tr w:rsidR="005854E0" w14:paraId="2EF87DD1"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1F81281" w14:textId="77777777" w:rsidR="005854E0" w:rsidRDefault="00000000">
            <w:pPr>
              <w:spacing w:after="0"/>
            </w:pPr>
            <w:r>
              <w:rPr>
                <w:b/>
                <w:sz w:val="18"/>
              </w:rPr>
              <w:t>Theme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4EACE48" w14:textId="77777777" w:rsidR="005854E0" w:rsidRDefault="00000000">
            <w:pPr>
              <w:spacing w:after="0"/>
            </w:pPr>
            <w:r>
              <w:rPr>
                <w:sz w:val="18"/>
              </w:rPr>
              <w:t>Komponen harus tetap terbaca di light dan dark mode bila halaman mendukung theme switch.</w:t>
            </w:r>
          </w:p>
        </w:tc>
      </w:tr>
      <w:tr w:rsidR="005854E0" w14:paraId="09B7CFED"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DFF96B7" w14:textId="77777777" w:rsidR="005854E0" w:rsidRDefault="00000000">
            <w:pPr>
              <w:spacing w:after="0"/>
            </w:pPr>
            <w:r>
              <w:rPr>
                <w:b/>
                <w:sz w:val="18"/>
              </w:rPr>
              <w:t>Image produk</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145B184" w14:textId="77777777" w:rsidR="005854E0" w:rsidRDefault="00000000">
            <w:pPr>
              <w:spacing w:after="0"/>
            </w:pPr>
            <w:r>
              <w:rPr>
                <w:sz w:val="18"/>
              </w:rPr>
              <w:t>Foto produk harus berasal dari product.imageUrl. Jika kosong, gunakan placeholder netral, bukan gambar produk palsu.</w:t>
            </w:r>
          </w:p>
        </w:tc>
      </w:tr>
      <w:tr w:rsidR="005854E0" w14:paraId="3FD36A1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BB068B3" w14:textId="77777777" w:rsidR="005854E0" w:rsidRDefault="00000000">
            <w:pPr>
              <w:spacing w:after="0"/>
            </w:pPr>
            <w:r>
              <w:rPr>
                <w:b/>
                <w:sz w:val="18"/>
              </w:rPr>
              <w:t>i18n</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9AD7E4E" w14:textId="77777777" w:rsidR="005854E0" w:rsidRDefault="00000000">
            <w:pPr>
              <w:spacing w:after="0"/>
            </w:pPr>
            <w:r>
              <w:rPr>
                <w:sz w:val="18"/>
              </w:rPr>
              <w:t>Copy yang tampil ke user sebaiknya masuk messages i18n bila dipakai di halaman public.</w:t>
            </w:r>
          </w:p>
        </w:tc>
      </w:tr>
    </w:tbl>
    <w:p w14:paraId="2C9A3346" w14:textId="77777777" w:rsidR="005854E0" w:rsidRDefault="00000000">
      <w:r>
        <w:br w:type="page"/>
      </w:r>
    </w:p>
    <w:p w14:paraId="32ADD760" w14:textId="77777777" w:rsidR="005854E0" w:rsidRDefault="00000000">
      <w:pPr>
        <w:pStyle w:val="Heading2"/>
      </w:pPr>
      <w:r>
        <w:rPr>
          <w:b w:val="0"/>
        </w:rPr>
        <w:lastRenderedPageBreak/>
        <w:t>4.4 Data Flow Frontend</w:t>
      </w:r>
    </w:p>
    <w:tbl>
      <w:tblPr>
        <w:tblStyle w:val="TableGrid"/>
        <w:tblW w:w="5000" w:type="pct"/>
        <w:jc w:val="center"/>
        <w:tblLook w:val="04A0" w:firstRow="1" w:lastRow="0" w:firstColumn="1" w:lastColumn="0" w:noHBand="0" w:noVBand="1"/>
      </w:tblPr>
      <w:tblGrid>
        <w:gridCol w:w="2663"/>
        <w:gridCol w:w="7483"/>
      </w:tblGrid>
      <w:tr w:rsidR="005854E0" w14:paraId="68AAA84B" w14:textId="77777777">
        <w:trPr>
          <w:jc w:val="center"/>
        </w:trPr>
        <w:tc>
          <w:tcPr>
            <w:tcW w:w="2381"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522C5AA3" w14:textId="77777777" w:rsidR="005854E0" w:rsidRDefault="00000000">
            <w:pPr>
              <w:jc w:val="center"/>
            </w:pPr>
            <w:r>
              <w:rPr>
                <w:b/>
                <w:color w:val="FFFFFF"/>
                <w:sz w:val="19"/>
              </w:rPr>
              <w:t>Kebutuhan</w:t>
            </w:r>
          </w:p>
        </w:tc>
        <w:tc>
          <w:tcPr>
            <w:tcW w:w="6690"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0A9DF41D" w14:textId="77777777" w:rsidR="005854E0" w:rsidRDefault="00000000">
            <w:pPr>
              <w:jc w:val="center"/>
            </w:pPr>
            <w:r>
              <w:rPr>
                <w:b/>
                <w:color w:val="FFFFFF"/>
                <w:sz w:val="19"/>
              </w:rPr>
              <w:t>Standar Implementasi</w:t>
            </w:r>
          </w:p>
        </w:tc>
      </w:tr>
      <w:tr w:rsidR="005854E0" w14:paraId="1DC9BEED"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76072214" w14:textId="77777777" w:rsidR="005854E0" w:rsidRDefault="00000000">
            <w:pPr>
              <w:spacing w:after="0"/>
            </w:pPr>
            <w:r>
              <w:rPr>
                <w:b/>
                <w:sz w:val="18"/>
              </w:rPr>
              <w:t>Fetch data public</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AB35B7F" w14:textId="77777777" w:rsidR="005854E0" w:rsidRDefault="00000000">
            <w:pPr>
              <w:spacing w:after="0"/>
            </w:pPr>
            <w:r>
              <w:rPr>
                <w:sz w:val="18"/>
              </w:rPr>
              <w:t>Gunakan API wrapper pusat agar error handling dan base URL konsisten.</w:t>
            </w:r>
          </w:p>
        </w:tc>
      </w:tr>
      <w:tr w:rsidR="005854E0" w14:paraId="6A4EF908"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FAE4EE1" w14:textId="77777777" w:rsidR="005854E0" w:rsidRDefault="00000000">
            <w:pPr>
              <w:spacing w:after="0"/>
            </w:pPr>
            <w:r>
              <w:rPr>
                <w:b/>
                <w:sz w:val="18"/>
              </w:rPr>
              <w:t>Admin session</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D150433" w14:textId="77777777" w:rsidR="005854E0" w:rsidRDefault="00000000">
            <w:pPr>
              <w:spacing w:after="0"/>
            </w:pPr>
            <w:r>
              <w:rPr>
                <w:sz w:val="18"/>
              </w:rPr>
              <w:t>Akses halaman admin harus melalui helper session dan backend cookie auth.</w:t>
            </w:r>
          </w:p>
        </w:tc>
      </w:tr>
      <w:tr w:rsidR="005854E0" w14:paraId="681349A1"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72B4A64F" w14:textId="77777777" w:rsidR="005854E0" w:rsidRDefault="00000000">
            <w:pPr>
              <w:spacing w:after="0"/>
            </w:pPr>
            <w:r>
              <w:rPr>
                <w:b/>
                <w:sz w:val="18"/>
              </w:rPr>
              <w:t>Stock update</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75D0EF3" w14:textId="77777777" w:rsidR="005854E0" w:rsidRDefault="00000000">
            <w:pPr>
              <w:spacing w:after="0"/>
            </w:pPr>
            <w:r>
              <w:rPr>
                <w:sz w:val="18"/>
              </w:rPr>
              <w:t>Gunakan SSE bila tersedia dan fallback snapshot/polling saat stream gagal.</w:t>
            </w:r>
          </w:p>
        </w:tc>
      </w:tr>
      <w:tr w:rsidR="005854E0" w14:paraId="561A8194"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6FC9F06" w14:textId="77777777" w:rsidR="005854E0" w:rsidRDefault="00000000">
            <w:pPr>
              <w:spacing w:after="0"/>
            </w:pPr>
            <w:r>
              <w:rPr>
                <w:b/>
                <w:sz w:val="18"/>
              </w:rPr>
              <w:t>CTA eksternal</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46D747B" w14:textId="77777777" w:rsidR="005854E0" w:rsidRDefault="00000000">
            <w:pPr>
              <w:spacing w:after="0"/>
            </w:pPr>
            <w:r>
              <w:rPr>
                <w:sz w:val="18"/>
              </w:rPr>
              <w:t>Tokopedia dan WhatsApp diperlakukan sebagai kanal eksternal, bukan checkout internal.</w:t>
            </w:r>
          </w:p>
        </w:tc>
      </w:tr>
      <w:tr w:rsidR="005854E0" w14:paraId="02B01333" w14:textId="77777777">
        <w:trPr>
          <w:jc w:val="center"/>
        </w:trPr>
        <w:tc>
          <w:tcPr>
            <w:tcW w:w="2381"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1E9DE03" w14:textId="77777777" w:rsidR="005854E0" w:rsidRDefault="00000000">
            <w:pPr>
              <w:spacing w:after="0"/>
            </w:pPr>
            <w:r>
              <w:rPr>
                <w:b/>
                <w:sz w:val="18"/>
              </w:rPr>
              <w:t>Empty state</w:t>
            </w:r>
          </w:p>
        </w:tc>
        <w:tc>
          <w:tcPr>
            <w:tcW w:w="6690"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3F6EB5D" w14:textId="77777777" w:rsidR="005854E0" w:rsidRDefault="00000000">
            <w:pPr>
              <w:spacing w:after="0"/>
            </w:pPr>
            <w:r>
              <w:rPr>
                <w:sz w:val="18"/>
              </w:rPr>
              <w:t>Tampilkan pesan kosong yang jelas saat produk/kategori tidak tersedia.</w:t>
            </w:r>
          </w:p>
        </w:tc>
      </w:tr>
    </w:tbl>
    <w:p w14:paraId="37DD38C9" w14:textId="77777777" w:rsidR="005854E0" w:rsidRDefault="00000000">
      <w:pPr>
        <w:pStyle w:val="Heading1"/>
      </w:pPr>
      <w:r>
        <w:rPr>
          <w:b w:val="0"/>
        </w:rPr>
        <w:t>5. Standar Backend</w:t>
      </w:r>
    </w:p>
    <w:p w14:paraId="3CD845C6" w14:textId="77777777" w:rsidR="005854E0" w:rsidRDefault="00000000">
      <w:r>
        <w:t>Backend menggunakan Go, chi router, middleware auth/CORS, service layer, repository layer, dan PostgreSQL. Standar backend menekankan pemisahan handler, business logic, dan akses database.</w:t>
      </w:r>
    </w:p>
    <w:p w14:paraId="4FF983BC" w14:textId="77777777" w:rsidR="005854E0" w:rsidRDefault="00000000">
      <w:pPr>
        <w:pStyle w:val="Heading2"/>
      </w:pPr>
      <w:r>
        <w:rPr>
          <w:b w:val="0"/>
        </w:rPr>
        <w:t>5.1 Struktur Folder Backend</w:t>
      </w:r>
    </w:p>
    <w:tbl>
      <w:tblPr>
        <w:tblStyle w:val="TableGrid"/>
        <w:tblW w:w="5000" w:type="pct"/>
        <w:jc w:val="center"/>
        <w:tblLook w:val="04A0" w:firstRow="1" w:lastRow="0" w:firstColumn="1" w:lastColumn="0" w:noHBand="0" w:noVBand="1"/>
      </w:tblPr>
      <w:tblGrid>
        <w:gridCol w:w="2219"/>
        <w:gridCol w:w="3488"/>
        <w:gridCol w:w="4439"/>
      </w:tblGrid>
      <w:tr w:rsidR="005854E0" w14:paraId="764BF8CD" w14:textId="77777777">
        <w:trPr>
          <w:jc w:val="center"/>
        </w:trPr>
        <w:tc>
          <w:tcPr>
            <w:tcW w:w="198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323FB617" w14:textId="77777777" w:rsidR="005854E0" w:rsidRDefault="00000000">
            <w:pPr>
              <w:jc w:val="center"/>
            </w:pPr>
            <w:r>
              <w:rPr>
                <w:b/>
                <w:color w:val="FFFFFF"/>
                <w:sz w:val="19"/>
              </w:rPr>
              <w:t>Folder</w:t>
            </w:r>
          </w:p>
        </w:tc>
        <w:tc>
          <w:tcPr>
            <w:tcW w:w="311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51394E52" w14:textId="77777777" w:rsidR="005854E0" w:rsidRDefault="00000000">
            <w:pPr>
              <w:jc w:val="center"/>
            </w:pPr>
            <w:r>
              <w:rPr>
                <w:b/>
                <w:color w:val="FFFFFF"/>
                <w:sz w:val="19"/>
              </w:rPr>
              <w:t>Fungsi</w:t>
            </w:r>
          </w:p>
        </w:tc>
        <w:tc>
          <w:tcPr>
            <w:tcW w:w="3969"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1E7E81F3" w14:textId="77777777" w:rsidR="005854E0" w:rsidRDefault="00000000">
            <w:pPr>
              <w:jc w:val="center"/>
            </w:pPr>
            <w:r>
              <w:rPr>
                <w:b/>
                <w:color w:val="FFFFFF"/>
                <w:sz w:val="19"/>
              </w:rPr>
              <w:t>Standar</w:t>
            </w:r>
          </w:p>
        </w:tc>
      </w:tr>
      <w:tr w:rsidR="005854E0" w14:paraId="6A89CDD1"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B94D325" w14:textId="77777777" w:rsidR="005854E0" w:rsidRDefault="00000000">
            <w:pPr>
              <w:spacing w:after="0"/>
            </w:pPr>
            <w:r>
              <w:rPr>
                <w:b/>
                <w:sz w:val="18"/>
              </w:rPr>
              <w:t>cmd/server</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7752A40" w14:textId="77777777" w:rsidR="005854E0" w:rsidRDefault="00000000">
            <w:pPr>
              <w:spacing w:after="0"/>
            </w:pPr>
            <w:r>
              <w:rPr>
                <w:sz w:val="18"/>
              </w:rPr>
              <w:t>Entry point aplikasi API.</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4E2C419" w14:textId="77777777" w:rsidR="005854E0" w:rsidRDefault="00000000">
            <w:pPr>
              <w:spacing w:after="0"/>
            </w:pPr>
            <w:r>
              <w:rPr>
                <w:sz w:val="18"/>
              </w:rPr>
              <w:t>Hanya wiring aplikasi, config, database, dan router.</w:t>
            </w:r>
          </w:p>
        </w:tc>
      </w:tr>
      <w:tr w:rsidR="005854E0" w14:paraId="0F51A7CD"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3A9C9DB" w14:textId="77777777" w:rsidR="005854E0" w:rsidRDefault="00000000">
            <w:pPr>
              <w:spacing w:after="0"/>
            </w:pPr>
            <w:r>
              <w:rPr>
                <w:b/>
                <w:sz w:val="18"/>
              </w:rPr>
              <w:t>internal/config</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3B1A4DB" w14:textId="77777777" w:rsidR="005854E0" w:rsidRDefault="00000000">
            <w:pPr>
              <w:spacing w:after="0"/>
            </w:pPr>
            <w:r>
              <w:rPr>
                <w:sz w:val="18"/>
              </w:rPr>
              <w:t>Load environment dan konfigurasi.</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10E5EA5" w14:textId="77777777" w:rsidR="005854E0" w:rsidRDefault="00000000">
            <w:pPr>
              <w:spacing w:after="0"/>
            </w:pPr>
            <w:r>
              <w:rPr>
                <w:sz w:val="18"/>
              </w:rPr>
              <w:t>Semua env harus punya default aman atau validasi wajib.</w:t>
            </w:r>
          </w:p>
        </w:tc>
      </w:tr>
      <w:tr w:rsidR="005854E0" w14:paraId="2A028A6C"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A9F1E5E" w14:textId="77777777" w:rsidR="005854E0" w:rsidRDefault="00000000">
            <w:pPr>
              <w:spacing w:after="0"/>
            </w:pPr>
            <w:r>
              <w:rPr>
                <w:b/>
                <w:sz w:val="18"/>
              </w:rPr>
              <w:t>internal/handler</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55CCD25" w14:textId="77777777" w:rsidR="005854E0" w:rsidRDefault="00000000">
            <w:pPr>
              <w:spacing w:after="0"/>
            </w:pPr>
            <w:r>
              <w:rPr>
                <w:sz w:val="18"/>
              </w:rPr>
              <w:t>HTTP handler dan routing.</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436EBD7" w14:textId="77777777" w:rsidR="005854E0" w:rsidRDefault="00000000">
            <w:pPr>
              <w:spacing w:after="0"/>
            </w:pPr>
            <w:r>
              <w:rPr>
                <w:sz w:val="18"/>
              </w:rPr>
              <w:t>Handler fokus pada request parsing, auth context, response.</w:t>
            </w:r>
          </w:p>
        </w:tc>
      </w:tr>
      <w:tr w:rsidR="005854E0" w14:paraId="7CA1EBB9"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E85199E" w14:textId="77777777" w:rsidR="005854E0" w:rsidRDefault="00000000">
            <w:pPr>
              <w:spacing w:after="0"/>
            </w:pPr>
            <w:r>
              <w:rPr>
                <w:b/>
                <w:sz w:val="18"/>
              </w:rPr>
              <w:t>internal/service</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33487B6" w14:textId="77777777" w:rsidR="005854E0" w:rsidRDefault="00000000">
            <w:pPr>
              <w:spacing w:after="0"/>
            </w:pPr>
            <w:r>
              <w:rPr>
                <w:sz w:val="18"/>
              </w:rPr>
              <w:t>Business logic.</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1470544" w14:textId="77777777" w:rsidR="005854E0" w:rsidRDefault="00000000">
            <w:pPr>
              <w:spacing w:after="0"/>
            </w:pPr>
            <w:r>
              <w:rPr>
                <w:sz w:val="18"/>
              </w:rPr>
              <w:t>Validasi domain dan transaksi penting diletakkan di service.</w:t>
            </w:r>
          </w:p>
        </w:tc>
      </w:tr>
      <w:tr w:rsidR="005854E0" w14:paraId="32F2E389"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ADD193B" w14:textId="77777777" w:rsidR="005854E0" w:rsidRDefault="00000000">
            <w:pPr>
              <w:spacing w:after="0"/>
            </w:pPr>
            <w:r>
              <w:rPr>
                <w:b/>
                <w:sz w:val="18"/>
              </w:rPr>
              <w:t>internal/repository</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F1DE48B" w14:textId="77777777" w:rsidR="005854E0" w:rsidRDefault="00000000">
            <w:pPr>
              <w:spacing w:after="0"/>
            </w:pPr>
            <w:r>
              <w:rPr>
                <w:sz w:val="18"/>
              </w:rPr>
              <w:t>Query database.</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8D588ED" w14:textId="77777777" w:rsidR="005854E0" w:rsidRDefault="00000000">
            <w:pPr>
              <w:spacing w:after="0"/>
            </w:pPr>
            <w:r>
              <w:rPr>
                <w:sz w:val="18"/>
              </w:rPr>
              <w:t>Repository tidak berisi logika UI atau HTTP response.</w:t>
            </w:r>
          </w:p>
        </w:tc>
      </w:tr>
      <w:tr w:rsidR="005854E0" w14:paraId="5CF066CB"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B0FC6ED" w14:textId="77777777" w:rsidR="005854E0" w:rsidRDefault="00000000">
            <w:pPr>
              <w:spacing w:after="0"/>
            </w:pPr>
            <w:r>
              <w:rPr>
                <w:b/>
                <w:sz w:val="18"/>
              </w:rPr>
              <w:t>internal/model</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74F48DE" w14:textId="77777777" w:rsidR="005854E0" w:rsidRDefault="00000000">
            <w:pPr>
              <w:spacing w:after="0"/>
            </w:pPr>
            <w:r>
              <w:rPr>
                <w:sz w:val="18"/>
              </w:rPr>
              <w:t>Domain model dan DTO.</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7AB2D29" w14:textId="77777777" w:rsidR="005854E0" w:rsidRDefault="00000000">
            <w:pPr>
              <w:spacing w:after="0"/>
            </w:pPr>
            <w:r>
              <w:rPr>
                <w:sz w:val="18"/>
              </w:rPr>
              <w:t>JSON tag harus sesuai kontrak frontend.</w:t>
            </w:r>
          </w:p>
        </w:tc>
      </w:tr>
      <w:tr w:rsidR="005854E0" w14:paraId="5DA1AC6C" w14:textId="77777777">
        <w:trPr>
          <w:jc w:val="center"/>
        </w:trPr>
        <w:tc>
          <w:tcPr>
            <w:tcW w:w="1984"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0DA45EFA" w14:textId="77777777" w:rsidR="005854E0" w:rsidRDefault="00000000">
            <w:pPr>
              <w:spacing w:after="0"/>
            </w:pPr>
            <w:r>
              <w:rPr>
                <w:b/>
                <w:sz w:val="18"/>
              </w:rPr>
              <w:t>migrations</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5DC5F81" w14:textId="77777777" w:rsidR="005854E0" w:rsidRDefault="00000000">
            <w:pPr>
              <w:spacing w:after="0"/>
            </w:pPr>
            <w:r>
              <w:rPr>
                <w:sz w:val="18"/>
              </w:rPr>
              <w:t>Migrasi database.</w:t>
            </w:r>
          </w:p>
        </w:tc>
        <w:tc>
          <w:tcPr>
            <w:tcW w:w="3969"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248CB08" w14:textId="77777777" w:rsidR="005854E0" w:rsidRDefault="00000000">
            <w:pPr>
              <w:spacing w:after="0"/>
            </w:pPr>
            <w:r>
              <w:rPr>
                <w:sz w:val="18"/>
              </w:rPr>
              <w:t>Migration production harus incremental dan tidak destruktif tanpa rencana eksplisit.</w:t>
            </w:r>
          </w:p>
        </w:tc>
      </w:tr>
    </w:tbl>
    <w:p w14:paraId="1E60A61F" w14:textId="77777777" w:rsidR="005854E0" w:rsidRDefault="00000000">
      <w:r>
        <w:br w:type="page"/>
      </w:r>
    </w:p>
    <w:p w14:paraId="7CD1A28A" w14:textId="77777777" w:rsidR="005854E0" w:rsidRDefault="00000000">
      <w:pPr>
        <w:pStyle w:val="Heading2"/>
      </w:pPr>
      <w:r>
        <w:rPr>
          <w:b w:val="0"/>
        </w:rPr>
        <w:lastRenderedPageBreak/>
        <w:t>5.2 Naming dan Go Style</w:t>
      </w:r>
    </w:p>
    <w:tbl>
      <w:tblPr>
        <w:tblStyle w:val="TableGrid"/>
        <w:tblW w:w="5000" w:type="pct"/>
        <w:jc w:val="center"/>
        <w:tblLook w:val="04A0" w:firstRow="1" w:lastRow="0" w:firstColumn="1" w:lastColumn="0" w:noHBand="0" w:noVBand="1"/>
      </w:tblPr>
      <w:tblGrid>
        <w:gridCol w:w="2536"/>
        <w:gridCol w:w="7610"/>
      </w:tblGrid>
      <w:tr w:rsidR="005854E0" w14:paraId="21A459AE"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11557994" w14:textId="77777777" w:rsidR="005854E0" w:rsidRDefault="00000000">
            <w:pPr>
              <w:jc w:val="center"/>
            </w:pPr>
            <w:r>
              <w:rPr>
                <w:b/>
                <w:color w:val="FFFFFF"/>
                <w:sz w:val="19"/>
              </w:rPr>
              <w:t>Item</w:t>
            </w:r>
          </w:p>
        </w:tc>
        <w:tc>
          <w:tcPr>
            <w:tcW w:w="680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1725D68B" w14:textId="77777777" w:rsidR="005854E0" w:rsidRDefault="00000000">
            <w:pPr>
              <w:jc w:val="center"/>
            </w:pPr>
            <w:r>
              <w:rPr>
                <w:b/>
                <w:color w:val="FFFFFF"/>
                <w:sz w:val="19"/>
              </w:rPr>
              <w:t>Standar</w:t>
            </w:r>
          </w:p>
        </w:tc>
      </w:tr>
      <w:tr w:rsidR="005854E0" w14:paraId="10AE86CB"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911311E" w14:textId="77777777" w:rsidR="005854E0" w:rsidRDefault="00000000">
            <w:pPr>
              <w:spacing w:after="0"/>
            </w:pPr>
            <w:r>
              <w:rPr>
                <w:b/>
                <w:sz w:val="18"/>
              </w:rPr>
              <w:t>Package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3961B9F" w14:textId="77777777" w:rsidR="005854E0" w:rsidRDefault="00000000">
            <w:pPr>
              <w:spacing w:after="0"/>
            </w:pPr>
            <w:r>
              <w:rPr>
                <w:sz w:val="18"/>
              </w:rPr>
              <w:t>Gunakan nama singkat, lowercase, dan sesuai domain seperti handler, service, repository.</w:t>
            </w:r>
          </w:p>
        </w:tc>
      </w:tr>
      <w:tr w:rsidR="005854E0" w14:paraId="26669630"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275E008" w14:textId="77777777" w:rsidR="005854E0" w:rsidRDefault="00000000">
            <w:pPr>
              <w:spacing w:after="0"/>
            </w:pPr>
            <w:r>
              <w:rPr>
                <w:b/>
                <w:sz w:val="18"/>
              </w:rPr>
              <w:t>Struct</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F2054EB" w14:textId="77777777" w:rsidR="005854E0" w:rsidRDefault="00000000">
            <w:pPr>
              <w:spacing w:after="0"/>
            </w:pPr>
            <w:r>
              <w:rPr>
                <w:sz w:val="18"/>
              </w:rPr>
              <w:t>Gunakan PascalCase untuk exported struct, misalnya ProductService.</w:t>
            </w:r>
          </w:p>
        </w:tc>
      </w:tr>
      <w:tr w:rsidR="005854E0" w14:paraId="6922684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89C689C" w14:textId="77777777" w:rsidR="005854E0" w:rsidRDefault="00000000">
            <w:pPr>
              <w:spacing w:after="0"/>
            </w:pPr>
            <w:r>
              <w:rPr>
                <w:b/>
                <w:sz w:val="18"/>
              </w:rPr>
              <w:t>Method</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365F2DA" w14:textId="77777777" w:rsidR="005854E0" w:rsidRDefault="00000000">
            <w:pPr>
              <w:spacing w:after="0"/>
            </w:pPr>
            <w:r>
              <w:rPr>
                <w:sz w:val="18"/>
              </w:rPr>
              <w:t>Gunakan nama aktif dan jelas, misalnya AdminUpdate dan FindBySlug.</w:t>
            </w:r>
          </w:p>
        </w:tc>
      </w:tr>
      <w:tr w:rsidR="005854E0" w14:paraId="122F3C88"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807C994" w14:textId="77777777" w:rsidR="005854E0" w:rsidRDefault="00000000">
            <w:pPr>
              <w:spacing w:after="0"/>
            </w:pPr>
            <w:r>
              <w:rPr>
                <w:b/>
                <w:sz w:val="18"/>
              </w:rPr>
              <w:t>Context</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DCD25C9" w14:textId="77777777" w:rsidR="005854E0" w:rsidRDefault="00000000">
            <w:pPr>
              <w:spacing w:after="0"/>
            </w:pPr>
            <w:r>
              <w:rPr>
                <w:sz w:val="18"/>
              </w:rPr>
              <w:t>Fungsi repository/service yang mengakses DB menerima context.Context.</w:t>
            </w:r>
          </w:p>
        </w:tc>
      </w:tr>
      <w:tr w:rsidR="005854E0" w14:paraId="00C8A23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931DCD6" w14:textId="77777777" w:rsidR="005854E0" w:rsidRDefault="00000000">
            <w:pPr>
              <w:spacing w:after="0"/>
            </w:pPr>
            <w:r>
              <w:rPr>
                <w:b/>
                <w:sz w:val="18"/>
              </w:rPr>
              <w:t>Error</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8F1D6C2" w14:textId="77777777" w:rsidR="005854E0" w:rsidRDefault="00000000">
            <w:pPr>
              <w:spacing w:after="0"/>
            </w:pPr>
            <w:r>
              <w:rPr>
                <w:sz w:val="18"/>
              </w:rPr>
              <w:t>Error dikembalikan ke caller. Jangan panic untuk alur request normal.</w:t>
            </w:r>
          </w:p>
        </w:tc>
      </w:tr>
      <w:tr w:rsidR="005854E0" w14:paraId="67B90CC8"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C044511" w14:textId="77777777" w:rsidR="005854E0" w:rsidRDefault="00000000">
            <w:pPr>
              <w:spacing w:after="0"/>
            </w:pPr>
            <w:r>
              <w:rPr>
                <w:b/>
                <w:sz w:val="18"/>
              </w:rPr>
              <w:t>Formatting</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ADA6748" w14:textId="77777777" w:rsidR="005854E0" w:rsidRDefault="00000000">
            <w:pPr>
              <w:spacing w:after="0"/>
            </w:pPr>
            <w:r>
              <w:rPr>
                <w:sz w:val="18"/>
              </w:rPr>
              <w:t>Semua kode Go harus lolos gofmt sebelum commit.</w:t>
            </w:r>
          </w:p>
        </w:tc>
      </w:tr>
    </w:tbl>
    <w:tbl>
      <w:tblPr>
        <w:tblW w:w="5000" w:type="pct"/>
        <w:jc w:val="center"/>
        <w:tblLook w:val="04A0" w:firstRow="1" w:lastRow="0" w:firstColumn="1" w:lastColumn="0" w:noHBand="0" w:noVBand="1"/>
      </w:tblPr>
      <w:tblGrid>
        <w:gridCol w:w="10226"/>
      </w:tblGrid>
      <w:tr w:rsidR="005854E0" w14:paraId="54786923" w14:textId="77777777">
        <w:trPr>
          <w:jc w:val="center"/>
        </w:trPr>
        <w:tc>
          <w:tcPr>
            <w:tcW w:w="9866" w:type="dxa"/>
            <w:tcBorders>
              <w:top w:val="single" w:sz="10" w:space="0" w:color="8EA9C1"/>
              <w:left w:val="single" w:sz="10" w:space="0" w:color="8EA9C1"/>
              <w:bottom w:val="single" w:sz="10" w:space="0" w:color="8EA9C1"/>
              <w:right w:val="single" w:sz="10" w:space="0" w:color="8EA9C1"/>
            </w:tcBorders>
            <w:shd w:val="clear" w:color="auto" w:fill="EAF4FB"/>
            <w:tcMar>
              <w:top w:w="160" w:type="dxa"/>
              <w:left w:w="180" w:type="dxa"/>
              <w:bottom w:w="160" w:type="dxa"/>
              <w:right w:w="180" w:type="dxa"/>
            </w:tcMar>
            <w:vAlign w:val="center"/>
          </w:tcPr>
          <w:p w14:paraId="412C5216" w14:textId="77777777" w:rsidR="005854E0" w:rsidRDefault="00000000">
            <w:r>
              <w:rPr>
                <w:b/>
                <w:color w:val="0F4F7F"/>
                <w:sz w:val="26"/>
              </w:rPr>
              <w:t>Pola Handler, Service, Repository</w:t>
            </w:r>
          </w:p>
          <w:p w14:paraId="5C55F261" w14:textId="77777777" w:rsidR="005854E0" w:rsidRDefault="00000000">
            <w:pPr>
              <w:spacing w:after="40"/>
            </w:pPr>
            <w:r>
              <w:rPr>
                <w:sz w:val="21"/>
              </w:rPr>
              <w:t>- Handler membaca parameter request, decode JSON, memanggil service, lalu menulis response.</w:t>
            </w:r>
          </w:p>
          <w:p w14:paraId="68404BA7" w14:textId="77777777" w:rsidR="005854E0" w:rsidRDefault="00000000">
            <w:pPr>
              <w:spacing w:after="40"/>
            </w:pPr>
            <w:r>
              <w:rPr>
                <w:sz w:val="21"/>
              </w:rPr>
              <w:t>- Service menjalankan validasi bisnis seperti stok, status produk, dan aturan delete.</w:t>
            </w:r>
          </w:p>
          <w:p w14:paraId="05A32C66" w14:textId="77777777" w:rsidR="005854E0" w:rsidRDefault="00000000">
            <w:pPr>
              <w:spacing w:after="40"/>
            </w:pPr>
            <w:r>
              <w:rPr>
                <w:sz w:val="21"/>
              </w:rPr>
              <w:t>- Repository menjalankan query SQL dan transaksi database.</w:t>
            </w:r>
          </w:p>
          <w:p w14:paraId="5FEAF9A7" w14:textId="77777777" w:rsidR="005854E0" w:rsidRDefault="00000000">
            <w:pPr>
              <w:spacing w:after="40"/>
            </w:pPr>
            <w:r>
              <w:rPr>
                <w:sz w:val="21"/>
              </w:rPr>
              <w:t>- Model/DTO menjaga bentuk data agar contract frontend dan backend tetap stabil.</w:t>
            </w:r>
          </w:p>
        </w:tc>
      </w:tr>
    </w:tbl>
    <w:p w14:paraId="2A664C04" w14:textId="77777777" w:rsidR="005854E0" w:rsidRDefault="00000000">
      <w:r>
        <w:br w:type="page"/>
      </w:r>
    </w:p>
    <w:p w14:paraId="317F094D" w14:textId="77777777" w:rsidR="005854E0" w:rsidRDefault="00000000">
      <w:pPr>
        <w:pStyle w:val="Heading2"/>
      </w:pPr>
      <w:r>
        <w:rPr>
          <w:b w:val="0"/>
        </w:rPr>
        <w:lastRenderedPageBreak/>
        <w:t>5.3 API Response dan Error Handling</w:t>
      </w:r>
    </w:p>
    <w:tbl>
      <w:tblPr>
        <w:tblStyle w:val="TableGrid"/>
        <w:tblW w:w="5000" w:type="pct"/>
        <w:jc w:val="center"/>
        <w:tblLook w:val="04A0" w:firstRow="1" w:lastRow="0" w:firstColumn="1" w:lastColumn="0" w:noHBand="0" w:noVBand="1"/>
      </w:tblPr>
      <w:tblGrid>
        <w:gridCol w:w="2537"/>
        <w:gridCol w:w="1902"/>
        <w:gridCol w:w="5707"/>
      </w:tblGrid>
      <w:tr w:rsidR="005854E0" w14:paraId="2CD68A5B"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71948C43" w14:textId="77777777" w:rsidR="005854E0" w:rsidRDefault="00000000">
            <w:pPr>
              <w:jc w:val="center"/>
            </w:pPr>
            <w:r>
              <w:rPr>
                <w:b/>
                <w:color w:val="FFFFFF"/>
                <w:sz w:val="19"/>
              </w:rPr>
              <w:t>Kondisi</w:t>
            </w:r>
          </w:p>
        </w:tc>
        <w:tc>
          <w:tcPr>
            <w:tcW w:w="1701"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6AD5D681" w14:textId="77777777" w:rsidR="005854E0" w:rsidRDefault="00000000">
            <w:pPr>
              <w:jc w:val="center"/>
            </w:pPr>
            <w:r>
              <w:rPr>
                <w:b/>
                <w:color w:val="FFFFFF"/>
                <w:sz w:val="19"/>
              </w:rPr>
              <w:t>HTTP Status</w:t>
            </w:r>
          </w:p>
        </w:tc>
        <w:tc>
          <w:tcPr>
            <w:tcW w:w="5103"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28930FEC" w14:textId="77777777" w:rsidR="005854E0" w:rsidRDefault="00000000">
            <w:pPr>
              <w:jc w:val="center"/>
            </w:pPr>
            <w:r>
              <w:rPr>
                <w:b/>
                <w:color w:val="FFFFFF"/>
                <w:sz w:val="19"/>
              </w:rPr>
              <w:t>Standar Response</w:t>
            </w:r>
          </w:p>
        </w:tc>
      </w:tr>
      <w:tr w:rsidR="005854E0" w14:paraId="5BECF531"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D8692AF" w14:textId="77777777" w:rsidR="005854E0" w:rsidRDefault="00000000">
            <w:pPr>
              <w:spacing w:after="0"/>
            </w:pPr>
            <w:r>
              <w:rPr>
                <w:b/>
                <w:sz w:val="18"/>
              </w:rPr>
              <w:t>Request berhasil</w:t>
            </w:r>
          </w:p>
        </w:tc>
        <w:tc>
          <w:tcPr>
            <w:tcW w:w="1701"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EB6244E" w14:textId="77777777" w:rsidR="005854E0" w:rsidRDefault="00000000">
            <w:pPr>
              <w:spacing w:after="0"/>
            </w:pPr>
            <w:r>
              <w:rPr>
                <w:sz w:val="18"/>
              </w:rPr>
              <w:t>200/201</w:t>
            </w:r>
          </w:p>
        </w:tc>
        <w:tc>
          <w:tcPr>
            <w:tcW w:w="5103"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C9BB148" w14:textId="77777777" w:rsidR="005854E0" w:rsidRDefault="00000000">
            <w:pPr>
              <w:spacing w:after="0"/>
            </w:pPr>
            <w:r>
              <w:rPr>
                <w:sz w:val="18"/>
              </w:rPr>
              <w:t>Kembalikan data JSON sesuai contract. Jangan mengubah nama field tanpa update frontend.</w:t>
            </w:r>
          </w:p>
        </w:tc>
      </w:tr>
      <w:tr w:rsidR="005854E0" w14:paraId="7C4AC48B"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C873111" w14:textId="77777777" w:rsidR="005854E0" w:rsidRDefault="00000000">
            <w:pPr>
              <w:spacing w:after="0"/>
            </w:pPr>
            <w:r>
              <w:rPr>
                <w:b/>
                <w:sz w:val="18"/>
              </w:rPr>
              <w:t>Input invalid</w:t>
            </w:r>
          </w:p>
        </w:tc>
        <w:tc>
          <w:tcPr>
            <w:tcW w:w="1701"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97231F7" w14:textId="77777777" w:rsidR="005854E0" w:rsidRDefault="00000000">
            <w:pPr>
              <w:spacing w:after="0"/>
            </w:pPr>
            <w:r>
              <w:rPr>
                <w:sz w:val="18"/>
              </w:rPr>
              <w:t>400</w:t>
            </w:r>
          </w:p>
        </w:tc>
        <w:tc>
          <w:tcPr>
            <w:tcW w:w="5103"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CF3B3F0" w14:textId="77777777" w:rsidR="005854E0" w:rsidRDefault="00000000">
            <w:pPr>
              <w:spacing w:after="0"/>
            </w:pPr>
            <w:r>
              <w:rPr>
                <w:sz w:val="18"/>
              </w:rPr>
              <w:t>Kembalikan pesan error singkat dan aman dibaca user/admin.</w:t>
            </w:r>
          </w:p>
        </w:tc>
      </w:tr>
      <w:tr w:rsidR="005854E0" w14:paraId="03EB9569"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B62F7D7" w14:textId="77777777" w:rsidR="005854E0" w:rsidRDefault="00000000">
            <w:pPr>
              <w:spacing w:after="0"/>
            </w:pPr>
            <w:r>
              <w:rPr>
                <w:b/>
                <w:sz w:val="18"/>
              </w:rPr>
              <w:t>Unauthorized</w:t>
            </w:r>
          </w:p>
        </w:tc>
        <w:tc>
          <w:tcPr>
            <w:tcW w:w="1701"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ECAC9F2" w14:textId="77777777" w:rsidR="005854E0" w:rsidRDefault="00000000">
            <w:pPr>
              <w:spacing w:after="0"/>
            </w:pPr>
            <w:r>
              <w:rPr>
                <w:sz w:val="18"/>
              </w:rPr>
              <w:t>401</w:t>
            </w:r>
          </w:p>
        </w:tc>
        <w:tc>
          <w:tcPr>
            <w:tcW w:w="5103"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4B236C2" w14:textId="77777777" w:rsidR="005854E0" w:rsidRDefault="00000000">
            <w:pPr>
              <w:spacing w:after="0"/>
            </w:pPr>
            <w:r>
              <w:rPr>
                <w:sz w:val="18"/>
              </w:rPr>
              <w:t>Digunakan saat cookie/token tidak valid atau belum login.</w:t>
            </w:r>
          </w:p>
        </w:tc>
      </w:tr>
      <w:tr w:rsidR="005854E0" w14:paraId="77E6344E"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7FCF83F4" w14:textId="77777777" w:rsidR="005854E0" w:rsidRDefault="00000000">
            <w:pPr>
              <w:spacing w:after="0"/>
            </w:pPr>
            <w:r>
              <w:rPr>
                <w:b/>
                <w:sz w:val="18"/>
              </w:rPr>
              <w:t>Forbidden</w:t>
            </w:r>
          </w:p>
        </w:tc>
        <w:tc>
          <w:tcPr>
            <w:tcW w:w="1701"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7062B4A" w14:textId="77777777" w:rsidR="005854E0" w:rsidRDefault="00000000">
            <w:pPr>
              <w:spacing w:after="0"/>
            </w:pPr>
            <w:r>
              <w:rPr>
                <w:sz w:val="18"/>
              </w:rPr>
              <w:t>403</w:t>
            </w:r>
          </w:p>
        </w:tc>
        <w:tc>
          <w:tcPr>
            <w:tcW w:w="5103"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2B79545" w14:textId="77777777" w:rsidR="005854E0" w:rsidRDefault="00000000">
            <w:pPr>
              <w:spacing w:after="0"/>
            </w:pPr>
            <w:r>
              <w:rPr>
                <w:sz w:val="18"/>
              </w:rPr>
              <w:t>Digunakan saat role/session tidak punya akses.</w:t>
            </w:r>
          </w:p>
        </w:tc>
      </w:tr>
      <w:tr w:rsidR="005854E0" w14:paraId="536BA03E"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5719609" w14:textId="77777777" w:rsidR="005854E0" w:rsidRDefault="00000000">
            <w:pPr>
              <w:spacing w:after="0"/>
            </w:pPr>
            <w:r>
              <w:rPr>
                <w:b/>
                <w:sz w:val="18"/>
              </w:rPr>
              <w:t>Data tidak ditemukan</w:t>
            </w:r>
          </w:p>
        </w:tc>
        <w:tc>
          <w:tcPr>
            <w:tcW w:w="1701"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195C14C" w14:textId="77777777" w:rsidR="005854E0" w:rsidRDefault="00000000">
            <w:pPr>
              <w:spacing w:after="0"/>
            </w:pPr>
            <w:r>
              <w:rPr>
                <w:sz w:val="18"/>
              </w:rPr>
              <w:t>404</w:t>
            </w:r>
          </w:p>
        </w:tc>
        <w:tc>
          <w:tcPr>
            <w:tcW w:w="5103"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92534E8" w14:textId="77777777" w:rsidR="005854E0" w:rsidRDefault="00000000">
            <w:pPr>
              <w:spacing w:after="0"/>
            </w:pPr>
            <w:r>
              <w:rPr>
                <w:sz w:val="18"/>
              </w:rPr>
              <w:t>Tidak membocorkan detail internal database.</w:t>
            </w:r>
          </w:p>
        </w:tc>
      </w:tr>
      <w:tr w:rsidR="005854E0" w14:paraId="1902245E"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2EF4868" w14:textId="77777777" w:rsidR="005854E0" w:rsidRDefault="00000000">
            <w:pPr>
              <w:spacing w:after="0"/>
            </w:pPr>
            <w:r>
              <w:rPr>
                <w:b/>
                <w:sz w:val="18"/>
              </w:rPr>
              <w:t>Server error</w:t>
            </w:r>
          </w:p>
        </w:tc>
        <w:tc>
          <w:tcPr>
            <w:tcW w:w="1701"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0B9AE7A" w14:textId="77777777" w:rsidR="005854E0" w:rsidRDefault="00000000">
            <w:pPr>
              <w:spacing w:after="0"/>
            </w:pPr>
            <w:r>
              <w:rPr>
                <w:sz w:val="18"/>
              </w:rPr>
              <w:t>500</w:t>
            </w:r>
          </w:p>
        </w:tc>
        <w:tc>
          <w:tcPr>
            <w:tcW w:w="5103"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E6738FD" w14:textId="77777777" w:rsidR="005854E0" w:rsidRDefault="00000000">
            <w:pPr>
              <w:spacing w:after="0"/>
            </w:pPr>
            <w:r>
              <w:rPr>
                <w:sz w:val="18"/>
              </w:rPr>
              <w:t>Log detail di server, response ke client tetap generik.</w:t>
            </w:r>
          </w:p>
        </w:tc>
      </w:tr>
    </w:tbl>
    <w:p w14:paraId="0239F78E" w14:textId="77777777" w:rsidR="005854E0" w:rsidRDefault="00000000">
      <w:pPr>
        <w:pStyle w:val="Heading1"/>
      </w:pPr>
      <w:r>
        <w:rPr>
          <w:b w:val="0"/>
        </w:rPr>
        <w:t>6. Standar Database dan Migration</w:t>
      </w:r>
    </w:p>
    <w:tbl>
      <w:tblPr>
        <w:tblStyle w:val="TableGrid"/>
        <w:tblW w:w="5000" w:type="pct"/>
        <w:jc w:val="center"/>
        <w:tblLook w:val="04A0" w:firstRow="1" w:lastRow="0" w:firstColumn="1" w:lastColumn="0" w:noHBand="0" w:noVBand="1"/>
      </w:tblPr>
      <w:tblGrid>
        <w:gridCol w:w="2536"/>
        <w:gridCol w:w="7610"/>
      </w:tblGrid>
      <w:tr w:rsidR="005854E0" w14:paraId="36780CE0"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04DAA80E" w14:textId="77777777" w:rsidR="005854E0" w:rsidRDefault="00000000">
            <w:pPr>
              <w:jc w:val="center"/>
            </w:pPr>
            <w:r>
              <w:rPr>
                <w:b/>
                <w:color w:val="FFFFFF"/>
                <w:sz w:val="19"/>
              </w:rPr>
              <w:t>Area</w:t>
            </w:r>
          </w:p>
        </w:tc>
        <w:tc>
          <w:tcPr>
            <w:tcW w:w="680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536DCDAB" w14:textId="77777777" w:rsidR="005854E0" w:rsidRDefault="00000000">
            <w:pPr>
              <w:jc w:val="center"/>
            </w:pPr>
            <w:r>
              <w:rPr>
                <w:b/>
                <w:color w:val="FFFFFF"/>
                <w:sz w:val="19"/>
              </w:rPr>
              <w:t>Standar</w:t>
            </w:r>
          </w:p>
        </w:tc>
      </w:tr>
      <w:tr w:rsidR="005854E0" w14:paraId="60779ED3"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692D048" w14:textId="77777777" w:rsidR="005854E0" w:rsidRDefault="00000000">
            <w:pPr>
              <w:spacing w:after="0"/>
            </w:pPr>
            <w:r>
              <w:rPr>
                <w:b/>
                <w:sz w:val="18"/>
              </w:rPr>
              <w:t>Naming tabel</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94D2B01" w14:textId="77777777" w:rsidR="005854E0" w:rsidRDefault="00000000">
            <w:pPr>
              <w:spacing w:after="0"/>
            </w:pPr>
            <w:r>
              <w:rPr>
                <w:sz w:val="18"/>
              </w:rPr>
              <w:t>Gunakan plural snake_case, misalnya products, categories, stock_logs.</w:t>
            </w:r>
          </w:p>
        </w:tc>
      </w:tr>
      <w:tr w:rsidR="005854E0" w14:paraId="4442669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8150035" w14:textId="77777777" w:rsidR="005854E0" w:rsidRDefault="00000000">
            <w:pPr>
              <w:spacing w:after="0"/>
            </w:pPr>
            <w:r>
              <w:rPr>
                <w:b/>
                <w:sz w:val="18"/>
              </w:rPr>
              <w:t>Naming kolom</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8B5DF41" w14:textId="77777777" w:rsidR="005854E0" w:rsidRDefault="00000000">
            <w:pPr>
              <w:spacing w:after="0"/>
            </w:pPr>
            <w:r>
              <w:rPr>
                <w:sz w:val="18"/>
              </w:rPr>
              <w:t>Gunakan snake_case di database dan camelCase di JSON response.</w:t>
            </w:r>
          </w:p>
        </w:tc>
      </w:tr>
      <w:tr w:rsidR="005854E0" w14:paraId="0778138E"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266FF4E" w14:textId="77777777" w:rsidR="005854E0" w:rsidRDefault="00000000">
            <w:pPr>
              <w:spacing w:after="0"/>
            </w:pPr>
            <w:r>
              <w:rPr>
                <w:b/>
                <w:sz w:val="18"/>
              </w:rPr>
              <w:t>UUID</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45D399E" w14:textId="77777777" w:rsidR="005854E0" w:rsidRDefault="00000000">
            <w:pPr>
              <w:spacing w:after="0"/>
            </w:pPr>
            <w:r>
              <w:rPr>
                <w:sz w:val="18"/>
              </w:rPr>
              <w:t>Gunakan UUID untuk primary key sesuai schema yang berjalan.</w:t>
            </w:r>
          </w:p>
        </w:tc>
      </w:tr>
      <w:tr w:rsidR="005854E0" w14:paraId="6DFEF2B0"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492E80F" w14:textId="77777777" w:rsidR="005854E0" w:rsidRDefault="00000000">
            <w:pPr>
              <w:spacing w:after="0"/>
            </w:pPr>
            <w:r>
              <w:rPr>
                <w:b/>
                <w:sz w:val="18"/>
              </w:rPr>
              <w:t>Audit field</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2DD4724" w14:textId="77777777" w:rsidR="005854E0" w:rsidRDefault="00000000">
            <w:pPr>
              <w:spacing w:after="0"/>
            </w:pPr>
            <w:r>
              <w:rPr>
                <w:sz w:val="18"/>
              </w:rPr>
              <w:t>Gunakan created_at dan updated_at untuk data utama. Gunakan stock_logs untuk audit perubahan stok.</w:t>
            </w:r>
          </w:p>
        </w:tc>
      </w:tr>
      <w:tr w:rsidR="005854E0" w14:paraId="6E2FE654"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8B13622" w14:textId="77777777" w:rsidR="005854E0" w:rsidRDefault="00000000">
            <w:pPr>
              <w:spacing w:after="0"/>
            </w:pPr>
            <w:r>
              <w:rPr>
                <w:b/>
                <w:sz w:val="18"/>
              </w:rPr>
              <w:t>Migration</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1769B47" w14:textId="77777777" w:rsidR="005854E0" w:rsidRDefault="00000000">
            <w:pPr>
              <w:spacing w:after="0"/>
            </w:pPr>
            <w:r>
              <w:rPr>
                <w:sz w:val="18"/>
              </w:rPr>
              <w:t>Migration production harus incremental. Hindari DROP CASCADE kecuali memang ada rencana cleanup yang disetujui.</w:t>
            </w:r>
          </w:p>
        </w:tc>
      </w:tr>
      <w:tr w:rsidR="005854E0" w14:paraId="5E4FF3F7"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EA42851" w14:textId="77777777" w:rsidR="005854E0" w:rsidRDefault="00000000">
            <w:pPr>
              <w:spacing w:after="0"/>
            </w:pPr>
            <w:r>
              <w:rPr>
                <w:b/>
                <w:sz w:val="18"/>
              </w:rPr>
              <w:t>Index</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AAB7262" w14:textId="77777777" w:rsidR="005854E0" w:rsidRDefault="00000000">
            <w:pPr>
              <w:spacing w:after="0"/>
            </w:pPr>
            <w:r>
              <w:rPr>
                <w:sz w:val="18"/>
              </w:rPr>
              <w:t>Tambahkan index untuk kolom filter umum seperti slug, status, category_id, dan product_id.</w:t>
            </w:r>
          </w:p>
        </w:tc>
      </w:tr>
      <w:tr w:rsidR="005854E0" w14:paraId="2D26763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C4F26D1" w14:textId="77777777" w:rsidR="005854E0" w:rsidRDefault="00000000">
            <w:pPr>
              <w:spacing w:after="0"/>
            </w:pPr>
            <w:r>
              <w:rPr>
                <w:b/>
                <w:sz w:val="18"/>
              </w:rPr>
              <w:t>RLS</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39102D5" w14:textId="77777777" w:rsidR="005854E0" w:rsidRDefault="00000000">
            <w:pPr>
              <w:spacing w:after="0"/>
            </w:pPr>
            <w:r>
              <w:rPr>
                <w:sz w:val="18"/>
              </w:rPr>
              <w:t>RLS dapat diaktifkan untuk table public, tetapi backend owner/admin connection tetap menjadi jalur akses utama.</w:t>
            </w:r>
          </w:p>
        </w:tc>
      </w:tr>
    </w:tbl>
    <w:p w14:paraId="37926889" w14:textId="77777777" w:rsidR="005854E0" w:rsidRDefault="00000000">
      <w:r>
        <w:br w:type="page"/>
      </w:r>
    </w:p>
    <w:p w14:paraId="06C124F8" w14:textId="77777777" w:rsidR="005854E0" w:rsidRDefault="00000000">
      <w:pPr>
        <w:pStyle w:val="Heading1"/>
      </w:pPr>
      <w:r>
        <w:rPr>
          <w:b w:val="0"/>
        </w:rPr>
        <w:lastRenderedPageBreak/>
        <w:t>7. Standar Security</w:t>
      </w:r>
    </w:p>
    <w:tbl>
      <w:tblPr>
        <w:tblStyle w:val="TableGrid"/>
        <w:tblW w:w="5000" w:type="pct"/>
        <w:jc w:val="center"/>
        <w:tblLook w:val="04A0" w:firstRow="1" w:lastRow="0" w:firstColumn="1" w:lastColumn="0" w:noHBand="0" w:noVBand="1"/>
      </w:tblPr>
      <w:tblGrid>
        <w:gridCol w:w="2536"/>
        <w:gridCol w:w="7610"/>
      </w:tblGrid>
      <w:tr w:rsidR="005854E0" w14:paraId="2F8D7F14"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3AB3DF5D" w14:textId="77777777" w:rsidR="005854E0" w:rsidRDefault="00000000">
            <w:pPr>
              <w:jc w:val="center"/>
            </w:pPr>
            <w:r>
              <w:rPr>
                <w:b/>
                <w:color w:val="FFFFFF"/>
                <w:sz w:val="19"/>
              </w:rPr>
              <w:t>Area</w:t>
            </w:r>
          </w:p>
        </w:tc>
        <w:tc>
          <w:tcPr>
            <w:tcW w:w="680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218CBF24" w14:textId="77777777" w:rsidR="005854E0" w:rsidRDefault="00000000">
            <w:pPr>
              <w:jc w:val="center"/>
            </w:pPr>
            <w:r>
              <w:rPr>
                <w:b/>
                <w:color w:val="FFFFFF"/>
                <w:sz w:val="19"/>
              </w:rPr>
              <w:t>Standar</w:t>
            </w:r>
          </w:p>
        </w:tc>
      </w:tr>
      <w:tr w:rsidR="005854E0" w14:paraId="65844EE7"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250E22D" w14:textId="77777777" w:rsidR="005854E0" w:rsidRDefault="00000000">
            <w:pPr>
              <w:spacing w:after="0"/>
            </w:pPr>
            <w:r>
              <w:rPr>
                <w:b/>
                <w:sz w:val="18"/>
              </w:rPr>
              <w:t>Environment variable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401D63A" w14:textId="77777777" w:rsidR="005854E0" w:rsidRDefault="00000000">
            <w:pPr>
              <w:spacing w:after="0"/>
            </w:pPr>
            <w:r>
              <w:rPr>
                <w:sz w:val="18"/>
              </w:rPr>
              <w:t>Nilai secret hanya disimpan di local env atau dashboard deployment. Jangan commit nilai secret.</w:t>
            </w:r>
          </w:p>
        </w:tc>
      </w:tr>
      <w:tr w:rsidR="005854E0" w14:paraId="369CC060"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FD3D9F9" w14:textId="77777777" w:rsidR="005854E0" w:rsidRDefault="00000000">
            <w:pPr>
              <w:spacing w:after="0"/>
            </w:pPr>
            <w:r>
              <w:rPr>
                <w:b/>
                <w:sz w:val="18"/>
              </w:rPr>
              <w:t>JWT secret</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D5DE812" w14:textId="77777777" w:rsidR="005854E0" w:rsidRDefault="00000000">
            <w:pPr>
              <w:spacing w:after="0"/>
            </w:pPr>
            <w:r>
              <w:rPr>
                <w:sz w:val="18"/>
              </w:rPr>
              <w:t>Harus panjang dan unik per environment.</w:t>
            </w:r>
          </w:p>
        </w:tc>
      </w:tr>
      <w:tr w:rsidR="005854E0" w14:paraId="1484835C"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68CE171" w14:textId="77777777" w:rsidR="005854E0" w:rsidRDefault="00000000">
            <w:pPr>
              <w:spacing w:after="0"/>
            </w:pPr>
            <w:r>
              <w:rPr>
                <w:b/>
                <w:sz w:val="18"/>
              </w:rPr>
              <w:t>Cookie auth</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5B1793A" w14:textId="77777777" w:rsidR="005854E0" w:rsidRDefault="00000000">
            <w:pPr>
              <w:spacing w:after="0"/>
            </w:pPr>
            <w:r>
              <w:rPr>
                <w:sz w:val="18"/>
              </w:rPr>
              <w:t>Gunakan HttpOnly cookie untuk admin session. Secure cookie harus proxy-aware di production HTTPS.</w:t>
            </w:r>
          </w:p>
        </w:tc>
      </w:tr>
      <w:tr w:rsidR="005854E0" w14:paraId="31732C7B"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AB0195E" w14:textId="77777777" w:rsidR="005854E0" w:rsidRDefault="00000000">
            <w:pPr>
              <w:spacing w:after="0"/>
            </w:pPr>
            <w:r>
              <w:rPr>
                <w:b/>
                <w:sz w:val="18"/>
              </w:rPr>
              <w:t>CORS</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0CA06CA" w14:textId="77777777" w:rsidR="005854E0" w:rsidRDefault="00000000">
            <w:pPr>
              <w:spacing w:after="0"/>
            </w:pPr>
            <w:r>
              <w:rPr>
                <w:sz w:val="18"/>
              </w:rPr>
              <w:t>Batasi origin ke domain frontend yang valid dan localhost untuk development.</w:t>
            </w:r>
          </w:p>
        </w:tc>
      </w:tr>
      <w:tr w:rsidR="005854E0" w14:paraId="12785D1C"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A7E2DE5" w14:textId="77777777" w:rsidR="005854E0" w:rsidRDefault="00000000">
            <w:pPr>
              <w:spacing w:after="0"/>
            </w:pPr>
            <w:r>
              <w:rPr>
                <w:b/>
                <w:sz w:val="18"/>
              </w:rPr>
              <w:t>Upload/image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45B38168" w14:textId="77777777" w:rsidR="005854E0" w:rsidRDefault="00000000">
            <w:pPr>
              <w:spacing w:after="0"/>
            </w:pPr>
            <w:r>
              <w:rPr>
                <w:sz w:val="18"/>
              </w:rPr>
              <w:t>Validasi ukuran dan tipe file bila upload digunakan. Jangan percaya nama file dari user.</w:t>
            </w:r>
          </w:p>
        </w:tc>
      </w:tr>
      <w:tr w:rsidR="005854E0" w14:paraId="1F04DF51"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2E98A4FC" w14:textId="77777777" w:rsidR="005854E0" w:rsidRDefault="00000000">
            <w:pPr>
              <w:spacing w:after="0"/>
            </w:pPr>
            <w:r>
              <w:rPr>
                <w:b/>
                <w:sz w:val="18"/>
              </w:rPr>
              <w:t>Logging</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0FE18A9" w14:textId="77777777" w:rsidR="005854E0" w:rsidRDefault="00000000">
            <w:pPr>
              <w:spacing w:after="0"/>
            </w:pPr>
            <w:r>
              <w:rPr>
                <w:sz w:val="18"/>
              </w:rPr>
              <w:t>Jangan log password, token, database URL, atau data sensitif.</w:t>
            </w:r>
          </w:p>
        </w:tc>
      </w:tr>
    </w:tbl>
    <w:p w14:paraId="18F7EAB0" w14:textId="77777777" w:rsidR="005854E0" w:rsidRDefault="00000000">
      <w:r>
        <w:br w:type="page"/>
      </w:r>
    </w:p>
    <w:p w14:paraId="79F3279E" w14:textId="77777777" w:rsidR="005854E0" w:rsidRDefault="00000000">
      <w:pPr>
        <w:pStyle w:val="Heading1"/>
      </w:pPr>
      <w:r>
        <w:rPr>
          <w:b w:val="0"/>
        </w:rPr>
        <w:lastRenderedPageBreak/>
        <w:t>8. Standar Testing</w:t>
      </w:r>
    </w:p>
    <w:p w14:paraId="0043D5C2" w14:textId="77777777" w:rsidR="005854E0" w:rsidRDefault="00000000">
      <w:r>
        <w:t>Testing dilakukan untuk memastikan perubahan tidak merusak alur katalog public, admin inventory, API, dan stock update.</w:t>
      </w:r>
    </w:p>
    <w:tbl>
      <w:tblPr>
        <w:tblStyle w:val="TableGrid"/>
        <w:tblW w:w="5000" w:type="pct"/>
        <w:jc w:val="center"/>
        <w:tblLook w:val="04A0" w:firstRow="1" w:lastRow="0" w:firstColumn="1" w:lastColumn="0" w:noHBand="0" w:noVBand="1"/>
      </w:tblPr>
      <w:tblGrid>
        <w:gridCol w:w="2536"/>
        <w:gridCol w:w="3488"/>
        <w:gridCol w:w="4122"/>
      </w:tblGrid>
      <w:tr w:rsidR="005854E0" w14:paraId="7DB259C5"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456C229B" w14:textId="77777777" w:rsidR="005854E0" w:rsidRDefault="00000000">
            <w:pPr>
              <w:jc w:val="center"/>
            </w:pPr>
            <w:r>
              <w:rPr>
                <w:b/>
                <w:color w:val="FFFFFF"/>
                <w:sz w:val="19"/>
              </w:rPr>
              <w:t>Jenis Test</w:t>
            </w:r>
          </w:p>
        </w:tc>
        <w:tc>
          <w:tcPr>
            <w:tcW w:w="311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607877D0" w14:textId="77777777" w:rsidR="005854E0" w:rsidRDefault="00000000">
            <w:pPr>
              <w:jc w:val="center"/>
            </w:pPr>
            <w:r>
              <w:rPr>
                <w:b/>
                <w:color w:val="FFFFFF"/>
                <w:sz w:val="19"/>
              </w:rPr>
              <w:t>Target</w:t>
            </w:r>
          </w:p>
        </w:tc>
        <w:tc>
          <w:tcPr>
            <w:tcW w:w="3685"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0899572F" w14:textId="77777777" w:rsidR="005854E0" w:rsidRDefault="00000000">
            <w:pPr>
              <w:jc w:val="center"/>
            </w:pPr>
            <w:r>
              <w:rPr>
                <w:b/>
                <w:color w:val="FFFFFF"/>
                <w:sz w:val="19"/>
              </w:rPr>
              <w:t>Command / Cara Verifikasi</w:t>
            </w:r>
          </w:p>
        </w:tc>
      </w:tr>
      <w:tr w:rsidR="005854E0" w14:paraId="334015CF"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E2AE782" w14:textId="77777777" w:rsidR="005854E0" w:rsidRDefault="00000000">
            <w:pPr>
              <w:spacing w:after="0"/>
            </w:pPr>
            <w:r>
              <w:rPr>
                <w:b/>
                <w:sz w:val="18"/>
              </w:rPr>
              <w:t>Frontend unit test</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F003355" w14:textId="77777777" w:rsidR="005854E0" w:rsidRDefault="00000000">
            <w:pPr>
              <w:spacing w:after="0"/>
            </w:pPr>
            <w:r>
              <w:rPr>
                <w:sz w:val="18"/>
              </w:rPr>
              <w:t>Komponen, helper, store, dan UI logic.</w:t>
            </w:r>
          </w:p>
        </w:tc>
        <w:tc>
          <w:tcPr>
            <w:tcW w:w="368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5BDF3D6" w14:textId="77777777" w:rsidR="005854E0" w:rsidRDefault="00000000">
            <w:pPr>
              <w:spacing w:after="0"/>
            </w:pPr>
            <w:r>
              <w:rPr>
                <w:sz w:val="18"/>
              </w:rPr>
              <w:t>npm run test</w:t>
            </w:r>
          </w:p>
        </w:tc>
      </w:tr>
      <w:tr w:rsidR="005854E0" w14:paraId="6FF47FA5"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C918176" w14:textId="77777777" w:rsidR="005854E0" w:rsidRDefault="00000000">
            <w:pPr>
              <w:spacing w:after="0"/>
            </w:pPr>
            <w:r>
              <w:rPr>
                <w:b/>
                <w:sz w:val="18"/>
              </w:rPr>
              <w:t>Frontend build</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5206ED9" w14:textId="77777777" w:rsidR="005854E0" w:rsidRDefault="00000000">
            <w:pPr>
              <w:spacing w:after="0"/>
            </w:pPr>
            <w:r>
              <w:rPr>
                <w:sz w:val="18"/>
              </w:rPr>
              <w:t>Validasi Next.js build dan TypeScript.</w:t>
            </w:r>
          </w:p>
        </w:tc>
        <w:tc>
          <w:tcPr>
            <w:tcW w:w="368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84952A6" w14:textId="77777777" w:rsidR="005854E0" w:rsidRDefault="00000000">
            <w:pPr>
              <w:spacing w:after="0"/>
            </w:pPr>
            <w:r>
              <w:rPr>
                <w:sz w:val="18"/>
              </w:rPr>
              <w:t>npm run build</w:t>
            </w:r>
          </w:p>
        </w:tc>
      </w:tr>
      <w:tr w:rsidR="005854E0" w14:paraId="46196D8C"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1D1D8E0" w14:textId="77777777" w:rsidR="005854E0" w:rsidRDefault="00000000">
            <w:pPr>
              <w:spacing w:after="0"/>
            </w:pPr>
            <w:r>
              <w:rPr>
                <w:b/>
                <w:sz w:val="18"/>
              </w:rPr>
              <w:t>Backend unit/API test</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A79CDA3" w14:textId="77777777" w:rsidR="005854E0" w:rsidRDefault="00000000">
            <w:pPr>
              <w:spacing w:after="0"/>
            </w:pPr>
            <w:r>
              <w:rPr>
                <w:sz w:val="18"/>
              </w:rPr>
              <w:t>Service, repository, handler, dan middleware.</w:t>
            </w:r>
          </w:p>
        </w:tc>
        <w:tc>
          <w:tcPr>
            <w:tcW w:w="368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DD2ABE5" w14:textId="77777777" w:rsidR="005854E0" w:rsidRDefault="00000000">
            <w:pPr>
              <w:spacing w:after="0"/>
            </w:pPr>
            <w:r>
              <w:rPr>
                <w:sz w:val="18"/>
              </w:rPr>
              <w:t>go test ./...</w:t>
            </w:r>
          </w:p>
        </w:tc>
      </w:tr>
      <w:tr w:rsidR="005854E0" w14:paraId="55DE0C56"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88C695A" w14:textId="77777777" w:rsidR="005854E0" w:rsidRDefault="00000000">
            <w:pPr>
              <w:spacing w:after="0"/>
            </w:pPr>
            <w:r>
              <w:rPr>
                <w:b/>
                <w:sz w:val="18"/>
              </w:rPr>
              <w:t>Backend build</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DB28534" w14:textId="77777777" w:rsidR="005854E0" w:rsidRDefault="00000000">
            <w:pPr>
              <w:spacing w:after="0"/>
            </w:pPr>
            <w:r>
              <w:rPr>
                <w:sz w:val="18"/>
              </w:rPr>
              <w:t>Validasi binary backend.</w:t>
            </w:r>
          </w:p>
        </w:tc>
        <w:tc>
          <w:tcPr>
            <w:tcW w:w="368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64ACD7C2" w14:textId="77777777" w:rsidR="005854E0" w:rsidRDefault="00000000">
            <w:pPr>
              <w:spacing w:after="0"/>
            </w:pPr>
            <w:r>
              <w:rPr>
                <w:sz w:val="18"/>
              </w:rPr>
              <w:t>go build -tags netgo -ldflags "-s -w" -o planet-motor-bmw-api ./cmd/server</w:t>
            </w:r>
          </w:p>
        </w:tc>
      </w:tr>
      <w:tr w:rsidR="005854E0" w14:paraId="76423C8C"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28C176F" w14:textId="77777777" w:rsidR="005854E0" w:rsidRDefault="00000000">
            <w:pPr>
              <w:spacing w:after="0"/>
            </w:pPr>
            <w:r>
              <w:rPr>
                <w:b/>
                <w:sz w:val="18"/>
              </w:rPr>
              <w:t>Manual UI</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36BCF26" w14:textId="77777777" w:rsidR="005854E0" w:rsidRDefault="00000000">
            <w:pPr>
              <w:spacing w:after="0"/>
            </w:pPr>
            <w:r>
              <w:rPr>
                <w:sz w:val="18"/>
              </w:rPr>
              <w:t>Homepage, products, product detail, admin CRUD, responsive.</w:t>
            </w:r>
          </w:p>
        </w:tc>
        <w:tc>
          <w:tcPr>
            <w:tcW w:w="368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29F6A5C5" w14:textId="77777777" w:rsidR="005854E0" w:rsidRDefault="00000000">
            <w:pPr>
              <w:spacing w:after="0"/>
            </w:pPr>
            <w:r>
              <w:rPr>
                <w:sz w:val="18"/>
              </w:rPr>
              <w:t>Cek browser desktop dan mobile.</w:t>
            </w:r>
          </w:p>
        </w:tc>
      </w:tr>
      <w:tr w:rsidR="005854E0" w14:paraId="6D9944B5"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619B9B9" w14:textId="77777777" w:rsidR="005854E0" w:rsidRDefault="00000000">
            <w:pPr>
              <w:spacing w:after="0"/>
            </w:pPr>
            <w:r>
              <w:rPr>
                <w:b/>
                <w:sz w:val="18"/>
              </w:rPr>
              <w:t>Integration</w:t>
            </w:r>
          </w:p>
        </w:tc>
        <w:tc>
          <w:tcPr>
            <w:tcW w:w="3118"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3F6D995" w14:textId="77777777" w:rsidR="005854E0" w:rsidRDefault="00000000">
            <w:pPr>
              <w:spacing w:after="0"/>
            </w:pPr>
            <w:r>
              <w:rPr>
                <w:sz w:val="18"/>
              </w:rPr>
              <w:t>API products, categories, stock snapshot, admin login/logout.</w:t>
            </w:r>
          </w:p>
        </w:tc>
        <w:tc>
          <w:tcPr>
            <w:tcW w:w="3685"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005E7C5" w14:textId="77777777" w:rsidR="005854E0" w:rsidRDefault="00000000">
            <w:pPr>
              <w:spacing w:after="0"/>
            </w:pPr>
            <w:r>
              <w:rPr>
                <w:sz w:val="18"/>
              </w:rPr>
              <w:t>Cek endpoint dan flow dari frontend.</w:t>
            </w:r>
          </w:p>
        </w:tc>
      </w:tr>
    </w:tbl>
    <w:p w14:paraId="2BEDD349" w14:textId="77777777" w:rsidR="005854E0" w:rsidRDefault="00000000">
      <w:pPr>
        <w:pStyle w:val="Heading1"/>
      </w:pPr>
      <w:r>
        <w:rPr>
          <w:b w:val="0"/>
        </w:rPr>
        <w:t>9. Checklist Code Review</w:t>
      </w:r>
    </w:p>
    <w:tbl>
      <w:tblPr>
        <w:tblStyle w:val="TableGrid"/>
        <w:tblW w:w="5000" w:type="pct"/>
        <w:jc w:val="center"/>
        <w:tblLook w:val="04A0" w:firstRow="1" w:lastRow="0" w:firstColumn="1" w:lastColumn="0" w:noHBand="0" w:noVBand="1"/>
      </w:tblPr>
      <w:tblGrid>
        <w:gridCol w:w="2536"/>
        <w:gridCol w:w="7610"/>
      </w:tblGrid>
      <w:tr w:rsidR="005854E0" w14:paraId="6D36C957" w14:textId="77777777">
        <w:trPr>
          <w:jc w:val="center"/>
        </w:trPr>
        <w:tc>
          <w:tcPr>
            <w:tcW w:w="2268"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5DCF50FD" w14:textId="77777777" w:rsidR="005854E0" w:rsidRDefault="00000000">
            <w:pPr>
              <w:jc w:val="center"/>
            </w:pPr>
            <w:r>
              <w:rPr>
                <w:b/>
                <w:color w:val="FFFFFF"/>
                <w:sz w:val="19"/>
              </w:rPr>
              <w:t>Checklist</w:t>
            </w:r>
          </w:p>
        </w:tc>
        <w:tc>
          <w:tcPr>
            <w:tcW w:w="6804" w:type="dxa"/>
            <w:tcBorders>
              <w:top w:val="single" w:sz="8" w:space="0" w:color="0F4F7F"/>
              <w:left w:val="single" w:sz="8" w:space="0" w:color="0F4F7F"/>
              <w:bottom w:val="single" w:sz="8" w:space="0" w:color="0F4F7F"/>
              <w:right w:val="single" w:sz="8" w:space="0" w:color="0F4F7F"/>
            </w:tcBorders>
            <w:shd w:val="clear" w:color="auto" w:fill="155C8F"/>
            <w:tcMar>
              <w:top w:w="120" w:type="dxa"/>
              <w:left w:w="140" w:type="dxa"/>
              <w:bottom w:w="120" w:type="dxa"/>
              <w:right w:w="140" w:type="dxa"/>
            </w:tcMar>
            <w:vAlign w:val="center"/>
          </w:tcPr>
          <w:p w14:paraId="7562DFF6" w14:textId="77777777" w:rsidR="005854E0" w:rsidRDefault="00000000">
            <w:pPr>
              <w:jc w:val="center"/>
            </w:pPr>
            <w:r>
              <w:rPr>
                <w:b/>
                <w:color w:val="FFFFFF"/>
                <w:sz w:val="19"/>
              </w:rPr>
              <w:t>Pertanyaan Review</w:t>
            </w:r>
          </w:p>
        </w:tc>
      </w:tr>
      <w:tr w:rsidR="005854E0" w14:paraId="37E7D95B"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69D6FAE0" w14:textId="77777777" w:rsidR="005854E0" w:rsidRDefault="00000000">
            <w:pPr>
              <w:spacing w:after="0"/>
            </w:pPr>
            <w:r>
              <w:rPr>
                <w:b/>
                <w:sz w:val="18"/>
              </w:rPr>
              <w:t>Scope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7634F58" w14:textId="77777777" w:rsidR="005854E0" w:rsidRDefault="00000000">
            <w:pPr>
              <w:spacing w:after="0"/>
            </w:pPr>
            <w:r>
              <w:rPr>
                <w:sz w:val="18"/>
              </w:rPr>
              <w:t>Apakah perubahan sesuai task dan tidak menyentuh file yang tidak terkait?</w:t>
            </w:r>
          </w:p>
        </w:tc>
      </w:tr>
      <w:tr w:rsidR="005854E0" w14:paraId="346600E6"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48A5199" w14:textId="77777777" w:rsidR="005854E0" w:rsidRDefault="00000000">
            <w:pPr>
              <w:spacing w:after="0"/>
            </w:pPr>
            <w:r>
              <w:rPr>
                <w:b/>
                <w:sz w:val="18"/>
              </w:rPr>
              <w:t>Type safety</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96936BE" w14:textId="77777777" w:rsidR="005854E0" w:rsidRDefault="00000000">
            <w:pPr>
              <w:spacing w:after="0"/>
            </w:pPr>
            <w:r>
              <w:rPr>
                <w:sz w:val="18"/>
              </w:rPr>
              <w:t>Apakah type TypeScript dan struct Go sesuai data contract?</w:t>
            </w:r>
          </w:p>
        </w:tc>
      </w:tr>
      <w:tr w:rsidR="005854E0" w14:paraId="2449A350"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83D4448" w14:textId="77777777" w:rsidR="005854E0" w:rsidRDefault="00000000">
            <w:pPr>
              <w:spacing w:after="0"/>
            </w:pPr>
            <w:r>
              <w:rPr>
                <w:b/>
                <w:sz w:val="18"/>
              </w:rPr>
              <w:t>Error handling</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717157FE" w14:textId="77777777" w:rsidR="005854E0" w:rsidRDefault="00000000">
            <w:pPr>
              <w:spacing w:after="0"/>
            </w:pPr>
            <w:r>
              <w:rPr>
                <w:sz w:val="18"/>
              </w:rPr>
              <w:t>Apakah error dari API, DB, dan form ditangani dengan benar?</w:t>
            </w:r>
          </w:p>
        </w:tc>
      </w:tr>
      <w:tr w:rsidR="005854E0" w14:paraId="1C3192A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80AE73D" w14:textId="77777777" w:rsidR="005854E0" w:rsidRDefault="00000000">
            <w:pPr>
              <w:spacing w:after="0"/>
            </w:pPr>
            <w:r>
              <w:rPr>
                <w:b/>
                <w:sz w:val="18"/>
              </w:rPr>
              <w:t>Security</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1555EB53" w14:textId="77777777" w:rsidR="005854E0" w:rsidRDefault="00000000">
            <w:pPr>
              <w:spacing w:after="0"/>
            </w:pPr>
            <w:r>
              <w:rPr>
                <w:sz w:val="18"/>
              </w:rPr>
              <w:t>Apakah tidak ada secret, token, password, atau URL sensitif yang ikut ter-commit?</w:t>
            </w:r>
          </w:p>
        </w:tc>
      </w:tr>
      <w:tr w:rsidR="005854E0" w14:paraId="09B09C24"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34D4507C" w14:textId="77777777" w:rsidR="005854E0" w:rsidRDefault="00000000">
            <w:pPr>
              <w:spacing w:after="0"/>
            </w:pPr>
            <w:r>
              <w:rPr>
                <w:b/>
                <w:sz w:val="18"/>
              </w:rPr>
              <w:t>UI</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50207EE3" w14:textId="77777777" w:rsidR="005854E0" w:rsidRDefault="00000000">
            <w:pPr>
              <w:spacing w:after="0"/>
            </w:pPr>
            <w:r>
              <w:rPr>
                <w:sz w:val="18"/>
              </w:rPr>
              <w:t>Apakah tampilan responsive dan tidak ada teks/elemen tumpang tindih?</w:t>
            </w:r>
          </w:p>
        </w:tc>
      </w:tr>
      <w:tr w:rsidR="005854E0" w14:paraId="33C93B06"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5762C41A" w14:textId="77777777" w:rsidR="005854E0" w:rsidRDefault="00000000">
            <w:pPr>
              <w:spacing w:after="0"/>
            </w:pPr>
            <w:r>
              <w:rPr>
                <w:b/>
                <w:sz w:val="18"/>
              </w:rPr>
              <w:t>Database</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030A0E0A" w14:textId="77777777" w:rsidR="005854E0" w:rsidRDefault="00000000">
            <w:pPr>
              <w:spacing w:after="0"/>
            </w:pPr>
            <w:r>
              <w:rPr>
                <w:sz w:val="18"/>
              </w:rPr>
              <w:t>Apakah migration aman untuk data production?</w:t>
            </w:r>
          </w:p>
        </w:tc>
      </w:tr>
      <w:tr w:rsidR="005854E0" w14:paraId="43B51B53"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49EA2129" w14:textId="77777777" w:rsidR="005854E0" w:rsidRDefault="00000000">
            <w:pPr>
              <w:spacing w:after="0"/>
            </w:pPr>
            <w:r>
              <w:rPr>
                <w:b/>
                <w:sz w:val="18"/>
              </w:rPr>
              <w:t>Testing</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606F36B" w14:textId="77777777" w:rsidR="005854E0" w:rsidRDefault="00000000">
            <w:pPr>
              <w:spacing w:after="0"/>
            </w:pPr>
            <w:r>
              <w:rPr>
                <w:sz w:val="18"/>
              </w:rPr>
              <w:t>Apakah test dan build yang relevan sudah dijalankan?</w:t>
            </w:r>
          </w:p>
        </w:tc>
      </w:tr>
      <w:tr w:rsidR="005854E0" w14:paraId="2113153A" w14:textId="77777777">
        <w:trPr>
          <w:jc w:val="center"/>
        </w:trPr>
        <w:tc>
          <w:tcPr>
            <w:tcW w:w="2268" w:type="dxa"/>
            <w:tcBorders>
              <w:top w:val="single" w:sz="8" w:space="0" w:color="8EA9C1"/>
              <w:left w:val="single" w:sz="8" w:space="0" w:color="8EA9C1"/>
              <w:bottom w:val="single" w:sz="8" w:space="0" w:color="8EA9C1"/>
              <w:right w:val="single" w:sz="8" w:space="0" w:color="8EA9C1"/>
            </w:tcBorders>
            <w:shd w:val="clear" w:color="auto" w:fill="F8FBFD"/>
            <w:tcMar>
              <w:top w:w="120" w:type="dxa"/>
              <w:left w:w="140" w:type="dxa"/>
              <w:bottom w:w="120" w:type="dxa"/>
              <w:right w:w="140" w:type="dxa"/>
            </w:tcMar>
            <w:vAlign w:val="center"/>
          </w:tcPr>
          <w:p w14:paraId="15E6159F" w14:textId="77777777" w:rsidR="005854E0" w:rsidRDefault="00000000">
            <w:pPr>
              <w:spacing w:after="0"/>
            </w:pPr>
            <w:r>
              <w:rPr>
                <w:b/>
                <w:sz w:val="18"/>
              </w:rPr>
              <w:t>Docs</w:t>
            </w:r>
          </w:p>
        </w:tc>
        <w:tc>
          <w:tcPr>
            <w:tcW w:w="6804" w:type="dxa"/>
            <w:tcBorders>
              <w:top w:val="single" w:sz="8" w:space="0" w:color="8EA9C1"/>
              <w:left w:val="single" w:sz="8" w:space="0" w:color="8EA9C1"/>
              <w:bottom w:val="single" w:sz="8" w:space="0" w:color="8EA9C1"/>
              <w:right w:val="single" w:sz="8" w:space="0" w:color="8EA9C1"/>
            </w:tcBorders>
            <w:tcMar>
              <w:top w:w="120" w:type="dxa"/>
              <w:left w:w="140" w:type="dxa"/>
              <w:bottom w:w="120" w:type="dxa"/>
              <w:right w:w="140" w:type="dxa"/>
            </w:tcMar>
            <w:vAlign w:val="center"/>
          </w:tcPr>
          <w:p w14:paraId="36D83FC4" w14:textId="77777777" w:rsidR="005854E0" w:rsidRDefault="00000000">
            <w:pPr>
              <w:spacing w:after="0"/>
            </w:pPr>
            <w:r>
              <w:rPr>
                <w:sz w:val="18"/>
              </w:rPr>
              <w:t>Apakah README atau dokumen perlu diperbarui karena contract berubah?</w:t>
            </w:r>
          </w:p>
        </w:tc>
      </w:tr>
    </w:tbl>
    <w:p w14:paraId="74220F6F" w14:textId="77777777" w:rsidR="005854E0" w:rsidRDefault="00000000">
      <w:r>
        <w:br w:type="page"/>
      </w:r>
    </w:p>
    <w:p w14:paraId="59B70C75" w14:textId="77777777" w:rsidR="005854E0" w:rsidRDefault="00000000">
      <w:pPr>
        <w:pStyle w:val="Heading1"/>
      </w:pPr>
      <w:r>
        <w:rPr>
          <w:b w:val="0"/>
        </w:rPr>
        <w:lastRenderedPageBreak/>
        <w:t>10. Definisi Done</w:t>
      </w:r>
    </w:p>
    <w:tbl>
      <w:tblPr>
        <w:tblW w:w="5000" w:type="pct"/>
        <w:jc w:val="center"/>
        <w:tblLook w:val="04A0" w:firstRow="1" w:lastRow="0" w:firstColumn="1" w:lastColumn="0" w:noHBand="0" w:noVBand="1"/>
      </w:tblPr>
      <w:tblGrid>
        <w:gridCol w:w="10226"/>
      </w:tblGrid>
      <w:tr w:rsidR="005854E0" w14:paraId="3B7EF2A3" w14:textId="77777777">
        <w:trPr>
          <w:jc w:val="center"/>
        </w:trPr>
        <w:tc>
          <w:tcPr>
            <w:tcW w:w="9866" w:type="dxa"/>
            <w:tcBorders>
              <w:top w:val="single" w:sz="10" w:space="0" w:color="8EA9C1"/>
              <w:left w:val="single" w:sz="10" w:space="0" w:color="8EA9C1"/>
              <w:bottom w:val="single" w:sz="10" w:space="0" w:color="8EA9C1"/>
              <w:right w:val="single" w:sz="10" w:space="0" w:color="8EA9C1"/>
            </w:tcBorders>
            <w:shd w:val="clear" w:color="auto" w:fill="F4FAF7"/>
            <w:tcMar>
              <w:top w:w="160" w:type="dxa"/>
              <w:left w:w="180" w:type="dxa"/>
              <w:bottom w:w="160" w:type="dxa"/>
              <w:right w:w="180" w:type="dxa"/>
            </w:tcMar>
            <w:vAlign w:val="center"/>
          </w:tcPr>
          <w:p w14:paraId="5E65DD83" w14:textId="77777777" w:rsidR="005854E0" w:rsidRDefault="00000000">
            <w:r>
              <w:rPr>
                <w:b/>
                <w:color w:val="1B7F4D"/>
                <w:sz w:val="26"/>
              </w:rPr>
              <w:t>Sebuah perubahan dianggap selesai bila:</w:t>
            </w:r>
          </w:p>
          <w:p w14:paraId="04EFD1D8" w14:textId="77777777" w:rsidR="005854E0" w:rsidRDefault="00000000">
            <w:pPr>
              <w:spacing w:after="40"/>
            </w:pPr>
            <w:r>
              <w:rPr>
                <w:sz w:val="21"/>
              </w:rPr>
              <w:t>- Kode mengikuti struktur folder dan naming yang ditetapkan.</w:t>
            </w:r>
          </w:p>
          <w:p w14:paraId="7F520A7B" w14:textId="77777777" w:rsidR="005854E0" w:rsidRDefault="00000000">
            <w:pPr>
              <w:spacing w:after="40"/>
            </w:pPr>
            <w:r>
              <w:rPr>
                <w:sz w:val="21"/>
              </w:rPr>
              <w:t>- Tidak ada secret atau credential di source code dan dokumentasi.</w:t>
            </w:r>
          </w:p>
          <w:p w14:paraId="096907AC" w14:textId="77777777" w:rsidR="005854E0" w:rsidRDefault="00000000">
            <w:pPr>
              <w:spacing w:after="40"/>
            </w:pPr>
            <w:r>
              <w:rPr>
                <w:sz w:val="21"/>
              </w:rPr>
              <w:t>- Frontend dan backend tetap kompatibel dengan API contract yang aktif.</w:t>
            </w:r>
          </w:p>
          <w:p w14:paraId="1D58160C" w14:textId="77777777" w:rsidR="005854E0" w:rsidRDefault="00000000">
            <w:pPr>
              <w:spacing w:after="40"/>
            </w:pPr>
            <w:r>
              <w:rPr>
                <w:sz w:val="21"/>
              </w:rPr>
              <w:t>- Build dan test relevan berhasil dijalankan atau alasan kegagalannya dicatat.</w:t>
            </w:r>
          </w:p>
          <w:p w14:paraId="5752858D" w14:textId="77777777" w:rsidR="005854E0" w:rsidRDefault="00000000">
            <w:pPr>
              <w:spacing w:after="40"/>
            </w:pPr>
            <w:r>
              <w:rPr>
                <w:sz w:val="21"/>
              </w:rPr>
              <w:t>- UI utama sudah dicek pada desktop dan mobile bila perubahan menyentuh tampilan.</w:t>
            </w:r>
          </w:p>
          <w:p w14:paraId="13DA5F19" w14:textId="77777777" w:rsidR="005854E0" w:rsidRDefault="00000000">
            <w:pPr>
              <w:spacing w:after="40"/>
            </w:pPr>
            <w:r>
              <w:rPr>
                <w:sz w:val="21"/>
              </w:rPr>
              <w:t>- Perubahan database sudah memiliki migration yang aman dan dapat diaudit.</w:t>
            </w:r>
          </w:p>
        </w:tc>
      </w:tr>
    </w:tbl>
    <w:p w14:paraId="102F25AB" w14:textId="77777777" w:rsidR="005854E0" w:rsidRDefault="00000000">
      <w:pPr>
        <w:pStyle w:val="Heading1"/>
      </w:pPr>
      <w:r>
        <w:rPr>
          <w:b w:val="0"/>
        </w:rPr>
        <w:t>11. Penutup</w:t>
      </w:r>
    </w:p>
    <w:p w14:paraId="7BC4CB69" w14:textId="77777777" w:rsidR="005854E0" w:rsidRDefault="00000000">
      <w:r>
        <w:t>Standar ini digunakan sebagai acuan bersama dalam implementasi Planet Motor BMW. Jika project berkembang, dokumen ini dapat diperbarui dengan aturan baru, tetapi perubahan standar harus tetap menjaga prinsip utama: konsisten, aman, mudah dibaca, dan mudah diuji.</w:t>
      </w:r>
    </w:p>
    <w:sectPr w:rsidR="005854E0" w:rsidSect="00034616">
      <w:footerReference w:type="default" r:id="rId8"/>
      <w:pgSz w:w="11906" w:h="16838"/>
      <w:pgMar w:top="113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AF3F" w14:textId="77777777" w:rsidR="006D5614" w:rsidRDefault="006D5614">
      <w:pPr>
        <w:spacing w:after="0" w:line="240" w:lineRule="auto"/>
      </w:pPr>
      <w:r>
        <w:separator/>
      </w:r>
    </w:p>
  </w:endnote>
  <w:endnote w:type="continuationSeparator" w:id="0">
    <w:p w14:paraId="264408D7" w14:textId="77777777" w:rsidR="006D5614" w:rsidRDefault="006D5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91D2" w14:textId="77777777" w:rsidR="005854E0" w:rsidRDefault="00000000">
    <w:pPr>
      <w:pStyle w:val="Footer"/>
      <w:jc w:val="center"/>
    </w:pPr>
    <w:r>
      <w:rPr>
        <w:color w:val="5F6B7A"/>
        <w:sz w:val="18"/>
      </w:rPr>
      <w:t>Coding Standard Document Planet Motor BMW - Digital Dynasty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6128" w14:textId="77777777" w:rsidR="006D5614" w:rsidRDefault="006D5614">
      <w:pPr>
        <w:spacing w:after="0" w:line="240" w:lineRule="auto"/>
      </w:pPr>
      <w:r>
        <w:separator/>
      </w:r>
    </w:p>
  </w:footnote>
  <w:footnote w:type="continuationSeparator" w:id="0">
    <w:p w14:paraId="0C058FED" w14:textId="77777777" w:rsidR="006D5614" w:rsidRDefault="006D5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105062">
    <w:abstractNumId w:val="8"/>
  </w:num>
  <w:num w:numId="2" w16cid:durableId="1326593071">
    <w:abstractNumId w:val="6"/>
  </w:num>
  <w:num w:numId="3" w16cid:durableId="647132908">
    <w:abstractNumId w:val="5"/>
  </w:num>
  <w:num w:numId="4" w16cid:durableId="1056704142">
    <w:abstractNumId w:val="4"/>
  </w:num>
  <w:num w:numId="5" w16cid:durableId="1593776857">
    <w:abstractNumId w:val="7"/>
  </w:num>
  <w:num w:numId="6" w16cid:durableId="1216547793">
    <w:abstractNumId w:val="3"/>
  </w:num>
  <w:num w:numId="7" w16cid:durableId="236594354">
    <w:abstractNumId w:val="2"/>
  </w:num>
  <w:num w:numId="8" w16cid:durableId="1243754977">
    <w:abstractNumId w:val="1"/>
  </w:num>
  <w:num w:numId="9" w16cid:durableId="11301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3F8"/>
    <w:rsid w:val="0029639D"/>
    <w:rsid w:val="00326F90"/>
    <w:rsid w:val="005854E0"/>
    <w:rsid w:val="006D5614"/>
    <w:rsid w:val="00AA1D8D"/>
    <w:rsid w:val="00B47730"/>
    <w:rsid w:val="00CB0664"/>
    <w:rsid w:val="00D40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23D4B"/>
  <w14:defaultImageDpi w14:val="300"/>
  <w15:docId w15:val="{30FD1472-785B-477E-80B7-5AE1F0B5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rial" w:eastAsia="Arial" w:hAnsi="Arial"/>
      <w:color w:val="243447"/>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0F4F7F"/>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0F4F7F"/>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0F4F7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Irfan</cp:lastModifiedBy>
  <cp:revision>2</cp:revision>
  <dcterms:created xsi:type="dcterms:W3CDTF">2013-12-23T23:15:00Z</dcterms:created>
  <dcterms:modified xsi:type="dcterms:W3CDTF">2026-05-19T08:01:00Z</dcterms:modified>
  <cp:category/>
</cp:coreProperties>
</file>