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08F" w:rsidRPr="00F5508F" w:rsidRDefault="00F5508F" w:rsidP="00F5508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What</w:t>
      </w:r>
      <w:proofErr w:type="spellEnd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 is CSS?</w:t>
      </w:r>
    </w:p>
    <w:p w:rsidR="00F5508F" w:rsidRPr="00F5508F" w:rsidRDefault="00F5508F" w:rsidP="00F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CSS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stands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Cascading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Style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Sheets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F5508F" w:rsidRPr="00F5508F" w:rsidRDefault="00F5508F" w:rsidP="00F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CSS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helps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elements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how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displayed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on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web.</w:t>
      </w:r>
    </w:p>
    <w:p w:rsidR="00F5508F" w:rsidRPr="00F5508F" w:rsidRDefault="00F5508F" w:rsidP="00F5508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CSS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files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external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style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sheets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consist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styles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HTML file.</w:t>
      </w: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History</w:t>
      </w:r>
      <w:proofErr w:type="spellEnd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 of CSS</w:t>
      </w: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Hakon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Wium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Lie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released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first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draft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“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Cascading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HTML Style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Sheets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” in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October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1994.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Although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it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took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years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any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gram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browser</w:t>
      </w:r>
      <w:proofErr w:type="gram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close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fully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implementing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CSS,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August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1996 Microsoft Internet Explorer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became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first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browser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support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CSS.</w:t>
      </w:r>
    </w:p>
    <w:p w:rsidR="00F5508F" w:rsidRPr="00F5508F" w:rsidRDefault="00F5508F" w:rsidP="00F55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CSS 1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W3C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Recommendation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made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December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1996.</w:t>
      </w:r>
    </w:p>
    <w:p w:rsidR="00F5508F" w:rsidRPr="00F5508F" w:rsidRDefault="00F5508F" w:rsidP="00F55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May of 1998,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W3C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released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CSS 2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which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added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new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capabilities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including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z-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index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media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types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bidirectional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text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absolute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relative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fixed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positioning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support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aural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style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sheets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F5508F" w:rsidRPr="00F5508F" w:rsidRDefault="00F5508F" w:rsidP="00F550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release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CSS 3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capabilities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were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broken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modules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Between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June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2011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June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2012,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following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four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modules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were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released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as formal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recommendations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: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color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selectors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level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3,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namespaces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media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queries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Why</w:t>
      </w:r>
      <w:proofErr w:type="spellEnd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Use</w:t>
      </w:r>
      <w:proofErr w:type="spellEnd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 CSS?</w:t>
      </w:r>
    </w:p>
    <w:p w:rsidR="00F5508F" w:rsidRDefault="00F5508F" w:rsidP="00F5508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CSS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web </w:t>
      </w:r>
      <w:proofErr w:type="spellStart"/>
      <w:r>
        <w:rPr>
          <w:rFonts w:ascii="Formular" w:hAnsi="Formular"/>
          <w:color w:val="373A3C"/>
          <w:sz w:val="29"/>
          <w:szCs w:val="29"/>
        </w:rPr>
        <w:t>pages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Using CSS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put </w:t>
      </w:r>
      <w:proofErr w:type="spellStart"/>
      <w:r>
        <w:rPr>
          <w:rFonts w:ascii="Formular" w:hAnsi="Formular"/>
          <w:color w:val="373A3C"/>
          <w:sz w:val="29"/>
          <w:szCs w:val="29"/>
        </w:rPr>
        <w:t>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load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much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faster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easy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update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print</w:t>
      </w:r>
      <w:proofErr w:type="spellEnd"/>
      <w:r>
        <w:rPr>
          <w:rFonts w:ascii="Formular" w:hAnsi="Formular"/>
          <w:color w:val="373A3C"/>
          <w:sz w:val="29"/>
          <w:szCs w:val="29"/>
        </w:rPr>
        <w:t>!</w:t>
      </w:r>
    </w:p>
    <w:p w:rsidR="00F5508F" w:rsidRDefault="00F5508F" w:rsidP="00F5508F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</w:pPr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CSS </w:t>
      </w:r>
      <w:proofErr w:type="spellStart"/>
      <w:r w:rsidRPr="00F5508F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Syntax</w:t>
      </w:r>
      <w:proofErr w:type="spellEnd"/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Basic CSS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rule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consists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a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selector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proofErr w:type="gram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declaration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:</w:t>
      </w:r>
      <w:proofErr w:type="gramEnd"/>
    </w:p>
    <w:p w:rsidR="00F5508F" w:rsidRPr="00F5508F" w:rsidRDefault="00F5508F" w:rsidP="00F550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CSS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selector</w:t>
      </w:r>
      <w:proofErr w:type="spellEnd"/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texts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&lt;p&gt;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elements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will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blue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:</w:t>
      </w:r>
    </w:p>
    <w:p w:rsidR="00F5508F" w:rsidRPr="00F5508F" w:rsidRDefault="00F5508F" w:rsidP="00F55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</w:pPr>
      <w:proofErr w:type="gramStart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p</w:t>
      </w:r>
      <w:proofErr w:type="gramEnd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 {  </w:t>
      </w:r>
      <w:proofErr w:type="spellStart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color</w:t>
      </w:r>
      <w:proofErr w:type="spellEnd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 xml:space="preserve">: </w:t>
      </w:r>
      <w:proofErr w:type="spellStart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blue</w:t>
      </w:r>
      <w:proofErr w:type="spellEnd"/>
      <w:r w:rsidRPr="00F5508F">
        <w:rPr>
          <w:rFonts w:ascii="Consolas" w:eastAsia="Times New Roman" w:hAnsi="Consolas" w:cs="Courier New"/>
          <w:color w:val="212529"/>
          <w:sz w:val="20"/>
          <w:szCs w:val="20"/>
          <w:lang w:eastAsia="tr-TR"/>
        </w:rPr>
        <w:t>; }</w:t>
      </w: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selector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points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HTML element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want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style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p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is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selector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&lt;p&gt;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elements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in HTML file.</w:t>
      </w:r>
    </w:p>
    <w:p w:rsidR="00F5508F" w:rsidRP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declaration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block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contains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or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more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declarations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separated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semicolons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example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{ </w:t>
      </w:r>
      <w:proofErr w:type="spellStart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color</w:t>
      </w:r>
      <w:proofErr w:type="spellEnd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 xml:space="preserve">: </w:t>
      </w:r>
      <w:proofErr w:type="spellStart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blue</w:t>
      </w:r>
      <w:proofErr w:type="spellEnd"/>
      <w:r w:rsidRPr="00F5508F">
        <w:rPr>
          <w:rFonts w:ascii="Consolas" w:eastAsia="Times New Roman" w:hAnsi="Consolas" w:cs="Courier New"/>
          <w:color w:val="FF0000"/>
          <w:sz w:val="20"/>
          <w:szCs w:val="20"/>
          <w:shd w:val="clear" w:color="auto" w:fill="F0F0F0"/>
          <w:lang w:eastAsia="tr-TR"/>
        </w:rPr>
        <w:t>; }</w:t>
      </w:r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 is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declaration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block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Declarations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must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be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surrounded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by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curly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braces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end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semicolon</w:t>
      </w:r>
      <w:proofErr w:type="spellEnd"/>
      <w:r w:rsidRPr="00F5508F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F5508F" w:rsidRDefault="00F5508F" w:rsidP="00F5508F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lastRenderedPageBreak/>
        <w:t>Use</w:t>
      </w:r>
      <w:proofErr w:type="spellEnd"/>
      <w:r>
        <w:rPr>
          <w:rFonts w:ascii="Formular" w:hAnsi="Formular"/>
          <w:b/>
          <w:bCs/>
          <w:color w:val="373A3C"/>
        </w:rPr>
        <w:t xml:space="preserve"> of CSS</w:t>
      </w:r>
    </w:p>
    <w:p w:rsidR="00F5508F" w:rsidRDefault="00F5508F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B82604" w:rsidRPr="000E6CFE" w:rsidRDefault="00B82604" w:rsidP="000E6CFE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0E6CFE">
        <w:rPr>
          <w:rFonts w:ascii="Formular" w:hAnsi="Formular"/>
          <w:bCs w:val="0"/>
          <w:color w:val="373A3C"/>
        </w:rPr>
        <w:t>External</w:t>
      </w:r>
      <w:proofErr w:type="spellEnd"/>
      <w:r w:rsidRPr="000E6CFE">
        <w:rPr>
          <w:rFonts w:ascii="Formular" w:hAnsi="Formular"/>
          <w:bCs w:val="0"/>
          <w:color w:val="373A3C"/>
        </w:rPr>
        <w:t xml:space="preserve"> CSS file</w:t>
      </w:r>
      <w:bookmarkStart w:id="0" w:name="_GoBack"/>
      <w:bookmarkEnd w:id="0"/>
    </w:p>
    <w:p w:rsidR="00B82604" w:rsidRDefault="00B82604" w:rsidP="00B8260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located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file,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sheet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design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website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file.</w:t>
      </w:r>
    </w:p>
    <w:p w:rsidR="00B82604" w:rsidRDefault="00B82604" w:rsidP="00B8260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include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stylesheet</w:t>
      </w:r>
      <w:proofErr w:type="spellEnd"/>
      <w:r>
        <w:rPr>
          <w:rFonts w:ascii="Formular" w:hAnsi="Formular"/>
          <w:color w:val="373A3C"/>
          <w:sz w:val="29"/>
          <w:szCs w:val="29"/>
        </w:rPr>
        <w:t>,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&lt;link&gt;</w:t>
      </w:r>
      <w:r>
        <w:rPr>
          <w:rFonts w:ascii="Formular" w:hAnsi="Formular"/>
          <w:color w:val="373A3C"/>
          <w:sz w:val="29"/>
          <w:szCs w:val="29"/>
        </w:rPr>
        <w:t xml:space="preserve"> 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must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a </w:t>
      </w:r>
      <w:proofErr w:type="spellStart"/>
      <w:r>
        <w:rPr>
          <w:rFonts w:ascii="Formular" w:hAnsi="Formular"/>
          <w:color w:val="373A3C"/>
          <w:sz w:val="29"/>
          <w:szCs w:val="29"/>
        </w:rPr>
        <w:t>reference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sheet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head</w:t>
      </w:r>
      <w:proofErr w:type="spellEnd"/>
      <w:r>
        <w:rPr>
          <w:rStyle w:val="HTMLKodu"/>
          <w:rFonts w:ascii="Consolas" w:hAnsi="Consolas"/>
          <w:color w:val="FF0000"/>
          <w:shd w:val="clear" w:color="auto" w:fill="F0F0F0"/>
        </w:rPr>
        <w:t>&gt;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</w:t>
      </w:r>
      <w:proofErr w:type="spellStart"/>
      <w:r>
        <w:rPr>
          <w:rFonts w:ascii="Formular" w:hAnsi="Formular"/>
          <w:color w:val="373A3C"/>
          <w:sz w:val="29"/>
          <w:szCs w:val="29"/>
        </w:rPr>
        <w:t>page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F5508F" w:rsidRDefault="00B82604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B82604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2DD21011" wp14:editId="7A00C505">
            <wp:extent cx="5220429" cy="4944165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351ED">
        <w:rPr>
          <w:rFonts w:ascii="Formular" w:hAnsi="Formular"/>
          <w:bCs w:val="0"/>
          <w:color w:val="373A3C"/>
        </w:rPr>
        <w:lastRenderedPageBreak/>
        <w:t>Internal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CSS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single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file,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written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inside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style</w:t>
      </w:r>
      <w:proofErr w:type="spellEnd"/>
      <w:r>
        <w:rPr>
          <w:rStyle w:val="HTMLKodu"/>
          <w:rFonts w:ascii="Consolas" w:hAnsi="Consolas"/>
          <w:color w:val="FF0000"/>
          <w:shd w:val="clear" w:color="auto" w:fill="F0F0F0"/>
        </w:rPr>
        <w:t>&gt;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section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</w:t>
      </w:r>
      <w:proofErr w:type="spellStart"/>
      <w:r>
        <w:rPr>
          <w:rFonts w:ascii="Formular" w:hAnsi="Formular"/>
          <w:color w:val="373A3C"/>
          <w:sz w:val="29"/>
          <w:szCs w:val="29"/>
        </w:rPr>
        <w:t>page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spellStart"/>
      <w:r>
        <w:rPr>
          <w:rFonts w:ascii="inherit" w:hAnsi="inherit"/>
          <w:b w:val="0"/>
          <w:bCs w:val="0"/>
          <w:color w:val="373A3C"/>
        </w:rPr>
        <w:t>Example</w:t>
      </w:r>
      <w:proofErr w:type="spellEnd"/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4889129F" wp14:editId="25FD5D73">
            <wp:extent cx="3629532" cy="3267531"/>
            <wp:effectExtent l="0" t="0" r="9525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351ED">
        <w:rPr>
          <w:rFonts w:ascii="Formular" w:hAnsi="Formular"/>
          <w:bCs w:val="0"/>
          <w:color w:val="373A3C"/>
        </w:rPr>
        <w:t>Inline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CSS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single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element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file can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inline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inline </w:t>
      </w:r>
      <w:proofErr w:type="spellStart"/>
      <w:r>
        <w:rPr>
          <w:rFonts w:ascii="Formular" w:hAnsi="Formular"/>
          <w:color w:val="373A3C"/>
          <w:sz w:val="29"/>
          <w:szCs w:val="29"/>
        </w:rPr>
        <w:t>styling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attribute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spellStart"/>
      <w:r>
        <w:rPr>
          <w:rFonts w:ascii="inherit" w:hAnsi="inherit"/>
          <w:b w:val="0"/>
          <w:bCs w:val="0"/>
          <w:color w:val="373A3C"/>
        </w:rPr>
        <w:t>Example</w:t>
      </w:r>
      <w:proofErr w:type="spellEnd"/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6725DF7F" wp14:editId="76241353">
            <wp:extent cx="3620005" cy="1400370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351ED">
        <w:rPr>
          <w:rFonts w:ascii="Formular" w:hAnsi="Formular"/>
          <w:bCs w:val="0"/>
          <w:color w:val="373A3C"/>
        </w:rPr>
        <w:lastRenderedPageBreak/>
        <w:t>Multiple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9351ED">
        <w:rPr>
          <w:rFonts w:ascii="Formular" w:hAnsi="Formular"/>
          <w:bCs w:val="0"/>
          <w:color w:val="373A3C"/>
        </w:rPr>
        <w:t>Styles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9351ED">
        <w:rPr>
          <w:rFonts w:ascii="Formular" w:hAnsi="Formular"/>
          <w:bCs w:val="0"/>
          <w:color w:val="373A3C"/>
        </w:rPr>
        <w:t>and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9351ED">
        <w:rPr>
          <w:rFonts w:ascii="Formular" w:hAnsi="Formular"/>
          <w:bCs w:val="0"/>
          <w:color w:val="373A3C"/>
        </w:rPr>
        <w:t>Cascade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9351ED">
        <w:rPr>
          <w:rFonts w:ascii="Formular" w:hAnsi="Formular"/>
          <w:bCs w:val="0"/>
          <w:color w:val="373A3C"/>
        </w:rPr>
        <w:t>Rule</w:t>
      </w:r>
      <w:proofErr w:type="spellEnd"/>
      <w:r w:rsidRPr="009351ED">
        <w:rPr>
          <w:rFonts w:ascii="Formular" w:hAnsi="Formular"/>
          <w:bCs w:val="0"/>
          <w:color w:val="373A3C"/>
        </w:rPr>
        <w:t>.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applied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same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apply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cascade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order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rules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Inline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top </w:t>
      </w:r>
      <w:proofErr w:type="spellStart"/>
      <w:r>
        <w:rPr>
          <w:rFonts w:ascii="Formular" w:hAnsi="Formular"/>
          <w:color w:val="373A3C"/>
          <w:sz w:val="29"/>
          <w:szCs w:val="29"/>
        </w:rPr>
        <w:t>priority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sheets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finally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browser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default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an inline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override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browser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defaults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spellStart"/>
      <w:r>
        <w:rPr>
          <w:rFonts w:ascii="inherit" w:hAnsi="inherit"/>
          <w:b w:val="0"/>
          <w:bCs w:val="0"/>
          <w:color w:val="373A3C"/>
        </w:rPr>
        <w:t>Example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external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sheet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color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&lt;p&gt;</w:t>
      </w:r>
      <w:r>
        <w:rPr>
          <w:rFonts w:ascii="Formular" w:hAnsi="Formular"/>
          <w:color w:val="373A3C"/>
          <w:sz w:val="29"/>
          <w:szCs w:val="29"/>
        </w:rPr>
        <w:t xml:space="preserve"> is </w:t>
      </w:r>
      <w:proofErr w:type="spellStart"/>
      <w:r>
        <w:rPr>
          <w:rFonts w:ascii="Formular" w:hAnsi="Formular"/>
          <w:color w:val="373A3C"/>
          <w:sz w:val="29"/>
          <w:szCs w:val="29"/>
        </w:rPr>
        <w:t>defined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red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br/>
      </w:r>
      <w:r>
        <w:rPr>
          <w:rFonts w:ascii="Formular" w:hAnsi="Formular"/>
          <w:color w:val="373A3C"/>
          <w:sz w:val="29"/>
          <w:szCs w:val="29"/>
        </w:rPr>
        <w:br/>
        <w:t>file.css</w:t>
      </w:r>
    </w:p>
    <w:p w:rsidR="009351ED" w:rsidRDefault="000E6CFE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CFE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1EB44FA8" wp14:editId="4246F10E">
            <wp:extent cx="3924848" cy="362001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0E6CFE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internal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color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&lt;p&gt;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 is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defined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as </w:t>
      </w:r>
      <w:proofErr w:type="spell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blue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inline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style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yellow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where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browser</w:t>
      </w:r>
      <w:proofErr w:type="gram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default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is </w:t>
      </w:r>
      <w:proofErr w:type="spell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black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color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of </w:t>
      </w:r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&lt;p&gt;</w:t>
      </w:r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 element </w:t>
      </w:r>
      <w:proofErr w:type="spellStart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 xml:space="preserve"> be </w:t>
      </w:r>
      <w:proofErr w:type="spellStart"/>
      <w:r>
        <w:rPr>
          <w:rStyle w:val="HTMLKodu"/>
          <w:rFonts w:ascii="Consolas" w:eastAsiaTheme="minorHAnsi" w:hAnsi="Consolas"/>
          <w:color w:val="FF0000"/>
          <w:shd w:val="clear" w:color="auto" w:fill="F0F0F0"/>
        </w:rPr>
        <w:t>yellow</w:t>
      </w:r>
      <w:proofErr w:type="spellEnd"/>
      <w:r>
        <w:rPr>
          <w:rFonts w:ascii="Formular" w:hAnsi="Formular"/>
          <w:color w:val="373A3C"/>
          <w:sz w:val="29"/>
          <w:szCs w:val="29"/>
          <w:shd w:val="clear" w:color="auto" w:fill="FFFFFF"/>
        </w:rPr>
        <w:t>.</w:t>
      </w:r>
    </w:p>
    <w:p w:rsidR="009351ED" w:rsidRDefault="000E6CFE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E6CFE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6499281E" wp14:editId="15C8BB11">
            <wp:extent cx="4648849" cy="3019846"/>
            <wp:effectExtent l="0" t="0" r="0" b="952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FE" w:rsidRDefault="000E6CFE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351ED">
        <w:rPr>
          <w:rFonts w:ascii="Formular" w:hAnsi="Formular"/>
          <w:bCs w:val="0"/>
          <w:color w:val="373A3C"/>
        </w:rPr>
        <w:lastRenderedPageBreak/>
        <w:t>The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Box Model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file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considered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boxes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"Box Model" </w:t>
      </w:r>
      <w:proofErr w:type="spellStart"/>
      <w:r>
        <w:rPr>
          <w:rFonts w:ascii="Formular" w:hAnsi="Formular"/>
          <w:color w:val="373A3C"/>
          <w:sz w:val="29"/>
          <w:szCs w:val="29"/>
        </w:rPr>
        <w:t>term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describe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box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surrounds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element.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consists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of: </w:t>
      </w:r>
      <w:proofErr w:type="spellStart"/>
      <w:r>
        <w:rPr>
          <w:rFonts w:ascii="Formular" w:hAnsi="Formular"/>
          <w:color w:val="373A3C"/>
          <w:sz w:val="29"/>
          <w:szCs w:val="29"/>
        </w:rPr>
        <w:t>margins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borders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padding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content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Explanation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different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parts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4B90C53E" wp14:editId="797CA9D5">
            <wp:extent cx="4001058" cy="981212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5B8C16A1" wp14:editId="2F0CFB97">
            <wp:extent cx="4829849" cy="438211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F5508F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br w:type="page"/>
      </w: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9351ED">
        <w:rPr>
          <w:rFonts w:ascii="Formular" w:hAnsi="Formular"/>
          <w:bCs w:val="0"/>
          <w:color w:val="373A3C"/>
        </w:rPr>
        <w:lastRenderedPageBreak/>
        <w:t xml:space="preserve">CSS </w:t>
      </w:r>
      <w:proofErr w:type="spellStart"/>
      <w:r w:rsidRPr="009351ED">
        <w:rPr>
          <w:rFonts w:ascii="Formular" w:hAnsi="Formular"/>
          <w:bCs w:val="0"/>
          <w:color w:val="373A3C"/>
        </w:rPr>
        <w:t>Selectors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CSS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2"/>
        <w:shd w:val="clear" w:color="auto" w:fill="FFFFFF"/>
        <w:spacing w:before="0"/>
        <w:rPr>
          <w:rFonts w:ascii="inherit" w:hAnsi="inherit"/>
          <w:color w:val="373A3C"/>
          <w:sz w:val="36"/>
          <w:szCs w:val="36"/>
        </w:rPr>
      </w:pPr>
      <w:r>
        <w:rPr>
          <w:rFonts w:ascii="inherit" w:hAnsi="inherit"/>
          <w:b/>
          <w:bCs/>
          <w:color w:val="373A3C"/>
        </w:rPr>
        <w:t xml:space="preserve">CSS element </w:t>
      </w:r>
      <w:proofErr w:type="spellStart"/>
      <w:r>
        <w:rPr>
          <w:rFonts w:ascii="inherit" w:hAnsi="inherit"/>
          <w:b/>
          <w:bCs/>
          <w:color w:val="373A3C"/>
        </w:rPr>
        <w:t>Selector</w:t>
      </w:r>
      <w:proofErr w:type="spellEnd"/>
      <w:r>
        <w:rPr>
          <w:rFonts w:ascii="inherit" w:hAnsi="inherit"/>
          <w:b/>
          <w:bCs/>
          <w:color w:val="373A3C"/>
        </w:rPr>
        <w:t>: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An 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element name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element.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spellStart"/>
      <w:r>
        <w:rPr>
          <w:rFonts w:ascii="inherit" w:hAnsi="inherit"/>
          <w:b w:val="0"/>
          <w:bCs w:val="0"/>
          <w:color w:val="373A3C"/>
        </w:rPr>
        <w:t>Example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gramStart"/>
      <w:r>
        <w:rPr>
          <w:rStyle w:val="HTMLKodu"/>
          <w:rFonts w:ascii="Consolas" w:hAnsi="Consolas"/>
          <w:color w:val="FF0000"/>
          <w:shd w:val="clear" w:color="auto" w:fill="F0F0F0"/>
        </w:rPr>
        <w:t>p</w:t>
      </w:r>
      <w:proofErr w:type="gram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&lt;p&gt;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file.</w:t>
      </w:r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4D4ABD78" wp14:editId="2BAF54B3">
            <wp:extent cx="3038899" cy="752580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9351ED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t>The</w:t>
      </w:r>
      <w:proofErr w:type="spellEnd"/>
      <w:r>
        <w:rPr>
          <w:rFonts w:ascii="Formular" w:hAnsi="Formular"/>
          <w:b/>
          <w:bCs/>
          <w:color w:val="373A3C"/>
        </w:rPr>
        <w:t xml:space="preserve"> CSS </w:t>
      </w:r>
      <w:proofErr w:type="spellStart"/>
      <w:r>
        <w:rPr>
          <w:rFonts w:ascii="Formular" w:hAnsi="Formular"/>
          <w:b/>
          <w:bCs/>
          <w:color w:val="373A3C"/>
        </w:rPr>
        <w:t>id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Selector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id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attribute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element in HTML file.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an 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must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unique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</w:t>
      </w:r>
      <w:proofErr w:type="spellStart"/>
      <w:r>
        <w:rPr>
          <w:rFonts w:ascii="Formular" w:hAnsi="Formular"/>
          <w:color w:val="373A3C"/>
          <w:sz w:val="29"/>
          <w:szCs w:val="29"/>
        </w:rPr>
        <w:t>page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A </w:t>
      </w:r>
      <w:proofErr w:type="spellStart"/>
      <w:r>
        <w:rPr>
          <w:rFonts w:ascii="Formular" w:hAnsi="Formular"/>
          <w:color w:val="373A3C"/>
          <w:sz w:val="29"/>
          <w:szCs w:val="29"/>
        </w:rPr>
        <w:t>hash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(#) </w:t>
      </w:r>
      <w:proofErr w:type="spellStart"/>
      <w:r>
        <w:rPr>
          <w:rFonts w:ascii="Formular" w:hAnsi="Formular"/>
          <w:color w:val="373A3C"/>
          <w:sz w:val="29"/>
          <w:szCs w:val="29"/>
        </w:rPr>
        <w:t>character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Example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element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="text1" is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selected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9351ED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046D8B2D" wp14:editId="647B0B1D">
            <wp:extent cx="3858593" cy="818866"/>
            <wp:effectExtent l="0" t="0" r="0" b="63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251" cy="8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9351ED">
      <w:pPr>
        <w:pStyle w:val="Balk2"/>
        <w:shd w:val="clear" w:color="auto" w:fill="FFFFFF"/>
        <w:spacing w:before="0"/>
        <w:rPr>
          <w:rFonts w:ascii="Formular" w:hAnsi="Formular"/>
          <w:color w:val="373A3C"/>
        </w:rPr>
      </w:pPr>
      <w:proofErr w:type="spellStart"/>
      <w:r>
        <w:rPr>
          <w:rFonts w:ascii="Formular" w:hAnsi="Formular"/>
          <w:b/>
          <w:bCs/>
          <w:color w:val="373A3C"/>
        </w:rPr>
        <w:t>The</w:t>
      </w:r>
      <w:proofErr w:type="spellEnd"/>
      <w:r>
        <w:rPr>
          <w:rFonts w:ascii="Formular" w:hAnsi="Formular"/>
          <w:b/>
          <w:bCs/>
          <w:color w:val="373A3C"/>
        </w:rPr>
        <w:t xml:space="preserve"> CSS </w:t>
      </w:r>
      <w:proofErr w:type="spellStart"/>
      <w:r>
        <w:rPr>
          <w:rFonts w:ascii="Formular" w:hAnsi="Formular"/>
          <w:b/>
          <w:bCs/>
          <w:color w:val="373A3C"/>
        </w:rPr>
        <w:t>class</w:t>
      </w:r>
      <w:proofErr w:type="spellEnd"/>
      <w:r>
        <w:rPr>
          <w:rFonts w:ascii="Formular" w:hAnsi="Formular"/>
          <w:b/>
          <w:bCs/>
          <w:color w:val="373A3C"/>
        </w:rPr>
        <w:t xml:space="preserve"> </w:t>
      </w:r>
      <w:proofErr w:type="spellStart"/>
      <w:r>
        <w:rPr>
          <w:rFonts w:ascii="Formular" w:hAnsi="Formular"/>
          <w:b/>
          <w:bCs/>
          <w:color w:val="373A3C"/>
        </w:rPr>
        <w:t>Selector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class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HTMLKodu"/>
          <w:rFonts w:ascii="Consolas" w:hAnsi="Consolas"/>
          <w:color w:val="FF0000"/>
          <w:shd w:val="clear" w:color="auto" w:fill="F0F0F0"/>
        </w:rPr>
        <w:t>class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attribute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class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HTML file.</w:t>
      </w:r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</w:t>
      </w:r>
      <w:proofErr w:type="spellStart"/>
      <w:r>
        <w:rPr>
          <w:rFonts w:ascii="Formular" w:hAnsi="Formular"/>
          <w:color w:val="373A3C"/>
          <w:sz w:val="29"/>
          <w:szCs w:val="29"/>
        </w:rPr>
        <w:t>period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(.) </w:t>
      </w:r>
      <w:proofErr w:type="spellStart"/>
      <w:r>
        <w:rPr>
          <w:rFonts w:ascii="Formular" w:hAnsi="Formular"/>
          <w:color w:val="373A3C"/>
          <w:sz w:val="29"/>
          <w:szCs w:val="29"/>
        </w:rPr>
        <w:t>character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class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Example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class</w:t>
      </w:r>
      <w:proofErr w:type="spellEnd"/>
      <w:r>
        <w:rPr>
          <w:rFonts w:ascii="Formular" w:hAnsi="Formular"/>
          <w:color w:val="373A3C"/>
          <w:sz w:val="29"/>
          <w:szCs w:val="29"/>
        </w:rPr>
        <w:t>="</w:t>
      </w:r>
      <w:proofErr w:type="spellStart"/>
      <w:r>
        <w:rPr>
          <w:rFonts w:ascii="Formular" w:hAnsi="Formular"/>
          <w:color w:val="373A3C"/>
          <w:sz w:val="29"/>
          <w:szCs w:val="29"/>
        </w:rPr>
        <w:t>error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" is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selected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30C73AC3" wp14:editId="2625E5A1">
            <wp:extent cx="3038899" cy="1190791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351ED">
        <w:rPr>
          <w:rFonts w:ascii="Formular" w:hAnsi="Formular"/>
          <w:bCs w:val="0"/>
          <w:color w:val="373A3C"/>
        </w:rPr>
        <w:lastRenderedPageBreak/>
        <w:t>The</w:t>
      </w:r>
      <w:proofErr w:type="spellEnd"/>
      <w:r w:rsidRPr="009351ED">
        <w:rPr>
          <w:rFonts w:ascii="Formular" w:hAnsi="Formular"/>
          <w:bCs w:val="0"/>
          <w:color w:val="373A3C"/>
        </w:rPr>
        <w:t xml:space="preserve"> Universal </w:t>
      </w:r>
      <w:proofErr w:type="spellStart"/>
      <w:r w:rsidRPr="009351ED">
        <w:rPr>
          <w:rFonts w:ascii="Formular" w:hAnsi="Formular"/>
          <w:bCs w:val="0"/>
          <w:color w:val="373A3C"/>
        </w:rPr>
        <w:t>Selector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universal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selector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HTMLKodu"/>
          <w:rFonts w:ascii="Consolas" w:hAnsi="Consolas"/>
          <w:color w:val="FF0000"/>
          <w:shd w:val="clear" w:color="auto" w:fill="F0F0F0"/>
        </w:rPr>
        <w:t>*</w:t>
      </w:r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selects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HTML </w:t>
      </w:r>
      <w:proofErr w:type="spellStart"/>
      <w:r>
        <w:rPr>
          <w:rFonts w:ascii="Formular" w:hAnsi="Formular"/>
          <w:color w:val="373A3C"/>
          <w:sz w:val="29"/>
          <w:szCs w:val="29"/>
        </w:rPr>
        <w:t>elements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page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Example</w:t>
      </w:r>
      <w:proofErr w:type="spellEnd"/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5A6AA1DF" wp14:editId="31C00482">
            <wp:extent cx="3620005" cy="905001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ED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351ED" w:rsidRPr="009351ED" w:rsidRDefault="009351ED" w:rsidP="009351E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9351ED">
        <w:rPr>
          <w:rFonts w:ascii="Formular" w:hAnsi="Formular"/>
          <w:bCs w:val="0"/>
          <w:color w:val="373A3C"/>
        </w:rPr>
        <w:t xml:space="preserve">CSS </w:t>
      </w:r>
      <w:proofErr w:type="spellStart"/>
      <w:r w:rsidRPr="009351ED">
        <w:rPr>
          <w:rFonts w:ascii="Formular" w:hAnsi="Formular"/>
          <w:bCs w:val="0"/>
          <w:color w:val="373A3C"/>
        </w:rPr>
        <w:t>Comments</w:t>
      </w:r>
      <w:proofErr w:type="spellEnd"/>
    </w:p>
    <w:p w:rsidR="009351ED" w:rsidRDefault="009351ED" w:rsidP="009351E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Comments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add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explanation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Comments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ignored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browsers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351ED" w:rsidRDefault="009351ED" w:rsidP="009351ED">
      <w:pPr>
        <w:pStyle w:val="Balk3"/>
        <w:shd w:val="clear" w:color="auto" w:fill="FFFFFF"/>
        <w:spacing w:before="0" w:beforeAutospacing="0"/>
        <w:rPr>
          <w:rFonts w:ascii="inherit" w:hAnsi="inherit"/>
          <w:b w:val="0"/>
          <w:bCs w:val="0"/>
          <w:color w:val="373A3C"/>
        </w:rPr>
      </w:pPr>
      <w:proofErr w:type="spellStart"/>
      <w:r>
        <w:rPr>
          <w:rFonts w:ascii="inherit" w:hAnsi="inherit"/>
          <w:b w:val="0"/>
          <w:bCs w:val="0"/>
          <w:color w:val="373A3C"/>
        </w:rPr>
        <w:t>Example</w:t>
      </w:r>
      <w:proofErr w:type="spellEnd"/>
    </w:p>
    <w:p w:rsidR="009351ED" w:rsidRPr="00F5508F" w:rsidRDefault="009351ED" w:rsidP="009351E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351E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27DA2D2F" wp14:editId="5B771B76">
            <wp:extent cx="3410426" cy="1114581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94" w:rsidRDefault="000E6CFE"/>
    <w:sectPr w:rsidR="00A97294" w:rsidSect="00F5508F">
      <w:pgSz w:w="11906" w:h="16838"/>
      <w:pgMar w:top="993" w:right="991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A201A"/>
    <w:multiLevelType w:val="multilevel"/>
    <w:tmpl w:val="91D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474EE1"/>
    <w:multiLevelType w:val="multilevel"/>
    <w:tmpl w:val="85B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6A1DD1"/>
    <w:multiLevelType w:val="multilevel"/>
    <w:tmpl w:val="3A86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8F"/>
    <w:rsid w:val="000E6CFE"/>
    <w:rsid w:val="00826713"/>
    <w:rsid w:val="009351ED"/>
    <w:rsid w:val="00B82604"/>
    <w:rsid w:val="00C41EFA"/>
    <w:rsid w:val="00F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C29EE4-F589-4528-A0EF-2204C3E4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550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F55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F5508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5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F5508F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55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5508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550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2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7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2021-04-22T16:53:00Z</dcterms:created>
  <dcterms:modified xsi:type="dcterms:W3CDTF">2021-04-22T21:44:00Z</dcterms:modified>
</cp:coreProperties>
</file>