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67FD1" w:rsidTr="00D67FD1">
        <w:trPr>
          <w:trHeight w:val="1188"/>
        </w:trPr>
        <w:tc>
          <w:tcPr>
            <w:tcW w:w="4785" w:type="dxa"/>
            <w:vMerge w:val="restart"/>
          </w:tcPr>
          <w:p w:rsidR="00D67FD1" w:rsidRDefault="00D642A1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-388620</wp:posOffset>
                      </wp:positionH>
                      <wp:positionV relativeFrom="paragraph">
                        <wp:posOffset>-537210</wp:posOffset>
                      </wp:positionV>
                      <wp:extent cx="2760345" cy="271145"/>
                      <wp:effectExtent l="0" t="0" r="0" b="0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760345" cy="271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67FD1" w:rsidRDefault="00D67FD1" w:rsidP="00D67FD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-30.6pt;margin-top:-42.3pt;width:217.35pt;height:21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" filled="f" stroked="f">
                      <v:path arrowok="t"/>
                      <v:textbox>
                        <w:txbxContent>
                          <w:p w:rsidR="00D67FD1" w:rsidRDefault="00D67FD1" w:rsidP="00D67FD1"/>
                        </w:txbxContent>
                      </v:textbox>
                    </v:rect>
                  </w:pict>
                </mc:Fallback>
              </mc:AlternateContent>
            </w:r>
            <w:r w:rsidR="00D67FD1">
              <w:t xml:space="preserve">Истец </w:t>
            </w:r>
            <w:r w:rsidR="00F84848">
              <w:t>1</w:t>
            </w:r>
            <w:r w:rsidR="00D67FD1">
              <w:t>:</w:t>
            </w:r>
          </w:p>
          <w:p w:rsidR="00D67FD1" w:rsidRDefault="00D67FD1">
            <w:pPr>
              <w:jc w:val="right"/>
            </w:pPr>
          </w:p>
          <w:p w:rsidR="00D67FD1" w:rsidRDefault="00D67FD1">
            <w:pPr>
              <w:jc w:val="right"/>
            </w:pPr>
          </w:p>
          <w:p w:rsidR="00D67FD1" w:rsidRDefault="00D67FD1">
            <w:pPr>
              <w:jc w:val="right"/>
            </w:pPr>
          </w:p>
          <w:p w:rsidR="00D67FD1" w:rsidRDefault="00D67FD1">
            <w:pPr>
              <w:jc w:val="right"/>
            </w:pPr>
          </w:p>
          <w:p w:rsidR="00D67FD1" w:rsidRDefault="00D67FD1">
            <w:pPr>
              <w:jc w:val="right"/>
            </w:pPr>
          </w:p>
          <w:p w:rsidR="00D67FD1" w:rsidRDefault="00D67FD1">
            <w:pPr>
              <w:jc w:val="right"/>
            </w:pPr>
          </w:p>
          <w:p w:rsidR="00D67FD1" w:rsidRDefault="00D67FD1">
            <w:pPr>
              <w:jc w:val="right"/>
            </w:pPr>
          </w:p>
          <w:p w:rsidR="00F84848" w:rsidRDefault="00F84848">
            <w:pPr>
              <w:jc w:val="right"/>
            </w:pPr>
          </w:p>
          <w:p w:rsidR="00D67FD1" w:rsidRDefault="00F84848">
            <w:pPr>
              <w:jc w:val="right"/>
            </w:pPr>
            <w:r>
              <w:t>Истец 2:</w:t>
            </w:r>
          </w:p>
          <w:p w:rsidR="00D67FD1" w:rsidRDefault="00D67FD1">
            <w:pPr>
              <w:jc w:val="right"/>
            </w:pPr>
          </w:p>
          <w:p w:rsidR="00F84848" w:rsidRDefault="00F84848">
            <w:pPr>
              <w:jc w:val="right"/>
            </w:pPr>
          </w:p>
          <w:p w:rsidR="00D67FD1" w:rsidRDefault="00D67FD1">
            <w:pPr>
              <w:jc w:val="right"/>
            </w:pPr>
            <w:r>
              <w:t>Ответчик:</w:t>
            </w:r>
          </w:p>
          <w:p w:rsidR="00D67FD1" w:rsidRDefault="00D67FD1">
            <w:pPr>
              <w:jc w:val="right"/>
            </w:pPr>
          </w:p>
          <w:p w:rsidR="00D67FD1" w:rsidRDefault="00D67FD1">
            <w:pPr>
              <w:jc w:val="right"/>
            </w:pPr>
          </w:p>
          <w:p w:rsidR="00D67FD1" w:rsidRDefault="00D67FD1">
            <w:pPr>
              <w:jc w:val="right"/>
            </w:pPr>
          </w:p>
          <w:p w:rsidR="00D67FD1" w:rsidRDefault="00D67FD1" w:rsidP="00896B6E">
            <w:pPr>
              <w:jc w:val="right"/>
              <w:rPr>
                <w:lang w:eastAsia="en-US"/>
              </w:rPr>
            </w:pPr>
          </w:p>
        </w:tc>
        <w:tc>
          <w:tcPr>
            <w:tcW w:w="4786" w:type="dxa"/>
          </w:tcPr>
          <w:p w:rsidR="00D67FD1" w:rsidRDefault="00D67FD1">
            <w:pPr>
              <w:pStyle w:val="ac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ПАО «Московская объединенная эле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>тросетевая компания»</w:t>
            </w:r>
          </w:p>
          <w:p w:rsidR="00D67FD1" w:rsidRDefault="00D67FD1">
            <w:pPr>
              <w:pStyle w:val="ac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Юридический адрес: 115114,</w:t>
            </w:r>
          </w:p>
          <w:p w:rsidR="00D67FD1" w:rsidRDefault="00D67FD1">
            <w:pPr>
              <w:pStyle w:val="ac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г. Москва, 2-й Павелецкий проезд,</w:t>
            </w:r>
          </w:p>
          <w:p w:rsidR="00D67FD1" w:rsidRDefault="00D67FD1">
            <w:pPr>
              <w:pStyle w:val="ac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д.3, стр.2</w:t>
            </w:r>
          </w:p>
          <w:p w:rsidR="00D67FD1" w:rsidRDefault="00D67FD1">
            <w:pPr>
              <w:pStyle w:val="ac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для корреспонденции:</w:t>
            </w:r>
          </w:p>
          <w:p w:rsidR="00D67FD1" w:rsidRDefault="00D67FD1">
            <w:pPr>
              <w:pStyle w:val="ac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142117, Московская область,                </w:t>
            </w:r>
          </w:p>
          <w:p w:rsidR="00D67FD1" w:rsidRDefault="00D67FD1">
            <w:pPr>
              <w:jc w:val="both"/>
            </w:pPr>
            <w:r>
              <w:t xml:space="preserve"> г. Подольск, ул. Кирова, д. 65</w:t>
            </w:r>
          </w:p>
          <w:p w:rsidR="00D67FD1" w:rsidRDefault="009E6747">
            <w:pPr>
              <w:jc w:val="right"/>
            </w:pPr>
            <w:r>
              <w:t>ИНН 5036065113</w:t>
            </w:r>
          </w:p>
          <w:p w:rsidR="00851642" w:rsidRDefault="00851642">
            <w:pPr>
              <w:jc w:val="right"/>
            </w:pPr>
            <w:r>
              <w:t>Комаров Сергей Юрьевич</w:t>
            </w:r>
          </w:p>
          <w:p w:rsidR="00F84848" w:rsidRDefault="00F84848">
            <w:pPr>
              <w:jc w:val="right"/>
            </w:pPr>
            <w:r>
              <w:t xml:space="preserve">117209, г. Москва, Нахимовский </w:t>
            </w:r>
            <w:proofErr w:type="spellStart"/>
            <w:r>
              <w:t>пр</w:t>
            </w:r>
            <w:proofErr w:type="spellEnd"/>
            <w:r>
              <w:t>-т</w:t>
            </w:r>
            <w:proofErr w:type="gramStart"/>
            <w:r>
              <w:t>.д</w:t>
            </w:r>
            <w:proofErr w:type="gramEnd"/>
            <w:r>
              <w:t>. 25 к 1 кв. 34</w:t>
            </w:r>
          </w:p>
          <w:p w:rsidR="00D67FD1" w:rsidRDefault="00D67FD1" w:rsidP="00D67FD1">
            <w:pPr>
              <w:rPr>
                <w:sz w:val="28"/>
                <w:szCs w:val="28"/>
                <w:lang w:eastAsia="en-US"/>
              </w:rPr>
            </w:pPr>
          </w:p>
        </w:tc>
      </w:tr>
      <w:tr w:rsidR="00D67FD1" w:rsidTr="00F84848">
        <w:trPr>
          <w:trHeight w:val="1266"/>
        </w:trPr>
        <w:tc>
          <w:tcPr>
            <w:tcW w:w="0" w:type="auto"/>
            <w:vMerge/>
            <w:vAlign w:val="center"/>
            <w:hideMark/>
          </w:tcPr>
          <w:p w:rsidR="00D67FD1" w:rsidRDefault="00D67FD1">
            <w:pPr>
              <w:rPr>
                <w:lang w:eastAsia="en-US"/>
              </w:rPr>
            </w:pPr>
          </w:p>
        </w:tc>
        <w:tc>
          <w:tcPr>
            <w:tcW w:w="4786" w:type="dxa"/>
            <w:hideMark/>
          </w:tcPr>
          <w:p w:rsidR="00896B6E" w:rsidRDefault="00F84848" w:rsidP="009E6747">
            <w:pPr>
              <w:jc w:val="right"/>
            </w:pPr>
            <w:r>
              <w:t>СНТ «Опыт</w:t>
            </w:r>
            <w:r w:rsidR="009E6747">
              <w:t>»</w:t>
            </w:r>
          </w:p>
          <w:p w:rsidR="009E6747" w:rsidRPr="00896B6E" w:rsidRDefault="00F84848" w:rsidP="009E6747">
            <w:pPr>
              <w:jc w:val="right"/>
            </w:pPr>
            <w:r>
              <w:t xml:space="preserve">142050. </w:t>
            </w:r>
            <w:proofErr w:type="spellStart"/>
            <w:r>
              <w:t>МО</w:t>
            </w:r>
            <w:proofErr w:type="gramStart"/>
            <w:r>
              <w:t>.г</w:t>
            </w:r>
            <w:proofErr w:type="spellEnd"/>
            <w:proofErr w:type="gramEnd"/>
            <w:r>
              <w:t>. Домодедово,  п. Белые Сто</w:t>
            </w:r>
            <w:r>
              <w:t>л</w:t>
            </w:r>
            <w:r>
              <w:t>бы. СНТ «Опыт»</w:t>
            </w:r>
          </w:p>
        </w:tc>
      </w:tr>
      <w:tr w:rsidR="00D67FD1" w:rsidTr="00D67FD1">
        <w:trPr>
          <w:trHeight w:val="324"/>
        </w:trPr>
        <w:tc>
          <w:tcPr>
            <w:tcW w:w="0" w:type="auto"/>
            <w:vMerge/>
            <w:vAlign w:val="center"/>
            <w:hideMark/>
          </w:tcPr>
          <w:p w:rsidR="00D67FD1" w:rsidRDefault="00D67FD1">
            <w:pPr>
              <w:rPr>
                <w:lang w:eastAsia="en-US"/>
              </w:rPr>
            </w:pPr>
          </w:p>
        </w:tc>
        <w:tc>
          <w:tcPr>
            <w:tcW w:w="4786" w:type="dxa"/>
            <w:hideMark/>
          </w:tcPr>
          <w:p w:rsidR="009E6747" w:rsidRDefault="009E6747">
            <w:pPr>
              <w:jc w:val="right"/>
            </w:pPr>
          </w:p>
          <w:p w:rsidR="007928A7" w:rsidRDefault="00604BE8">
            <w:pPr>
              <w:jc w:val="right"/>
              <w:rPr>
                <w:lang w:eastAsia="en-US"/>
              </w:rPr>
            </w:pPr>
            <w:r>
              <w:t>Иск оценке не подлежит</w:t>
            </w:r>
          </w:p>
        </w:tc>
      </w:tr>
    </w:tbl>
    <w:p w:rsidR="00D67FD1" w:rsidRDefault="00D67FD1" w:rsidP="00D67FD1">
      <w:pPr>
        <w:tabs>
          <w:tab w:val="left" w:pos="975"/>
          <w:tab w:val="left" w:pos="7751"/>
        </w:tabs>
        <w:ind w:firstLine="709"/>
        <w:jc w:val="both"/>
        <w:rPr>
          <w:sz w:val="18"/>
          <w:szCs w:val="18"/>
        </w:rPr>
      </w:pPr>
    </w:p>
    <w:p w:rsidR="00D67FD1" w:rsidRDefault="00D67FD1" w:rsidP="00D67FD1">
      <w:pPr>
        <w:tabs>
          <w:tab w:val="left" w:pos="975"/>
          <w:tab w:val="left" w:pos="7751"/>
        </w:tabs>
        <w:ind w:firstLine="709"/>
        <w:jc w:val="both"/>
        <w:rPr>
          <w:sz w:val="18"/>
          <w:szCs w:val="18"/>
        </w:rPr>
      </w:pPr>
    </w:p>
    <w:p w:rsidR="00D67FD1" w:rsidRDefault="00D67FD1" w:rsidP="00D67FD1">
      <w:pPr>
        <w:jc w:val="center"/>
        <w:rPr>
          <w:sz w:val="28"/>
          <w:szCs w:val="28"/>
        </w:rPr>
      </w:pPr>
      <w:r>
        <w:rPr>
          <w:sz w:val="28"/>
          <w:szCs w:val="28"/>
        </w:rPr>
        <w:t>Исковое заявление</w:t>
      </w:r>
    </w:p>
    <w:p w:rsidR="00D67FD1" w:rsidRDefault="00D67FD1" w:rsidP="00D67FD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 </w:t>
      </w:r>
      <w:proofErr w:type="spellStart"/>
      <w:r w:rsidR="005F28B2">
        <w:rPr>
          <w:sz w:val="28"/>
          <w:szCs w:val="28"/>
        </w:rPr>
        <w:t>обязании</w:t>
      </w:r>
      <w:proofErr w:type="spellEnd"/>
      <w:r w:rsidR="005F28B2">
        <w:rPr>
          <w:sz w:val="28"/>
          <w:szCs w:val="28"/>
        </w:rPr>
        <w:t xml:space="preserve"> совершить определенные действия </w:t>
      </w:r>
    </w:p>
    <w:p w:rsidR="00D67FD1" w:rsidRDefault="00D67FD1" w:rsidP="00D67FD1">
      <w:pPr>
        <w:jc w:val="center"/>
        <w:rPr>
          <w:sz w:val="28"/>
          <w:szCs w:val="28"/>
        </w:rPr>
      </w:pPr>
    </w:p>
    <w:p w:rsidR="00D67FD1" w:rsidRPr="005F28B2" w:rsidRDefault="00D67FD1" w:rsidP="00D67FD1">
      <w:pPr>
        <w:pStyle w:val="ac"/>
        <w:ind w:firstLine="567"/>
        <w:jc w:val="both"/>
        <w:rPr>
          <w:rFonts w:ascii="Times New Roman" w:hAnsi="Times New Roman"/>
          <w:sz w:val="24"/>
          <w:szCs w:val="24"/>
        </w:rPr>
      </w:pPr>
      <w:r w:rsidRPr="005F28B2">
        <w:rPr>
          <w:rFonts w:ascii="Times New Roman" w:hAnsi="Times New Roman"/>
          <w:sz w:val="24"/>
          <w:szCs w:val="24"/>
        </w:rPr>
        <w:t>В соответствии с ч.1 ст.26 Федерального закона «Об электроэнергетике» от 26.03.20023 №35-ФЗ, технологическое присоединение к объектам электросетевого хозя</w:t>
      </w:r>
      <w:r w:rsidRPr="005F28B2">
        <w:rPr>
          <w:rFonts w:ascii="Times New Roman" w:hAnsi="Times New Roman"/>
          <w:sz w:val="24"/>
          <w:szCs w:val="24"/>
        </w:rPr>
        <w:t>й</w:t>
      </w:r>
      <w:r w:rsidRPr="005F28B2">
        <w:rPr>
          <w:rFonts w:ascii="Times New Roman" w:hAnsi="Times New Roman"/>
          <w:sz w:val="24"/>
          <w:szCs w:val="24"/>
        </w:rPr>
        <w:t xml:space="preserve">ства </w:t>
      </w:r>
      <w:proofErr w:type="spellStart"/>
      <w:r w:rsidRPr="005F28B2">
        <w:rPr>
          <w:rFonts w:ascii="Times New Roman" w:hAnsi="Times New Roman"/>
          <w:sz w:val="24"/>
          <w:szCs w:val="24"/>
        </w:rPr>
        <w:t>энергопринимающих</w:t>
      </w:r>
      <w:proofErr w:type="spellEnd"/>
      <w:r w:rsidRPr="005F28B2">
        <w:rPr>
          <w:rFonts w:ascii="Times New Roman" w:hAnsi="Times New Roman"/>
          <w:sz w:val="24"/>
          <w:szCs w:val="24"/>
        </w:rPr>
        <w:t xml:space="preserve"> устройств потребителей электрической энергии, объектов по производству электрической энергии, а также объектов электросетевого хозяйства, пр</w:t>
      </w:r>
      <w:r w:rsidRPr="005F28B2">
        <w:rPr>
          <w:rFonts w:ascii="Times New Roman" w:hAnsi="Times New Roman"/>
          <w:sz w:val="24"/>
          <w:szCs w:val="24"/>
        </w:rPr>
        <w:t>и</w:t>
      </w:r>
      <w:r w:rsidRPr="005F28B2">
        <w:rPr>
          <w:rFonts w:ascii="Times New Roman" w:hAnsi="Times New Roman"/>
          <w:sz w:val="24"/>
          <w:szCs w:val="24"/>
        </w:rPr>
        <w:t>надлежащих электросетевым организациям и иным лицам, осуществляется в порядке, установленном Правительством Российской Федерации.</w:t>
      </w:r>
    </w:p>
    <w:p w:rsidR="00D67FD1" w:rsidRPr="005F28B2" w:rsidRDefault="00D67FD1" w:rsidP="00D67FD1">
      <w:pPr>
        <w:pStyle w:val="ac"/>
        <w:ind w:firstLine="567"/>
        <w:jc w:val="both"/>
        <w:rPr>
          <w:rFonts w:ascii="Times New Roman" w:hAnsi="Times New Roman"/>
          <w:sz w:val="24"/>
          <w:szCs w:val="24"/>
        </w:rPr>
      </w:pPr>
      <w:r w:rsidRPr="005F28B2">
        <w:rPr>
          <w:rFonts w:ascii="Times New Roman" w:hAnsi="Times New Roman"/>
          <w:sz w:val="24"/>
          <w:szCs w:val="24"/>
        </w:rPr>
        <w:t>Постановлением Правительства РФ от 27.12.2004 №861 утверждены Правила техн</w:t>
      </w:r>
      <w:r w:rsidRPr="005F28B2">
        <w:rPr>
          <w:rFonts w:ascii="Times New Roman" w:hAnsi="Times New Roman"/>
          <w:sz w:val="24"/>
          <w:szCs w:val="24"/>
        </w:rPr>
        <w:t>о</w:t>
      </w:r>
      <w:r w:rsidRPr="005F28B2">
        <w:rPr>
          <w:rFonts w:ascii="Times New Roman" w:hAnsi="Times New Roman"/>
          <w:sz w:val="24"/>
          <w:szCs w:val="24"/>
        </w:rPr>
        <w:t xml:space="preserve">логического присоединения </w:t>
      </w:r>
      <w:proofErr w:type="spellStart"/>
      <w:r w:rsidRPr="005F28B2">
        <w:rPr>
          <w:rFonts w:ascii="Times New Roman" w:hAnsi="Times New Roman"/>
          <w:sz w:val="24"/>
          <w:szCs w:val="24"/>
        </w:rPr>
        <w:t>энергопринимающих</w:t>
      </w:r>
      <w:proofErr w:type="spellEnd"/>
      <w:r w:rsidRPr="005F28B2">
        <w:rPr>
          <w:rFonts w:ascii="Times New Roman" w:hAnsi="Times New Roman"/>
          <w:sz w:val="24"/>
          <w:szCs w:val="24"/>
        </w:rPr>
        <w:t xml:space="preserve"> устройств потребителей электрической энергии, объектов по производству электрической энергии, а также объектов электросет</w:t>
      </w:r>
      <w:r w:rsidRPr="005F28B2">
        <w:rPr>
          <w:rFonts w:ascii="Times New Roman" w:hAnsi="Times New Roman"/>
          <w:sz w:val="24"/>
          <w:szCs w:val="24"/>
        </w:rPr>
        <w:t>е</w:t>
      </w:r>
      <w:r w:rsidRPr="005F28B2">
        <w:rPr>
          <w:rFonts w:ascii="Times New Roman" w:hAnsi="Times New Roman"/>
          <w:sz w:val="24"/>
          <w:szCs w:val="24"/>
        </w:rPr>
        <w:t>вого хозяйства, принадлежащих электросетевым организациям и иным лицам к электр</w:t>
      </w:r>
      <w:r w:rsidRPr="005F28B2">
        <w:rPr>
          <w:rFonts w:ascii="Times New Roman" w:hAnsi="Times New Roman"/>
          <w:sz w:val="24"/>
          <w:szCs w:val="24"/>
        </w:rPr>
        <w:t>и</w:t>
      </w:r>
      <w:r w:rsidRPr="005F28B2">
        <w:rPr>
          <w:rFonts w:ascii="Times New Roman" w:hAnsi="Times New Roman"/>
          <w:sz w:val="24"/>
          <w:szCs w:val="24"/>
        </w:rPr>
        <w:t xml:space="preserve">ческим сетям потребителей (далее - Правила технологического присоединения). </w:t>
      </w:r>
    </w:p>
    <w:p w:rsidR="00D67FD1" w:rsidRPr="005F28B2" w:rsidRDefault="00D67FD1" w:rsidP="00D67FD1">
      <w:pPr>
        <w:pStyle w:val="ac"/>
        <w:ind w:firstLine="567"/>
        <w:jc w:val="both"/>
        <w:rPr>
          <w:rFonts w:ascii="Times New Roman" w:hAnsi="Times New Roman"/>
          <w:sz w:val="24"/>
          <w:szCs w:val="24"/>
        </w:rPr>
      </w:pPr>
      <w:r w:rsidRPr="005F28B2">
        <w:rPr>
          <w:rFonts w:ascii="Times New Roman" w:hAnsi="Times New Roman"/>
          <w:sz w:val="24"/>
          <w:szCs w:val="24"/>
        </w:rPr>
        <w:lastRenderedPageBreak/>
        <w:t>В соответствии с п.3 указанных Правил, электросетевая организация обязана выпо</w:t>
      </w:r>
      <w:r w:rsidRPr="005F28B2">
        <w:rPr>
          <w:rFonts w:ascii="Times New Roman" w:hAnsi="Times New Roman"/>
          <w:sz w:val="24"/>
          <w:szCs w:val="24"/>
        </w:rPr>
        <w:t>л</w:t>
      </w:r>
      <w:r w:rsidRPr="005F28B2">
        <w:rPr>
          <w:rFonts w:ascii="Times New Roman" w:hAnsi="Times New Roman"/>
          <w:sz w:val="24"/>
          <w:szCs w:val="24"/>
        </w:rPr>
        <w:t xml:space="preserve">нить в отношении любого обратившегося к ней лица мероприятия по технологическому присоединению при условии соблюдения им настоящих Правил и наличии технической возможности технологического присоединения. </w:t>
      </w:r>
      <w:proofErr w:type="gramStart"/>
      <w:r w:rsidRPr="005F28B2">
        <w:rPr>
          <w:rFonts w:ascii="Times New Roman" w:hAnsi="Times New Roman"/>
          <w:sz w:val="24"/>
          <w:szCs w:val="24"/>
        </w:rPr>
        <w:t xml:space="preserve">Независимо от наличия или отсутствия технической возможности технологического присоединения на дату обращения заявителя сетевая организация обязана заключить договор с лицами, указанными в </w:t>
      </w:r>
      <w:hyperlink r:id="rId8" w:history="1">
        <w:r w:rsidRPr="005F28B2">
          <w:rPr>
            <w:rStyle w:val="a8"/>
            <w:rFonts w:ascii="Times New Roman" w:hAnsi="Times New Roman"/>
            <w:sz w:val="24"/>
            <w:szCs w:val="24"/>
          </w:rPr>
          <w:t>пунктах 12.1</w:t>
        </w:r>
      </w:hyperlink>
      <w:r w:rsidRPr="005F28B2">
        <w:rPr>
          <w:rFonts w:ascii="Times New Roman" w:hAnsi="Times New Roman"/>
          <w:sz w:val="24"/>
          <w:szCs w:val="24"/>
        </w:rPr>
        <w:t xml:space="preserve">, </w:t>
      </w:r>
      <w:hyperlink r:id="rId9" w:history="1">
        <w:r w:rsidRPr="005F28B2">
          <w:rPr>
            <w:rStyle w:val="a8"/>
            <w:rFonts w:ascii="Times New Roman" w:hAnsi="Times New Roman"/>
            <w:sz w:val="24"/>
            <w:szCs w:val="24"/>
          </w:rPr>
          <w:t>14</w:t>
        </w:r>
      </w:hyperlink>
      <w:r w:rsidRPr="005F28B2">
        <w:rPr>
          <w:rFonts w:ascii="Times New Roman" w:hAnsi="Times New Roman"/>
          <w:sz w:val="24"/>
          <w:szCs w:val="24"/>
        </w:rPr>
        <w:t xml:space="preserve"> и </w:t>
      </w:r>
      <w:hyperlink r:id="rId10" w:history="1">
        <w:r w:rsidRPr="005F28B2">
          <w:rPr>
            <w:rStyle w:val="a8"/>
            <w:rFonts w:ascii="Times New Roman" w:hAnsi="Times New Roman"/>
            <w:sz w:val="24"/>
            <w:szCs w:val="24"/>
          </w:rPr>
          <w:t>34</w:t>
        </w:r>
      </w:hyperlink>
      <w:r w:rsidRPr="005F28B2">
        <w:rPr>
          <w:rFonts w:ascii="Times New Roman" w:hAnsi="Times New Roman"/>
          <w:sz w:val="24"/>
          <w:szCs w:val="24"/>
        </w:rPr>
        <w:t xml:space="preserve"> Правил, обратившимися в сетевую организацию с заявкой на технологическое прис</w:t>
      </w:r>
      <w:r w:rsidRPr="005F28B2">
        <w:rPr>
          <w:rFonts w:ascii="Times New Roman" w:hAnsi="Times New Roman"/>
          <w:sz w:val="24"/>
          <w:szCs w:val="24"/>
        </w:rPr>
        <w:t>о</w:t>
      </w:r>
      <w:r w:rsidRPr="005F28B2">
        <w:rPr>
          <w:rFonts w:ascii="Times New Roman" w:hAnsi="Times New Roman"/>
          <w:sz w:val="24"/>
          <w:szCs w:val="24"/>
        </w:rPr>
        <w:t xml:space="preserve">единение </w:t>
      </w:r>
      <w:proofErr w:type="spellStart"/>
      <w:r w:rsidRPr="005F28B2">
        <w:rPr>
          <w:rFonts w:ascii="Times New Roman" w:hAnsi="Times New Roman"/>
          <w:sz w:val="24"/>
          <w:szCs w:val="24"/>
        </w:rPr>
        <w:t>энергопринимающих</w:t>
      </w:r>
      <w:proofErr w:type="spellEnd"/>
      <w:r w:rsidRPr="005F28B2">
        <w:rPr>
          <w:rFonts w:ascii="Times New Roman" w:hAnsi="Times New Roman"/>
          <w:sz w:val="24"/>
          <w:szCs w:val="24"/>
        </w:rPr>
        <w:t xml:space="preserve"> устройств, принадлежащих им на праве собственности или на ином предусмотренном законом основании (далее - заявка), а также выполнить в отн</w:t>
      </w:r>
      <w:r w:rsidRPr="005F28B2">
        <w:rPr>
          <w:rFonts w:ascii="Times New Roman" w:hAnsi="Times New Roman"/>
          <w:sz w:val="24"/>
          <w:szCs w:val="24"/>
        </w:rPr>
        <w:t>о</w:t>
      </w:r>
      <w:r w:rsidRPr="005F28B2">
        <w:rPr>
          <w:rFonts w:ascii="Times New Roman" w:hAnsi="Times New Roman"/>
          <w:sz w:val="24"/>
          <w:szCs w:val="24"/>
        </w:rPr>
        <w:t xml:space="preserve">шении </w:t>
      </w:r>
      <w:proofErr w:type="spellStart"/>
      <w:r w:rsidRPr="005F28B2">
        <w:rPr>
          <w:rFonts w:ascii="Times New Roman" w:hAnsi="Times New Roman"/>
          <w:sz w:val="24"/>
          <w:szCs w:val="24"/>
        </w:rPr>
        <w:t>энергопринимающих</w:t>
      </w:r>
      <w:proofErr w:type="spellEnd"/>
      <w:r w:rsidRPr="005F28B2">
        <w:rPr>
          <w:rFonts w:ascii="Times New Roman" w:hAnsi="Times New Roman"/>
          <w:sz w:val="24"/>
          <w:szCs w:val="24"/>
        </w:rPr>
        <w:t xml:space="preserve"> устройств таких</w:t>
      </w:r>
      <w:proofErr w:type="gramEnd"/>
      <w:r w:rsidRPr="005F28B2">
        <w:rPr>
          <w:rFonts w:ascii="Times New Roman" w:hAnsi="Times New Roman"/>
          <w:sz w:val="24"/>
          <w:szCs w:val="24"/>
        </w:rPr>
        <w:t xml:space="preserve"> лиц мероприятия по технологическому пр</w:t>
      </w:r>
      <w:r w:rsidRPr="005F28B2">
        <w:rPr>
          <w:rFonts w:ascii="Times New Roman" w:hAnsi="Times New Roman"/>
          <w:sz w:val="24"/>
          <w:szCs w:val="24"/>
        </w:rPr>
        <w:t>и</w:t>
      </w:r>
      <w:r w:rsidRPr="005F28B2">
        <w:rPr>
          <w:rFonts w:ascii="Times New Roman" w:hAnsi="Times New Roman"/>
          <w:sz w:val="24"/>
          <w:szCs w:val="24"/>
        </w:rPr>
        <w:t>соединению.</w:t>
      </w:r>
    </w:p>
    <w:p w:rsidR="00D67FD1" w:rsidRPr="005F28B2" w:rsidRDefault="00D67FD1" w:rsidP="00D67FD1">
      <w:pPr>
        <w:pStyle w:val="ac"/>
        <w:ind w:firstLine="567"/>
        <w:jc w:val="both"/>
        <w:rPr>
          <w:rFonts w:ascii="Times New Roman" w:hAnsi="Times New Roman"/>
          <w:sz w:val="24"/>
          <w:szCs w:val="24"/>
        </w:rPr>
      </w:pPr>
      <w:r w:rsidRPr="005F28B2">
        <w:rPr>
          <w:rFonts w:ascii="Times New Roman" w:hAnsi="Times New Roman"/>
          <w:sz w:val="24"/>
          <w:szCs w:val="24"/>
        </w:rPr>
        <w:t>В соответствии с п.18 Правил, мероприятия по технологическому присоединению включают в себя:</w:t>
      </w:r>
    </w:p>
    <w:p w:rsidR="00D67FD1" w:rsidRPr="005F28B2" w:rsidRDefault="00D67FD1" w:rsidP="00D67FD1">
      <w:pPr>
        <w:autoSpaceDE w:val="0"/>
        <w:autoSpaceDN w:val="0"/>
        <w:adjustRightInd w:val="0"/>
        <w:ind w:firstLine="540"/>
        <w:jc w:val="both"/>
      </w:pPr>
      <w:r w:rsidRPr="005F28B2">
        <w:t>а) подготовку, выдачу сетевой организацией технических условий;</w:t>
      </w:r>
    </w:p>
    <w:p w:rsidR="00D67FD1" w:rsidRPr="005F28B2" w:rsidRDefault="00D67FD1" w:rsidP="00D67FD1">
      <w:pPr>
        <w:autoSpaceDE w:val="0"/>
        <w:autoSpaceDN w:val="0"/>
        <w:adjustRightInd w:val="0"/>
        <w:ind w:firstLine="540"/>
        <w:jc w:val="both"/>
      </w:pPr>
      <w:r w:rsidRPr="005F28B2">
        <w:t>б) разработку сетевой организацией проектной документации согласно обязател</w:t>
      </w:r>
      <w:r w:rsidRPr="005F28B2">
        <w:t>ь</w:t>
      </w:r>
      <w:r w:rsidRPr="005F28B2">
        <w:t>ствам, предусмотренным техническими условиями;</w:t>
      </w:r>
    </w:p>
    <w:p w:rsidR="00D67FD1" w:rsidRPr="005F28B2" w:rsidRDefault="00D67FD1" w:rsidP="00D67FD1">
      <w:pPr>
        <w:autoSpaceDE w:val="0"/>
        <w:autoSpaceDN w:val="0"/>
        <w:adjustRightInd w:val="0"/>
        <w:ind w:firstLine="540"/>
        <w:jc w:val="both"/>
      </w:pPr>
      <w:r w:rsidRPr="005F28B2">
        <w:t>в) разработку заявителем проектной документации в границах его земельного учас</w:t>
      </w:r>
      <w:r w:rsidRPr="005F28B2">
        <w:t>т</w:t>
      </w:r>
      <w:r w:rsidRPr="005F28B2">
        <w:t>ка согласно обязательствам, предусмотренным техническими условиями, за исключением случаев, когда в соответствии с законодательством Российской Федерации о градостро</w:t>
      </w:r>
      <w:r w:rsidRPr="005F28B2">
        <w:t>и</w:t>
      </w:r>
      <w:r w:rsidRPr="005F28B2">
        <w:t>тельной деятельности разработка проектной документации не является обязательной;</w:t>
      </w:r>
    </w:p>
    <w:p w:rsidR="00D67FD1" w:rsidRPr="005F28B2" w:rsidRDefault="00D67FD1" w:rsidP="00D67FD1">
      <w:pPr>
        <w:autoSpaceDE w:val="0"/>
        <w:autoSpaceDN w:val="0"/>
        <w:adjustRightInd w:val="0"/>
        <w:ind w:firstLine="540"/>
        <w:jc w:val="both"/>
      </w:pPr>
      <w:r w:rsidRPr="005F28B2">
        <w:t xml:space="preserve">г) выполнение технических условий заявителем и сетевой организацией, включая осуществление сетевой организацией мероприятий по подключению </w:t>
      </w:r>
      <w:proofErr w:type="spellStart"/>
      <w:r w:rsidRPr="005F28B2">
        <w:t>энергопринимающих</w:t>
      </w:r>
      <w:proofErr w:type="spellEnd"/>
      <w:r w:rsidRPr="005F28B2">
        <w:t xml:space="preserve"> устройств под действие аппаратуры противоаварийной и режимной автоматики в соотве</w:t>
      </w:r>
      <w:r w:rsidRPr="005F28B2">
        <w:t>т</w:t>
      </w:r>
      <w:r w:rsidRPr="005F28B2">
        <w:t>ствии с техническими условиями;</w:t>
      </w:r>
    </w:p>
    <w:p w:rsidR="00D67FD1" w:rsidRPr="005F28B2" w:rsidRDefault="00D67FD1" w:rsidP="00D67FD1">
      <w:pPr>
        <w:autoSpaceDE w:val="0"/>
        <w:autoSpaceDN w:val="0"/>
        <w:adjustRightInd w:val="0"/>
        <w:ind w:firstLine="540"/>
        <w:jc w:val="both"/>
      </w:pPr>
      <w:r w:rsidRPr="005F28B2">
        <w:t xml:space="preserve">д) проверку выполнения заявителем и сетевой организацией технических условий в соответствии с </w:t>
      </w:r>
      <w:hyperlink r:id="rId11" w:history="1">
        <w:r w:rsidRPr="005F28B2">
          <w:rPr>
            <w:rStyle w:val="a8"/>
          </w:rPr>
          <w:t>разделом IX</w:t>
        </w:r>
      </w:hyperlink>
      <w:r w:rsidRPr="005F28B2">
        <w:t xml:space="preserve"> настоящих Правил, а также допуск к эксплуатации устано</w:t>
      </w:r>
      <w:r w:rsidRPr="005F28B2">
        <w:t>в</w:t>
      </w:r>
      <w:r w:rsidRPr="005F28B2">
        <w:t>ленного в процессе технологического присоединения прибора учета электрической эне</w:t>
      </w:r>
      <w:r w:rsidRPr="005F28B2">
        <w:t>р</w:t>
      </w:r>
      <w:r w:rsidRPr="005F28B2">
        <w:t xml:space="preserve">гии, включающий составление акта допуска прибора учета к эксплуатации в </w:t>
      </w:r>
      <w:hyperlink r:id="rId12" w:history="1">
        <w:r w:rsidRPr="005F28B2">
          <w:rPr>
            <w:rStyle w:val="a8"/>
          </w:rPr>
          <w:t>порядке</w:t>
        </w:r>
      </w:hyperlink>
      <w:r w:rsidRPr="005F28B2">
        <w:t>, предусмотренном Основными положениями функционирования розничных рынков эле</w:t>
      </w:r>
      <w:r w:rsidRPr="005F28B2">
        <w:t>к</w:t>
      </w:r>
      <w:r w:rsidRPr="005F28B2">
        <w:t>трической энергии;</w:t>
      </w:r>
    </w:p>
    <w:p w:rsidR="00D67FD1" w:rsidRPr="005F28B2" w:rsidRDefault="00D67FD1" w:rsidP="00D67FD1">
      <w:pPr>
        <w:autoSpaceDE w:val="0"/>
        <w:autoSpaceDN w:val="0"/>
        <w:adjustRightInd w:val="0"/>
        <w:ind w:firstLine="540"/>
        <w:jc w:val="both"/>
      </w:pPr>
      <w:r w:rsidRPr="005F28B2">
        <w:t xml:space="preserve">е) осмотр (обследование) присоединяемых </w:t>
      </w:r>
      <w:proofErr w:type="spellStart"/>
      <w:r w:rsidRPr="005F28B2">
        <w:t>энергопринимающих</w:t>
      </w:r>
      <w:proofErr w:type="spellEnd"/>
      <w:r w:rsidRPr="005F28B2">
        <w:t xml:space="preserve"> устройств дол</w:t>
      </w:r>
      <w:r w:rsidRPr="005F28B2">
        <w:t>ж</w:t>
      </w:r>
      <w:r w:rsidRPr="005F28B2">
        <w:t>ностным лицом органа федерального государственного энергетического надзора при уч</w:t>
      </w:r>
      <w:r w:rsidRPr="005F28B2">
        <w:t>а</w:t>
      </w:r>
      <w:r w:rsidRPr="005F28B2">
        <w:t>стии сетевой организации и собственника таких устройств, а также соответствующего субъекта оперативно-диспетчерского управления в случае, если технические условия по</w:t>
      </w:r>
      <w:r w:rsidRPr="005F28B2">
        <w:t>д</w:t>
      </w:r>
      <w:r w:rsidRPr="005F28B2">
        <w:t>лежат в соответствии с настоящими Правилами согласованию с таким субъектом опер</w:t>
      </w:r>
      <w:r w:rsidRPr="005F28B2">
        <w:t>а</w:t>
      </w:r>
      <w:r w:rsidRPr="005F28B2">
        <w:t>тивно-диспетчерского управления</w:t>
      </w:r>
      <w:proofErr w:type="gramStart"/>
      <w:r w:rsidRPr="005F28B2">
        <w:t>.</w:t>
      </w:r>
      <w:proofErr w:type="gramEnd"/>
      <w:r w:rsidRPr="005F28B2">
        <w:t xml:space="preserve"> (</w:t>
      </w:r>
      <w:proofErr w:type="gramStart"/>
      <w:r w:rsidRPr="005F28B2">
        <w:t>з</w:t>
      </w:r>
      <w:proofErr w:type="gramEnd"/>
      <w:r w:rsidRPr="005F28B2">
        <w:t xml:space="preserve">а исключением заявителей, указанных в </w:t>
      </w:r>
      <w:hyperlink r:id="rId13" w:history="1">
        <w:r w:rsidRPr="005F28B2">
          <w:rPr>
            <w:rStyle w:val="a8"/>
          </w:rPr>
          <w:t>пунктах 12(1)</w:t>
        </w:r>
      </w:hyperlink>
      <w:r w:rsidRPr="005F28B2">
        <w:t xml:space="preserve">, </w:t>
      </w:r>
      <w:hyperlink r:id="rId14" w:history="1">
        <w:r w:rsidRPr="005F28B2">
          <w:rPr>
            <w:rStyle w:val="a8"/>
          </w:rPr>
          <w:t>13</w:t>
        </w:r>
      </w:hyperlink>
      <w:r w:rsidRPr="005F28B2">
        <w:t xml:space="preserve"> и </w:t>
      </w:r>
      <w:hyperlink r:id="rId15" w:history="1">
        <w:r w:rsidRPr="005F28B2">
          <w:rPr>
            <w:rStyle w:val="a8"/>
          </w:rPr>
          <w:t>14</w:t>
        </w:r>
      </w:hyperlink>
      <w:r w:rsidRPr="005F28B2">
        <w:t xml:space="preserve"> настоящих Правил;</w:t>
      </w:r>
    </w:p>
    <w:p w:rsidR="00D67FD1" w:rsidRPr="005F28B2" w:rsidRDefault="00D67FD1" w:rsidP="00D67FD1">
      <w:pPr>
        <w:autoSpaceDE w:val="0"/>
        <w:autoSpaceDN w:val="0"/>
        <w:adjustRightInd w:val="0"/>
        <w:ind w:firstLine="540"/>
        <w:jc w:val="both"/>
      </w:pPr>
      <w:r w:rsidRPr="005F28B2">
        <w:t>ж) осуществление сетевой организацией фактического присоединения объектов з</w:t>
      </w:r>
      <w:r w:rsidRPr="005F28B2">
        <w:t>а</w:t>
      </w:r>
      <w:r w:rsidRPr="005F28B2">
        <w:t>явителя к электрическим сетям и включение коммутационного аппарата (фиксация ко</w:t>
      </w:r>
      <w:r w:rsidRPr="005F28B2">
        <w:t>м</w:t>
      </w:r>
      <w:r w:rsidRPr="005F28B2">
        <w:t xml:space="preserve">мутационного аппарата в положении "включено"). </w:t>
      </w:r>
    </w:p>
    <w:p w:rsidR="00AE7A4C" w:rsidRPr="005F28B2" w:rsidRDefault="00AE7A4C" w:rsidP="00D67FD1">
      <w:pPr>
        <w:autoSpaceDE w:val="0"/>
        <w:autoSpaceDN w:val="0"/>
        <w:adjustRightInd w:val="0"/>
        <w:ind w:firstLine="540"/>
        <w:jc w:val="both"/>
      </w:pPr>
      <w:r w:rsidRPr="005F28B2">
        <w:t xml:space="preserve">В соответствии с п. </w:t>
      </w:r>
      <w:r w:rsidR="001B6A33" w:rsidRPr="005F28B2">
        <w:t xml:space="preserve">8(5) Правил технологическое присоединение </w:t>
      </w:r>
      <w:proofErr w:type="spellStart"/>
      <w:r w:rsidR="001B6A33" w:rsidRPr="005F28B2">
        <w:t>энергопринима</w:t>
      </w:r>
      <w:r w:rsidR="001B6A33" w:rsidRPr="005F28B2">
        <w:t>ю</w:t>
      </w:r>
      <w:r w:rsidR="001B6A33" w:rsidRPr="005F28B2">
        <w:t>щих</w:t>
      </w:r>
      <w:proofErr w:type="spellEnd"/>
      <w:r w:rsidR="001B6A33" w:rsidRPr="005F28B2">
        <w:t xml:space="preserve"> устрой</w:t>
      </w:r>
      <w:proofErr w:type="gramStart"/>
      <w:r w:rsidR="001B6A33" w:rsidRPr="005F28B2">
        <w:t>ств пр</w:t>
      </w:r>
      <w:proofErr w:type="gramEnd"/>
      <w:r w:rsidR="001B6A33" w:rsidRPr="005F28B2">
        <w:t>инадлежащих гражданам, ведущим дачное хозяйство в индивидуальном порядке присоединяется  с использованием объектов имущества общего пользования т</w:t>
      </w:r>
      <w:r w:rsidR="001B6A33" w:rsidRPr="005F28B2">
        <w:t>о</w:t>
      </w:r>
      <w:r w:rsidR="001B6A33" w:rsidRPr="005F28B2">
        <w:t>варищества. При  этом товарищество не вправе препятствовать сетевой организации в присоединении.</w:t>
      </w:r>
    </w:p>
    <w:p w:rsidR="00D67FD1" w:rsidRPr="005F28B2" w:rsidRDefault="00D67FD1" w:rsidP="00D67FD1">
      <w:pPr>
        <w:pStyle w:val="ac"/>
        <w:ind w:firstLine="567"/>
        <w:jc w:val="both"/>
        <w:rPr>
          <w:rFonts w:ascii="Times New Roman" w:hAnsi="Times New Roman"/>
          <w:sz w:val="24"/>
          <w:szCs w:val="24"/>
        </w:rPr>
      </w:pPr>
      <w:r w:rsidRPr="005F28B2">
        <w:rPr>
          <w:rFonts w:ascii="Times New Roman" w:hAnsi="Times New Roman"/>
          <w:sz w:val="24"/>
          <w:szCs w:val="24"/>
        </w:rPr>
        <w:t>Согласно ст.3 Устава ОАО «Московская объединенная электросетевая компания» (далее ОАО «МОЭСК») - электросетевая организация, основными видами деятельности которой являются обеспечение надежного и качественного энергоснабжения потребит</w:t>
      </w:r>
      <w:r w:rsidRPr="005F28B2">
        <w:rPr>
          <w:rFonts w:ascii="Times New Roman" w:hAnsi="Times New Roman"/>
          <w:sz w:val="24"/>
          <w:szCs w:val="24"/>
        </w:rPr>
        <w:t>е</w:t>
      </w:r>
      <w:r w:rsidRPr="005F28B2">
        <w:rPr>
          <w:rFonts w:ascii="Times New Roman" w:hAnsi="Times New Roman"/>
          <w:sz w:val="24"/>
          <w:szCs w:val="24"/>
        </w:rPr>
        <w:t>лей электрической энергии и оказание услуг по присоединению к электрическим сетям.</w:t>
      </w:r>
    </w:p>
    <w:p w:rsidR="00D67FD1" w:rsidRPr="005F28B2" w:rsidRDefault="009E6747" w:rsidP="00D67FD1">
      <w:pPr>
        <w:pStyle w:val="ac"/>
        <w:ind w:firstLine="567"/>
        <w:jc w:val="both"/>
        <w:rPr>
          <w:rFonts w:ascii="Times New Roman" w:hAnsi="Times New Roman"/>
          <w:sz w:val="24"/>
          <w:szCs w:val="24"/>
        </w:rPr>
      </w:pPr>
      <w:r w:rsidRPr="005F28B2">
        <w:rPr>
          <w:rFonts w:ascii="Times New Roman" w:hAnsi="Times New Roman"/>
          <w:sz w:val="24"/>
          <w:szCs w:val="24"/>
        </w:rPr>
        <w:t>С заявкой</w:t>
      </w:r>
      <w:r w:rsidR="00D67FD1" w:rsidRPr="005F28B2">
        <w:rPr>
          <w:rFonts w:ascii="Times New Roman" w:hAnsi="Times New Roman"/>
          <w:sz w:val="24"/>
          <w:szCs w:val="24"/>
        </w:rPr>
        <w:t xml:space="preserve"> на технологическое присоединение </w:t>
      </w:r>
      <w:proofErr w:type="spellStart"/>
      <w:r w:rsidR="00D67FD1" w:rsidRPr="005F28B2">
        <w:rPr>
          <w:rFonts w:ascii="Times New Roman" w:hAnsi="Times New Roman"/>
          <w:sz w:val="24"/>
          <w:szCs w:val="24"/>
        </w:rPr>
        <w:t>энергопринимающих</w:t>
      </w:r>
      <w:proofErr w:type="spellEnd"/>
      <w:r w:rsidR="00D67FD1" w:rsidRPr="005F28B2">
        <w:rPr>
          <w:rFonts w:ascii="Times New Roman" w:hAnsi="Times New Roman"/>
          <w:sz w:val="24"/>
          <w:szCs w:val="24"/>
        </w:rPr>
        <w:t xml:space="preserve"> устройств, ра</w:t>
      </w:r>
      <w:r w:rsidR="00D67FD1" w:rsidRPr="005F28B2">
        <w:rPr>
          <w:rFonts w:ascii="Times New Roman" w:hAnsi="Times New Roman"/>
          <w:sz w:val="24"/>
          <w:szCs w:val="24"/>
        </w:rPr>
        <w:t>с</w:t>
      </w:r>
      <w:r w:rsidR="00D67FD1" w:rsidRPr="005F28B2">
        <w:rPr>
          <w:rFonts w:ascii="Times New Roman" w:hAnsi="Times New Roman"/>
          <w:sz w:val="24"/>
          <w:szCs w:val="24"/>
        </w:rPr>
        <w:t xml:space="preserve">положенных по адресу: Московская область, </w:t>
      </w:r>
      <w:r w:rsidR="00AE7A4C" w:rsidRPr="005F28B2">
        <w:rPr>
          <w:rFonts w:ascii="Times New Roman" w:hAnsi="Times New Roman"/>
          <w:sz w:val="24"/>
          <w:szCs w:val="24"/>
        </w:rPr>
        <w:t>Домодедовский р-н. СНТ «Опыт»</w:t>
      </w:r>
      <w:r w:rsidR="00D67FD1" w:rsidRPr="005F28B2">
        <w:rPr>
          <w:rFonts w:ascii="Times New Roman" w:hAnsi="Times New Roman"/>
          <w:sz w:val="24"/>
          <w:szCs w:val="24"/>
        </w:rPr>
        <w:t xml:space="preserve"> в </w:t>
      </w:r>
      <w:r w:rsidR="00AE7A4C" w:rsidRPr="005F28B2">
        <w:rPr>
          <w:rFonts w:ascii="Times New Roman" w:hAnsi="Times New Roman"/>
          <w:sz w:val="24"/>
          <w:szCs w:val="24"/>
        </w:rPr>
        <w:t>П</w:t>
      </w:r>
      <w:r w:rsidR="00D67FD1" w:rsidRPr="005F28B2">
        <w:rPr>
          <w:rFonts w:ascii="Times New Roman" w:hAnsi="Times New Roman"/>
          <w:sz w:val="24"/>
          <w:szCs w:val="24"/>
        </w:rPr>
        <w:t>АО «МОЭСК» обратил</w:t>
      </w:r>
      <w:r w:rsidR="00851642" w:rsidRPr="005F28B2">
        <w:rPr>
          <w:rFonts w:ascii="Times New Roman" w:hAnsi="Times New Roman"/>
          <w:sz w:val="24"/>
          <w:szCs w:val="24"/>
        </w:rPr>
        <w:t xml:space="preserve">ся </w:t>
      </w:r>
      <w:r w:rsidR="00AE7A4C" w:rsidRPr="005F28B2">
        <w:rPr>
          <w:rFonts w:ascii="Times New Roman" w:hAnsi="Times New Roman"/>
          <w:sz w:val="24"/>
          <w:szCs w:val="24"/>
        </w:rPr>
        <w:t>Комаров С.Ю</w:t>
      </w:r>
      <w:r w:rsidR="005F5627" w:rsidRPr="005F28B2">
        <w:rPr>
          <w:rFonts w:ascii="Times New Roman" w:hAnsi="Times New Roman"/>
          <w:sz w:val="24"/>
          <w:szCs w:val="24"/>
        </w:rPr>
        <w:t>.</w:t>
      </w:r>
      <w:r w:rsidR="00D67FD1" w:rsidRPr="005F28B2">
        <w:rPr>
          <w:rFonts w:ascii="Times New Roman" w:hAnsi="Times New Roman"/>
          <w:sz w:val="24"/>
          <w:szCs w:val="24"/>
        </w:rPr>
        <w:t xml:space="preserve">, </w:t>
      </w:r>
      <w:r w:rsidR="001B6A33" w:rsidRPr="005F28B2">
        <w:rPr>
          <w:rFonts w:ascii="Times New Roman" w:hAnsi="Times New Roman"/>
          <w:sz w:val="24"/>
          <w:szCs w:val="24"/>
        </w:rPr>
        <w:t xml:space="preserve">ведущий садоводство в индивидуальном порядке, </w:t>
      </w:r>
      <w:r w:rsidR="00D67FD1" w:rsidRPr="005F28B2">
        <w:rPr>
          <w:rFonts w:ascii="Times New Roman" w:hAnsi="Times New Roman"/>
          <w:sz w:val="24"/>
          <w:szCs w:val="24"/>
        </w:rPr>
        <w:t xml:space="preserve">с </w:t>
      </w:r>
      <w:r w:rsidR="00D67FD1" w:rsidRPr="005F28B2">
        <w:rPr>
          <w:rFonts w:ascii="Times New Roman" w:hAnsi="Times New Roman"/>
          <w:sz w:val="24"/>
          <w:szCs w:val="24"/>
        </w:rPr>
        <w:lastRenderedPageBreak/>
        <w:t>котор</w:t>
      </w:r>
      <w:r w:rsidR="005F5627" w:rsidRPr="005F28B2">
        <w:rPr>
          <w:rFonts w:ascii="Times New Roman" w:hAnsi="Times New Roman"/>
          <w:sz w:val="24"/>
          <w:szCs w:val="24"/>
        </w:rPr>
        <w:t>ым</w:t>
      </w:r>
      <w:r w:rsidR="001B6A33" w:rsidRPr="005F28B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D67FD1" w:rsidRPr="005F28B2">
        <w:rPr>
          <w:rFonts w:ascii="Times New Roman" w:hAnsi="Times New Roman"/>
          <w:sz w:val="24"/>
          <w:szCs w:val="24"/>
        </w:rPr>
        <w:t>заключен договор технологического присоединения и выданы</w:t>
      </w:r>
      <w:proofErr w:type="gramEnd"/>
      <w:r w:rsidR="00D67FD1" w:rsidRPr="005F28B2">
        <w:rPr>
          <w:rFonts w:ascii="Times New Roman" w:hAnsi="Times New Roman"/>
          <w:sz w:val="24"/>
          <w:szCs w:val="24"/>
        </w:rPr>
        <w:t xml:space="preserve"> технические усл</w:t>
      </w:r>
      <w:r w:rsidR="00D67FD1" w:rsidRPr="005F28B2">
        <w:rPr>
          <w:rFonts w:ascii="Times New Roman" w:hAnsi="Times New Roman"/>
          <w:sz w:val="24"/>
          <w:szCs w:val="24"/>
        </w:rPr>
        <w:t>о</w:t>
      </w:r>
      <w:r w:rsidR="00D67FD1" w:rsidRPr="005F28B2">
        <w:rPr>
          <w:rFonts w:ascii="Times New Roman" w:hAnsi="Times New Roman"/>
          <w:sz w:val="24"/>
          <w:szCs w:val="24"/>
        </w:rPr>
        <w:t>вия</w:t>
      </w:r>
      <w:r w:rsidR="00B8525C" w:rsidRPr="005F28B2">
        <w:rPr>
          <w:rFonts w:ascii="Times New Roman" w:hAnsi="Times New Roman"/>
          <w:sz w:val="24"/>
          <w:szCs w:val="24"/>
        </w:rPr>
        <w:t>.</w:t>
      </w:r>
    </w:p>
    <w:p w:rsidR="00604BE8" w:rsidRPr="005F28B2" w:rsidRDefault="00D67FD1" w:rsidP="00AE7A4C">
      <w:pPr>
        <w:pStyle w:val="Default"/>
      </w:pPr>
      <w:r w:rsidRPr="005F28B2">
        <w:t>В соответствии с заключенными договорами технологического присоединения, с выш</w:t>
      </w:r>
      <w:r w:rsidRPr="005F28B2">
        <w:t>е</w:t>
      </w:r>
      <w:r w:rsidRPr="005F28B2">
        <w:t>указанными гражданами, О</w:t>
      </w:r>
      <w:r w:rsidR="00AE7A4C" w:rsidRPr="005F28B2">
        <w:t>АО «МОЭСК» обязалось осуществить присоединение абоне</w:t>
      </w:r>
      <w:r w:rsidR="00AE7A4C" w:rsidRPr="005F28B2">
        <w:t>н</w:t>
      </w:r>
      <w:r w:rsidR="00AE7A4C" w:rsidRPr="005F28B2">
        <w:t xml:space="preserve">та к </w:t>
      </w:r>
      <w:r w:rsidR="00AE7A4C" w:rsidRPr="005F28B2">
        <w:rPr>
          <w:bCs/>
        </w:rPr>
        <w:t>существующей опоре ВЛ-0,4кВ, отходящей от секции РУ-0,4кВ ТП-10/0,4кВ № 849 (абон.), по сети СНТ ''Опыт'' - 10 кВт.</w:t>
      </w:r>
      <w:r w:rsidR="001B6A33" w:rsidRPr="005F28B2">
        <w:rPr>
          <w:bCs/>
        </w:rPr>
        <w:t xml:space="preserve"> При этом сети СНТ «Опыт» позволяют осуществить присоединение с технической точки зрения.</w:t>
      </w:r>
    </w:p>
    <w:p w:rsidR="00D67FD1" w:rsidRPr="005F28B2" w:rsidRDefault="00AE7A4C" w:rsidP="00D67FD1">
      <w:pPr>
        <w:pStyle w:val="ac"/>
        <w:ind w:firstLine="567"/>
        <w:jc w:val="both"/>
        <w:rPr>
          <w:rFonts w:ascii="Times New Roman" w:hAnsi="Times New Roman"/>
          <w:sz w:val="24"/>
          <w:szCs w:val="24"/>
        </w:rPr>
      </w:pPr>
      <w:r w:rsidRPr="005F28B2">
        <w:rPr>
          <w:rFonts w:ascii="Times New Roman" w:hAnsi="Times New Roman"/>
          <w:sz w:val="24"/>
          <w:szCs w:val="24"/>
        </w:rPr>
        <w:t xml:space="preserve">Учитывая </w:t>
      </w:r>
      <w:proofErr w:type="gramStart"/>
      <w:r w:rsidR="00D67FD1" w:rsidRPr="005F28B2">
        <w:rPr>
          <w:rFonts w:ascii="Times New Roman" w:hAnsi="Times New Roman"/>
          <w:sz w:val="24"/>
          <w:szCs w:val="24"/>
        </w:rPr>
        <w:t>вышеиз</w:t>
      </w:r>
      <w:r w:rsidR="001B6A33" w:rsidRPr="005F28B2">
        <w:rPr>
          <w:rFonts w:ascii="Times New Roman" w:hAnsi="Times New Roman"/>
          <w:sz w:val="24"/>
          <w:szCs w:val="24"/>
        </w:rPr>
        <w:t>ложенное</w:t>
      </w:r>
      <w:proofErr w:type="gramEnd"/>
      <w:r w:rsidR="001B6A33" w:rsidRPr="005F28B2">
        <w:rPr>
          <w:rFonts w:ascii="Times New Roman" w:hAnsi="Times New Roman"/>
          <w:sz w:val="24"/>
          <w:szCs w:val="24"/>
        </w:rPr>
        <w:t>, руководствуясь ст.8,12, 309</w:t>
      </w:r>
      <w:r w:rsidR="00D67FD1" w:rsidRPr="005F28B2">
        <w:rPr>
          <w:rFonts w:ascii="Times New Roman" w:hAnsi="Times New Roman"/>
          <w:sz w:val="24"/>
          <w:szCs w:val="24"/>
        </w:rPr>
        <w:t xml:space="preserve"> ГК РФ, </w:t>
      </w:r>
      <w:r w:rsidR="001B6A33" w:rsidRPr="005F28B2">
        <w:rPr>
          <w:rFonts w:ascii="Times New Roman" w:hAnsi="Times New Roman"/>
          <w:sz w:val="24"/>
          <w:szCs w:val="24"/>
        </w:rPr>
        <w:t>п.8(5) Правил те</w:t>
      </w:r>
      <w:r w:rsidR="001B6A33" w:rsidRPr="005F28B2">
        <w:rPr>
          <w:rFonts w:ascii="Times New Roman" w:hAnsi="Times New Roman"/>
          <w:sz w:val="24"/>
          <w:szCs w:val="24"/>
        </w:rPr>
        <w:t>х</w:t>
      </w:r>
      <w:r w:rsidR="001B6A33" w:rsidRPr="005F28B2">
        <w:rPr>
          <w:rFonts w:ascii="Times New Roman" w:hAnsi="Times New Roman"/>
          <w:sz w:val="24"/>
          <w:szCs w:val="24"/>
        </w:rPr>
        <w:t xml:space="preserve">нологического присоединения </w:t>
      </w:r>
      <w:proofErr w:type="spellStart"/>
      <w:r w:rsidR="001B6A33" w:rsidRPr="005F28B2">
        <w:rPr>
          <w:rFonts w:ascii="Times New Roman" w:hAnsi="Times New Roman"/>
          <w:sz w:val="24"/>
          <w:szCs w:val="24"/>
        </w:rPr>
        <w:t>энергопринимающих</w:t>
      </w:r>
      <w:proofErr w:type="spellEnd"/>
      <w:r w:rsidR="001B6A33" w:rsidRPr="005F28B2">
        <w:rPr>
          <w:rFonts w:ascii="Times New Roman" w:hAnsi="Times New Roman"/>
          <w:sz w:val="24"/>
          <w:szCs w:val="24"/>
        </w:rPr>
        <w:t xml:space="preserve"> устройств потребителей электрич</w:t>
      </w:r>
      <w:r w:rsidR="001B6A33" w:rsidRPr="005F28B2">
        <w:rPr>
          <w:rFonts w:ascii="Times New Roman" w:hAnsi="Times New Roman"/>
          <w:sz w:val="24"/>
          <w:szCs w:val="24"/>
        </w:rPr>
        <w:t>е</w:t>
      </w:r>
      <w:r w:rsidR="001B6A33" w:rsidRPr="005F28B2">
        <w:rPr>
          <w:rFonts w:ascii="Times New Roman" w:hAnsi="Times New Roman"/>
          <w:sz w:val="24"/>
          <w:szCs w:val="24"/>
        </w:rPr>
        <w:t>ской энергии, объектов по производству электрической энергии, а также объектов эле</w:t>
      </w:r>
      <w:r w:rsidR="001B6A33" w:rsidRPr="005F28B2">
        <w:rPr>
          <w:rFonts w:ascii="Times New Roman" w:hAnsi="Times New Roman"/>
          <w:sz w:val="24"/>
          <w:szCs w:val="24"/>
        </w:rPr>
        <w:t>к</w:t>
      </w:r>
      <w:r w:rsidR="001B6A33" w:rsidRPr="005F28B2">
        <w:rPr>
          <w:rFonts w:ascii="Times New Roman" w:hAnsi="Times New Roman"/>
          <w:sz w:val="24"/>
          <w:szCs w:val="24"/>
        </w:rPr>
        <w:t xml:space="preserve">тросетевого хозяйства, принадлежащих электросетевым организациям и иным лицам к электрическим сетям потребителей (утв. Постановлением Правительства РФ от 27.12.2004 №861) </w:t>
      </w:r>
      <w:r w:rsidR="00D67FD1" w:rsidRPr="005F28B2">
        <w:rPr>
          <w:rFonts w:ascii="Times New Roman" w:hAnsi="Times New Roman"/>
          <w:sz w:val="24"/>
          <w:szCs w:val="24"/>
        </w:rPr>
        <w:t>просим суд:</w:t>
      </w:r>
    </w:p>
    <w:p w:rsidR="00D67FD1" w:rsidRPr="005F28B2" w:rsidRDefault="0060671D" w:rsidP="00FD2754">
      <w:pPr>
        <w:pStyle w:val="ac"/>
        <w:ind w:firstLine="567"/>
        <w:jc w:val="both"/>
        <w:rPr>
          <w:rFonts w:ascii="Times New Roman" w:hAnsi="Times New Roman"/>
          <w:sz w:val="24"/>
          <w:szCs w:val="24"/>
        </w:rPr>
      </w:pPr>
      <w:r w:rsidRPr="005F28B2">
        <w:rPr>
          <w:rFonts w:ascii="Times New Roman" w:hAnsi="Times New Roman"/>
          <w:sz w:val="24"/>
          <w:szCs w:val="24"/>
        </w:rPr>
        <w:t>-</w:t>
      </w:r>
      <w:r w:rsidR="002559FF" w:rsidRPr="005F28B2">
        <w:rPr>
          <w:rFonts w:ascii="Times New Roman" w:hAnsi="Times New Roman"/>
          <w:sz w:val="24"/>
          <w:szCs w:val="24"/>
        </w:rPr>
        <w:t xml:space="preserve"> обязать СНТ «Опыт» не препятствовать П</w:t>
      </w:r>
      <w:r w:rsidR="00D67FD1" w:rsidRPr="005F28B2">
        <w:rPr>
          <w:rFonts w:ascii="Times New Roman" w:hAnsi="Times New Roman"/>
          <w:sz w:val="24"/>
          <w:szCs w:val="24"/>
        </w:rPr>
        <w:t>АО «Московская объединенная электр</w:t>
      </w:r>
      <w:r w:rsidR="00D67FD1" w:rsidRPr="005F28B2">
        <w:rPr>
          <w:rFonts w:ascii="Times New Roman" w:hAnsi="Times New Roman"/>
          <w:sz w:val="24"/>
          <w:szCs w:val="24"/>
        </w:rPr>
        <w:t>о</w:t>
      </w:r>
      <w:r w:rsidR="00D67FD1" w:rsidRPr="005F28B2">
        <w:rPr>
          <w:rFonts w:ascii="Times New Roman" w:hAnsi="Times New Roman"/>
          <w:sz w:val="24"/>
          <w:szCs w:val="24"/>
        </w:rPr>
        <w:t>сетевая компания</w:t>
      </w:r>
      <w:r w:rsidR="00FD2754" w:rsidRPr="005F28B2">
        <w:rPr>
          <w:rFonts w:ascii="Times New Roman" w:hAnsi="Times New Roman"/>
          <w:sz w:val="24"/>
          <w:szCs w:val="24"/>
        </w:rPr>
        <w:t xml:space="preserve">» в </w:t>
      </w:r>
      <w:r w:rsidR="002559FF" w:rsidRPr="005F28B2">
        <w:rPr>
          <w:rFonts w:ascii="Times New Roman" w:hAnsi="Times New Roman"/>
          <w:sz w:val="24"/>
          <w:szCs w:val="24"/>
        </w:rPr>
        <w:t>осуществл</w:t>
      </w:r>
      <w:r w:rsidR="00FD2754" w:rsidRPr="005F28B2">
        <w:rPr>
          <w:rFonts w:ascii="Times New Roman" w:hAnsi="Times New Roman"/>
          <w:sz w:val="24"/>
          <w:szCs w:val="24"/>
        </w:rPr>
        <w:t xml:space="preserve">ении технологического присоединения уч№50 </w:t>
      </w:r>
      <w:r w:rsidR="00FD2754" w:rsidRPr="005F28B2">
        <w:rPr>
          <w:rFonts w:ascii="Times New Roman" w:hAnsi="Times New Roman"/>
          <w:sz w:val="24"/>
          <w:szCs w:val="24"/>
        </w:rPr>
        <w:t xml:space="preserve">адресу: Московская область, Домодедовский р-н. СНТ «Опыт» </w:t>
      </w:r>
      <w:r w:rsidR="00FD2754" w:rsidRPr="005F28B2">
        <w:rPr>
          <w:rFonts w:ascii="Times New Roman" w:hAnsi="Times New Roman"/>
          <w:sz w:val="24"/>
          <w:szCs w:val="24"/>
        </w:rPr>
        <w:t xml:space="preserve"> принадлежащего Комарову Се</w:t>
      </w:r>
      <w:r w:rsidR="00FD2754" w:rsidRPr="005F28B2">
        <w:rPr>
          <w:rFonts w:ascii="Times New Roman" w:hAnsi="Times New Roman"/>
          <w:sz w:val="24"/>
          <w:szCs w:val="24"/>
        </w:rPr>
        <w:t>р</w:t>
      </w:r>
      <w:r w:rsidR="00FD2754" w:rsidRPr="005F28B2">
        <w:rPr>
          <w:rFonts w:ascii="Times New Roman" w:hAnsi="Times New Roman"/>
          <w:sz w:val="24"/>
          <w:szCs w:val="24"/>
        </w:rPr>
        <w:t>гею Юрьевичу;</w:t>
      </w:r>
    </w:p>
    <w:p w:rsidR="00AB729D" w:rsidRPr="005F28B2" w:rsidRDefault="0060671D" w:rsidP="00AB729D">
      <w:pPr>
        <w:jc w:val="both"/>
      </w:pPr>
      <w:r w:rsidRPr="005F28B2">
        <w:t>-в</w:t>
      </w:r>
      <w:r w:rsidR="00AB729D" w:rsidRPr="005F28B2">
        <w:t>зыскать с ответчика судебные расходы.</w:t>
      </w:r>
    </w:p>
    <w:p w:rsidR="00FD2754" w:rsidRPr="005F28B2" w:rsidRDefault="00FD2754" w:rsidP="00AB729D">
      <w:pPr>
        <w:jc w:val="both"/>
      </w:pPr>
    </w:p>
    <w:p w:rsidR="00D67FD1" w:rsidRPr="005F28B2" w:rsidRDefault="00D67FD1" w:rsidP="00D67FD1">
      <w:r w:rsidRPr="005F28B2">
        <w:t>Приложения в копиях:</w:t>
      </w:r>
    </w:p>
    <w:p w:rsidR="00D67FD1" w:rsidRPr="005F28B2" w:rsidRDefault="00D67FD1" w:rsidP="00D67FD1">
      <w:pPr>
        <w:pStyle w:val="a7"/>
        <w:numPr>
          <w:ilvl w:val="0"/>
          <w:numId w:val="1"/>
        </w:numPr>
        <w:spacing w:before="0" w:beforeAutospacing="0" w:after="0" w:afterAutospacing="0" w:line="252" w:lineRule="auto"/>
        <w:contextualSpacing/>
      </w:pPr>
      <w:r w:rsidRPr="005F28B2">
        <w:t>Платежное поручение по оплате государственной пошлины</w:t>
      </w:r>
    </w:p>
    <w:p w:rsidR="00D67FD1" w:rsidRPr="005F28B2" w:rsidRDefault="00B825A3" w:rsidP="00D67FD1">
      <w:pPr>
        <w:pStyle w:val="a7"/>
        <w:numPr>
          <w:ilvl w:val="0"/>
          <w:numId w:val="1"/>
        </w:numPr>
        <w:spacing w:before="0" w:beforeAutospacing="0" w:after="0" w:afterAutospacing="0" w:line="252" w:lineRule="auto"/>
        <w:contextualSpacing/>
      </w:pPr>
      <w:r w:rsidRPr="005F28B2">
        <w:t xml:space="preserve">ЕГРЮЛ сведения о </w:t>
      </w:r>
      <w:r w:rsidR="00FD2754" w:rsidRPr="005F28B2">
        <w:t>ПАО «МОЭСК»</w:t>
      </w:r>
    </w:p>
    <w:p w:rsidR="00D67FD1" w:rsidRPr="005F28B2" w:rsidRDefault="00D67FD1" w:rsidP="00D67FD1">
      <w:pPr>
        <w:pStyle w:val="a7"/>
        <w:numPr>
          <w:ilvl w:val="0"/>
          <w:numId w:val="1"/>
        </w:numPr>
        <w:spacing w:before="0" w:beforeAutospacing="0" w:after="0" w:afterAutospacing="0" w:line="252" w:lineRule="auto"/>
        <w:contextualSpacing/>
      </w:pPr>
      <w:r w:rsidRPr="005F28B2">
        <w:t xml:space="preserve">ЕГРЮЛ </w:t>
      </w:r>
      <w:r w:rsidR="00B825A3" w:rsidRPr="005F28B2">
        <w:t xml:space="preserve">сведения о юридическом лице </w:t>
      </w:r>
      <w:r w:rsidRPr="005F28B2">
        <w:t>на ответчика</w:t>
      </w:r>
    </w:p>
    <w:p w:rsidR="00D67FD1" w:rsidRPr="005F28B2" w:rsidRDefault="00D67FD1" w:rsidP="00D67FD1">
      <w:pPr>
        <w:pStyle w:val="a7"/>
        <w:numPr>
          <w:ilvl w:val="0"/>
          <w:numId w:val="1"/>
        </w:numPr>
        <w:spacing w:before="0" w:beforeAutospacing="0" w:after="0" w:afterAutospacing="0" w:line="252" w:lineRule="auto"/>
        <w:contextualSpacing/>
      </w:pPr>
      <w:r w:rsidRPr="005F28B2">
        <w:t xml:space="preserve">Копии </w:t>
      </w:r>
      <w:r w:rsidR="00FD2754" w:rsidRPr="005F28B2">
        <w:t>договора</w:t>
      </w:r>
      <w:r w:rsidR="00D73DE0" w:rsidRPr="005F28B2">
        <w:t xml:space="preserve"> ТП с </w:t>
      </w:r>
      <w:r w:rsidR="00FD2754" w:rsidRPr="005F28B2">
        <w:t>Комаровым С.Ю</w:t>
      </w:r>
      <w:r w:rsidRPr="005F28B2">
        <w:t>.</w:t>
      </w:r>
    </w:p>
    <w:p w:rsidR="00FD2754" w:rsidRPr="005F28B2" w:rsidRDefault="00FD2754" w:rsidP="00D67FD1">
      <w:pPr>
        <w:pStyle w:val="a7"/>
        <w:numPr>
          <w:ilvl w:val="0"/>
          <w:numId w:val="1"/>
        </w:numPr>
        <w:spacing w:before="0" w:beforeAutospacing="0" w:after="0" w:afterAutospacing="0" w:line="252" w:lineRule="auto"/>
        <w:contextualSpacing/>
      </w:pPr>
      <w:r w:rsidRPr="005F28B2">
        <w:t>Копия акта пломбировки прибора учета</w:t>
      </w:r>
      <w:bookmarkStart w:id="0" w:name="_GoBack"/>
      <w:bookmarkEnd w:id="0"/>
    </w:p>
    <w:p w:rsidR="00FD2754" w:rsidRPr="005F28B2" w:rsidRDefault="00FD2754" w:rsidP="00D67FD1">
      <w:pPr>
        <w:pStyle w:val="a7"/>
        <w:numPr>
          <w:ilvl w:val="0"/>
          <w:numId w:val="1"/>
        </w:numPr>
        <w:spacing w:before="0" w:beforeAutospacing="0" w:after="0" w:afterAutospacing="0" w:line="252" w:lineRule="auto"/>
        <w:contextualSpacing/>
      </w:pPr>
      <w:r w:rsidRPr="005F28B2">
        <w:t>Копия акта технологического присоединения</w:t>
      </w:r>
    </w:p>
    <w:p w:rsidR="00FD2754" w:rsidRPr="005F28B2" w:rsidRDefault="00FD2754" w:rsidP="00D67FD1">
      <w:pPr>
        <w:pStyle w:val="a7"/>
        <w:numPr>
          <w:ilvl w:val="0"/>
          <w:numId w:val="1"/>
        </w:numPr>
        <w:spacing w:before="0" w:beforeAutospacing="0" w:after="0" w:afterAutospacing="0" w:line="252" w:lineRule="auto"/>
        <w:contextualSpacing/>
      </w:pPr>
      <w:r w:rsidRPr="005F28B2">
        <w:t>Копия акта осмотра электроустановки</w:t>
      </w:r>
    </w:p>
    <w:p w:rsidR="00FD2754" w:rsidRPr="005F28B2" w:rsidRDefault="00FD2754" w:rsidP="00D67FD1">
      <w:pPr>
        <w:pStyle w:val="a7"/>
        <w:numPr>
          <w:ilvl w:val="0"/>
          <w:numId w:val="1"/>
        </w:numPr>
        <w:spacing w:before="0" w:beforeAutospacing="0" w:after="0" w:afterAutospacing="0" w:line="252" w:lineRule="auto"/>
        <w:contextualSpacing/>
      </w:pPr>
      <w:r w:rsidRPr="005F28B2">
        <w:t>Расчет нагрузок СНТ «Опыт»</w:t>
      </w:r>
    </w:p>
    <w:p w:rsidR="00FD2754" w:rsidRPr="005F28B2" w:rsidRDefault="00FD2754" w:rsidP="00D67FD1">
      <w:pPr>
        <w:pStyle w:val="a7"/>
        <w:numPr>
          <w:ilvl w:val="0"/>
          <w:numId w:val="1"/>
        </w:numPr>
        <w:spacing w:before="0" w:beforeAutospacing="0" w:after="0" w:afterAutospacing="0" w:line="252" w:lineRule="auto"/>
        <w:contextualSpacing/>
      </w:pPr>
      <w:r w:rsidRPr="005F28B2">
        <w:t xml:space="preserve">Копия </w:t>
      </w:r>
      <w:proofErr w:type="gramStart"/>
      <w:r w:rsidRPr="005F28B2">
        <w:t>исх</w:t>
      </w:r>
      <w:proofErr w:type="gramEnd"/>
      <w:r w:rsidRPr="005F28B2">
        <w:t xml:space="preserve">№147/18 </w:t>
      </w:r>
      <w:proofErr w:type="spellStart"/>
      <w:r w:rsidRPr="005F28B2">
        <w:t>исх</w:t>
      </w:r>
      <w:proofErr w:type="spellEnd"/>
      <w:r w:rsidRPr="005F28B2">
        <w:t xml:space="preserve"> от 17.08.18</w:t>
      </w:r>
    </w:p>
    <w:p w:rsidR="005F28B2" w:rsidRPr="005F28B2" w:rsidRDefault="005F28B2" w:rsidP="00D67FD1">
      <w:pPr>
        <w:pStyle w:val="a7"/>
        <w:numPr>
          <w:ilvl w:val="0"/>
          <w:numId w:val="1"/>
        </w:numPr>
        <w:spacing w:before="0" w:beforeAutospacing="0" w:after="0" w:afterAutospacing="0" w:line="252" w:lineRule="auto"/>
        <w:contextualSpacing/>
      </w:pPr>
      <w:r w:rsidRPr="005F28B2">
        <w:t>Отказ СНТ «Опыт» от 05.09.18</w:t>
      </w:r>
    </w:p>
    <w:p w:rsidR="00D25D77" w:rsidRPr="005F28B2" w:rsidRDefault="00D25D77" w:rsidP="00D67FD1">
      <w:pPr>
        <w:pStyle w:val="a7"/>
        <w:numPr>
          <w:ilvl w:val="0"/>
          <w:numId w:val="1"/>
        </w:numPr>
        <w:spacing w:before="0" w:beforeAutospacing="0" w:after="0" w:afterAutospacing="0" w:line="252" w:lineRule="auto"/>
        <w:contextualSpacing/>
      </w:pPr>
      <w:r w:rsidRPr="005F28B2">
        <w:t xml:space="preserve">Копия доверенности лица, подписавшего исковое заявление </w:t>
      </w:r>
    </w:p>
    <w:p w:rsidR="00D25D77" w:rsidRPr="005F28B2" w:rsidRDefault="00D25D77" w:rsidP="00D67FD1">
      <w:pPr>
        <w:pStyle w:val="a7"/>
        <w:numPr>
          <w:ilvl w:val="0"/>
          <w:numId w:val="1"/>
        </w:numPr>
        <w:spacing w:before="0" w:beforeAutospacing="0" w:after="0" w:afterAutospacing="0" w:line="252" w:lineRule="auto"/>
        <w:contextualSpacing/>
      </w:pPr>
      <w:r w:rsidRPr="005F28B2">
        <w:t xml:space="preserve">Копия доверенности лица, выдавшего доверенность в порядке </w:t>
      </w:r>
      <w:proofErr w:type="spellStart"/>
      <w:r w:rsidRPr="005F28B2">
        <w:t>передоверения</w:t>
      </w:r>
      <w:proofErr w:type="spellEnd"/>
    </w:p>
    <w:p w:rsidR="00D67FD1" w:rsidRDefault="00D67FD1" w:rsidP="00D67FD1"/>
    <w:p w:rsidR="005F28B2" w:rsidRPr="005F28B2" w:rsidRDefault="005F28B2" w:rsidP="00D67FD1">
      <w:r>
        <w:t>Истец 1:</w:t>
      </w:r>
    </w:p>
    <w:p w:rsidR="005F28B2" w:rsidRPr="005F28B2" w:rsidRDefault="00D73DE0" w:rsidP="00D67FD1">
      <w:r w:rsidRPr="005F28B2">
        <w:t xml:space="preserve">Представитель по доверенности   </w:t>
      </w:r>
      <w:r w:rsidR="005F28B2" w:rsidRPr="005F28B2">
        <w:t xml:space="preserve">ПАО «МОЭСК»      </w:t>
      </w:r>
    </w:p>
    <w:p w:rsidR="00D67FD1" w:rsidRPr="005F28B2" w:rsidRDefault="005F28B2" w:rsidP="005F28B2">
      <w:pPr>
        <w:jc w:val="right"/>
      </w:pPr>
      <w:r w:rsidRPr="005F28B2">
        <w:t xml:space="preserve">                      И.А. Костин</w:t>
      </w:r>
    </w:p>
    <w:p w:rsidR="005F28B2" w:rsidRPr="005F28B2" w:rsidRDefault="005F28B2" w:rsidP="005F28B2">
      <w:pPr>
        <w:jc w:val="right"/>
      </w:pPr>
    </w:p>
    <w:p w:rsidR="005F28B2" w:rsidRPr="005F28B2" w:rsidRDefault="005F28B2" w:rsidP="005F28B2">
      <w:r w:rsidRPr="005F28B2">
        <w:t>Истец 2:</w:t>
      </w:r>
    </w:p>
    <w:p w:rsidR="00DE4E94" w:rsidRPr="005F28B2" w:rsidRDefault="005F28B2" w:rsidP="005F28B2">
      <w:pPr>
        <w:pStyle w:val="a7"/>
        <w:spacing w:before="0" w:beforeAutospacing="0" w:after="0" w:afterAutospacing="0"/>
        <w:ind w:left="284" w:right="140"/>
        <w:jc w:val="right"/>
      </w:pPr>
      <w:r w:rsidRPr="005F28B2">
        <w:t>С.Ю. Комаров</w:t>
      </w:r>
    </w:p>
    <w:sectPr w:rsidR="00DE4E94" w:rsidRPr="005F28B2" w:rsidSect="00E04640">
      <w:headerReference w:type="default" r:id="rId16"/>
      <w:head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1EB" w:rsidRDefault="001061EB" w:rsidP="008B3507">
      <w:r>
        <w:separator/>
      </w:r>
    </w:p>
  </w:endnote>
  <w:endnote w:type="continuationSeparator" w:id="0">
    <w:p w:rsidR="001061EB" w:rsidRDefault="001061EB" w:rsidP="008B3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1EB" w:rsidRDefault="001061EB" w:rsidP="008B3507">
      <w:r>
        <w:separator/>
      </w:r>
    </w:p>
  </w:footnote>
  <w:footnote w:type="continuationSeparator" w:id="0">
    <w:p w:rsidR="001061EB" w:rsidRDefault="001061EB" w:rsidP="008B35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FAF" w:rsidRDefault="00AB5248" w:rsidP="009A0FAF">
    <w:pPr>
      <w:pStyle w:val="a3"/>
      <w:tabs>
        <w:tab w:val="clear" w:pos="9355"/>
      </w:tabs>
      <w:ind w:right="-143"/>
      <w:jc w:val="center"/>
    </w:pPr>
    <w:r>
      <w:fldChar w:fldCharType="begin"/>
    </w:r>
    <w:r w:rsidR="009A0FAF">
      <w:instrText xml:space="preserve"> PAGE   \* MERGEFORMAT </w:instrText>
    </w:r>
    <w:r>
      <w:fldChar w:fldCharType="separate"/>
    </w:r>
    <w:r w:rsidR="005F28B2">
      <w:rPr>
        <w:noProof/>
      </w:rPr>
      <w:t>3</w:t>
    </w:r>
    <w:r>
      <w:fldChar w:fldCharType="end"/>
    </w:r>
  </w:p>
  <w:p w:rsidR="009A0FAF" w:rsidRDefault="009A0FA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A51" w:rsidRDefault="00D67FD1">
    <w:pPr>
      <w:pStyle w:val="a3"/>
    </w:pPr>
    <w:r>
      <w:rPr>
        <w:b/>
        <w:sz w:val="26"/>
        <w:szCs w:val="26"/>
      </w:rPr>
      <w:t>ООО</w:t>
    </w:r>
    <w:r w:rsidR="00D642A1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3171190</wp:posOffset>
              </wp:positionH>
              <wp:positionV relativeFrom="paragraph">
                <wp:posOffset>1222375</wp:posOffset>
              </wp:positionV>
              <wp:extent cx="2732405" cy="1343025"/>
              <wp:effectExtent l="0" t="0" r="0" b="9525"/>
              <wp:wrapNone/>
              <wp:docPr id="9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732405" cy="1343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1642" w:rsidRDefault="00851642" w:rsidP="00D67FD1">
                          <w:pPr>
                            <w:jc w:val="both"/>
                            <w:rPr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b/>
                              <w:sz w:val="26"/>
                              <w:szCs w:val="26"/>
                            </w:rPr>
                            <w:t xml:space="preserve"> В Домодедовский городской</w:t>
                          </w:r>
                        </w:p>
                        <w:p w:rsidR="0069637C" w:rsidRPr="0069637C" w:rsidRDefault="00D67FD1" w:rsidP="00D67FD1">
                          <w:pPr>
                            <w:jc w:val="both"/>
                            <w:rPr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b/>
                              <w:sz w:val="26"/>
                              <w:szCs w:val="26"/>
                            </w:rPr>
                            <w:t xml:space="preserve"> суд Московской области</w:t>
                          </w:r>
                        </w:p>
                        <w:p w:rsidR="0015072E" w:rsidRPr="00646935" w:rsidRDefault="0015072E" w:rsidP="00646935">
                          <w:pPr>
                            <w:jc w:val="both"/>
                            <w:rPr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27" style="position:absolute;margin-left:249.7pt;margin-top:96.25pt;width:215.15pt;height:10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" filled="f" stroked="f">
              <v:path arrowok="t"/>
              <v:textbox>
                <w:txbxContent>
                  <w:p w:rsidR="00851642" w:rsidRDefault="00851642" w:rsidP="00D67FD1">
                    <w:pPr>
                      <w:jc w:val="both"/>
                      <w:rPr>
                        <w:b/>
                        <w:sz w:val="26"/>
                        <w:szCs w:val="26"/>
                      </w:rPr>
                    </w:pPr>
                    <w:r>
                      <w:rPr>
                        <w:b/>
                        <w:sz w:val="26"/>
                        <w:szCs w:val="26"/>
                      </w:rPr>
                      <w:t xml:space="preserve"> В Домодедовский городской</w:t>
                    </w:r>
                  </w:p>
                  <w:p w:rsidR="0069637C" w:rsidRPr="0069637C" w:rsidRDefault="00D67FD1" w:rsidP="00D67FD1">
                    <w:pPr>
                      <w:jc w:val="both"/>
                      <w:rPr>
                        <w:b/>
                        <w:sz w:val="26"/>
                        <w:szCs w:val="26"/>
                      </w:rPr>
                    </w:pPr>
                    <w:r>
                      <w:rPr>
                        <w:b/>
                        <w:sz w:val="26"/>
                        <w:szCs w:val="26"/>
                      </w:rPr>
                      <w:t xml:space="preserve"> суд Московской области</w:t>
                    </w:r>
                  </w:p>
                  <w:p w:rsidR="0015072E" w:rsidRPr="00646935" w:rsidRDefault="0015072E" w:rsidP="00646935">
                    <w:pPr>
                      <w:jc w:val="both"/>
                      <w:rPr>
                        <w:sz w:val="26"/>
                        <w:szCs w:val="26"/>
                      </w:rPr>
                    </w:pPr>
                  </w:p>
                </w:txbxContent>
              </v:textbox>
            </v:rect>
          </w:pict>
        </mc:Fallback>
      </mc:AlternateContent>
    </w:r>
    <w:r w:rsidR="00D15C4F"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-995045</wp:posOffset>
          </wp:positionH>
          <wp:positionV relativeFrom="paragraph">
            <wp:posOffset>-334645</wp:posOffset>
          </wp:positionV>
          <wp:extent cx="7376795" cy="3510280"/>
          <wp:effectExtent l="0" t="0" r="0" b="0"/>
          <wp:wrapTight wrapText="bothSides">
            <wp:wrapPolygon edited="0">
              <wp:start x="0" y="0"/>
              <wp:lineTo x="0" y="21452"/>
              <wp:lineTo x="21531" y="21452"/>
              <wp:lineTo x="21531" y="0"/>
              <wp:lineTo x="0" y="0"/>
            </wp:wrapPolygon>
          </wp:wrapTight>
          <wp:docPr id="6" name="Рисунок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6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6795" cy="3510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642A1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446405</wp:posOffset>
              </wp:positionH>
              <wp:positionV relativeFrom="paragraph">
                <wp:posOffset>1085215</wp:posOffset>
              </wp:positionV>
              <wp:extent cx="2520950" cy="1095375"/>
              <wp:effectExtent l="0" t="0" r="0" b="9525"/>
              <wp:wrapNone/>
              <wp:docPr id="7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520950" cy="1095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72E" w:rsidRPr="0013417C" w:rsidRDefault="0015072E" w:rsidP="0015072E">
                          <w:pPr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>Южные электрические</w:t>
                          </w:r>
                          <w:r w:rsidRPr="0013417C"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 xml:space="preserve"> сети – филиал </w:t>
                          </w:r>
                          <w:r w:rsidR="00844EE2"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>Публичного</w:t>
                          </w:r>
                          <w:r w:rsidRPr="0013417C"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 xml:space="preserve"> акционерного общества «Московская объединенная электросетевая компания»</w:t>
                          </w:r>
                        </w:p>
                        <w:p w:rsidR="0015072E" w:rsidRPr="0013417C" w:rsidRDefault="0015072E" w:rsidP="0015072E">
                          <w:pPr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</w:pPr>
                          <w:r w:rsidRPr="0013417C"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>(</w:t>
                          </w:r>
                          <w:r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>ЮЭ</w:t>
                          </w:r>
                          <w:r w:rsidRPr="0013417C"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 xml:space="preserve">С – филиал </w:t>
                          </w:r>
                          <w:r w:rsidR="00BB005F"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>П</w:t>
                          </w:r>
                          <w:r w:rsidRPr="0013417C"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>АО «МОЭСК»)</w:t>
                          </w:r>
                        </w:p>
                        <w:p w:rsidR="0015072E" w:rsidRPr="0013417C" w:rsidRDefault="0015072E" w:rsidP="0015072E">
                          <w:pPr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</w:pPr>
                          <w:r w:rsidRPr="0013417C"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 xml:space="preserve">ул. </w:t>
                          </w:r>
                          <w:r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>Кирова</w:t>
                          </w:r>
                          <w:r w:rsidRPr="0013417C"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 xml:space="preserve">, д. </w:t>
                          </w:r>
                          <w:r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>65</w:t>
                          </w:r>
                          <w:r w:rsidRPr="0013417C"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 xml:space="preserve">,  г. </w:t>
                          </w:r>
                          <w:r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>Подольск</w:t>
                          </w:r>
                          <w:r w:rsidRPr="0013417C"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>,</w:t>
                          </w:r>
                          <w:r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 xml:space="preserve"> Московская обл.,</w:t>
                          </w:r>
                          <w:r w:rsidRPr="0013417C"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 xml:space="preserve"> 1</w:t>
                          </w:r>
                          <w:r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>42117</w:t>
                          </w:r>
                        </w:p>
                        <w:p w:rsidR="0015072E" w:rsidRPr="00BB005F" w:rsidRDefault="0015072E" w:rsidP="0015072E">
                          <w:pPr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</w:pPr>
                          <w:r w:rsidRPr="0013417C"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>Тел.: (49</w:t>
                          </w:r>
                          <w:r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>67</w:t>
                          </w:r>
                          <w:r w:rsidRPr="0013417C"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 xml:space="preserve">) </w:t>
                          </w:r>
                          <w:r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>546 767</w:t>
                          </w:r>
                          <w:r w:rsidRPr="0013417C"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>, факс: (49</w:t>
                          </w:r>
                          <w:r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>67</w:t>
                          </w:r>
                          <w:r w:rsidRPr="0013417C"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 xml:space="preserve">) </w:t>
                          </w:r>
                          <w:r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>546 701</w:t>
                          </w:r>
                        </w:p>
                        <w:p w:rsidR="0015072E" w:rsidRPr="00BB005F" w:rsidRDefault="001061EB" w:rsidP="0015072E">
                          <w:pPr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</w:pPr>
                          <w:hyperlink r:id="rId2" w:history="1">
                            <w:r w:rsidR="0015072E" w:rsidRPr="0013417C">
                              <w:rPr>
                                <w:rStyle w:val="a8"/>
                                <w:rFonts w:ascii="Arial Narrow" w:hAnsi="Arial Narrow"/>
                                <w:sz w:val="14"/>
                                <w:szCs w:val="14"/>
                                <w:lang w:val="en-US"/>
                              </w:rPr>
                              <w:t>www</w:t>
                            </w:r>
                            <w:r w:rsidR="0015072E" w:rsidRPr="00BB005F">
                              <w:rPr>
                                <w:rStyle w:val="a8"/>
                                <w:rFonts w:ascii="Arial Narrow" w:hAnsi="Arial Narrow"/>
                                <w:sz w:val="14"/>
                                <w:szCs w:val="14"/>
                              </w:rPr>
                              <w:t>.</w:t>
                            </w:r>
                            <w:r w:rsidR="0015072E" w:rsidRPr="0013417C">
                              <w:rPr>
                                <w:rStyle w:val="a8"/>
                                <w:rFonts w:ascii="Arial Narrow" w:hAnsi="Arial Narrow"/>
                                <w:sz w:val="14"/>
                                <w:szCs w:val="14"/>
                                <w:lang w:val="en-US"/>
                              </w:rPr>
                              <w:t>moesk</w:t>
                            </w:r>
                            <w:r w:rsidR="0015072E" w:rsidRPr="00BB005F">
                              <w:rPr>
                                <w:rStyle w:val="a8"/>
                                <w:rFonts w:ascii="Arial Narrow" w:hAnsi="Arial Narrow"/>
                                <w:sz w:val="14"/>
                                <w:szCs w:val="14"/>
                              </w:rPr>
                              <w:t>.</w:t>
                            </w:r>
                            <w:r w:rsidR="0015072E" w:rsidRPr="0013417C">
                              <w:rPr>
                                <w:rStyle w:val="a8"/>
                                <w:rFonts w:ascii="Arial Narrow" w:hAnsi="Arial Narrow"/>
                                <w:sz w:val="14"/>
                                <w:szCs w:val="14"/>
                                <w:lang w:val="en-US"/>
                              </w:rPr>
                              <w:t>ru</w:t>
                            </w:r>
                          </w:hyperlink>
                          <w:r w:rsidR="0015072E" w:rsidRPr="00BB005F"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 xml:space="preserve">, </w:t>
                          </w:r>
                          <w:r w:rsidR="0015072E" w:rsidRPr="0013417C"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  <w:lang w:val="en-US"/>
                            </w:rPr>
                            <w:t>e</w:t>
                          </w:r>
                          <w:r w:rsidR="0015072E" w:rsidRPr="00BB005F"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>-</w:t>
                          </w:r>
                          <w:r w:rsidR="0015072E" w:rsidRPr="0013417C"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  <w:lang w:val="en-US"/>
                            </w:rPr>
                            <w:t>mail</w:t>
                          </w:r>
                          <w:r w:rsidR="0015072E" w:rsidRPr="00BB005F"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 xml:space="preserve">: </w:t>
                          </w:r>
                          <w:hyperlink r:id="rId3" w:history="1">
                            <w:r w:rsidR="0015072E" w:rsidRPr="00156C9F">
                              <w:rPr>
                                <w:rStyle w:val="a8"/>
                                <w:rFonts w:ascii="Arial Narrow" w:hAnsi="Arial Narrow"/>
                                <w:sz w:val="14"/>
                                <w:szCs w:val="14"/>
                                <w:lang w:val="en-US"/>
                              </w:rPr>
                              <w:t>ues</w:t>
                            </w:r>
                            <w:r w:rsidR="0015072E" w:rsidRPr="00BB005F">
                              <w:rPr>
                                <w:rStyle w:val="a8"/>
                                <w:rFonts w:ascii="Arial Narrow" w:hAnsi="Arial Narrow"/>
                                <w:sz w:val="14"/>
                                <w:szCs w:val="14"/>
                              </w:rPr>
                              <w:t>@</w:t>
                            </w:r>
                            <w:r w:rsidR="0015072E" w:rsidRPr="00156C9F">
                              <w:rPr>
                                <w:rStyle w:val="a8"/>
                                <w:rFonts w:ascii="Arial Narrow" w:hAnsi="Arial Narrow"/>
                                <w:sz w:val="14"/>
                                <w:szCs w:val="14"/>
                                <w:lang w:val="en-US"/>
                              </w:rPr>
                              <w:t>moesk</w:t>
                            </w:r>
                            <w:r w:rsidR="0015072E" w:rsidRPr="00BB005F">
                              <w:rPr>
                                <w:rStyle w:val="a8"/>
                                <w:rFonts w:ascii="Arial Narrow" w:hAnsi="Arial Narrow"/>
                                <w:sz w:val="14"/>
                                <w:szCs w:val="14"/>
                              </w:rPr>
                              <w:t>.</w:t>
                            </w:r>
                            <w:proofErr w:type="spellStart"/>
                            <w:r w:rsidR="0015072E" w:rsidRPr="00156C9F">
                              <w:rPr>
                                <w:rStyle w:val="a8"/>
                                <w:rFonts w:ascii="Arial Narrow" w:hAnsi="Arial Narrow"/>
                                <w:sz w:val="14"/>
                                <w:szCs w:val="14"/>
                                <w:lang w:val="en-US"/>
                              </w:rPr>
                              <w:t>ru</w:t>
                            </w:r>
                            <w:proofErr w:type="spellEnd"/>
                          </w:hyperlink>
                        </w:p>
                        <w:p w:rsidR="0015072E" w:rsidRPr="00BB005F" w:rsidRDefault="0015072E" w:rsidP="0015072E">
                          <w:pPr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</w:pPr>
                          <w:r w:rsidRPr="0013417C"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 xml:space="preserve">ОКПО </w:t>
                          </w:r>
                          <w:r w:rsidRPr="0015072E"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>11725443</w:t>
                          </w:r>
                          <w:r w:rsidRPr="0013417C"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>, ОГРН 1057746555811</w:t>
                          </w:r>
                        </w:p>
                        <w:p w:rsidR="0015072E" w:rsidRPr="0015072E" w:rsidRDefault="0015072E" w:rsidP="0015072E">
                          <w:pPr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</w:pPr>
                          <w:r w:rsidRPr="0013417C"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 xml:space="preserve">ИНН 5036065113, КПП </w:t>
                          </w:r>
                          <w:r w:rsidRPr="0015072E">
                            <w:rPr>
                              <w:rFonts w:ascii="Arial Narrow" w:hAnsi="Arial Narrow"/>
                              <w:color w:val="003E73"/>
                              <w:sz w:val="14"/>
                              <w:szCs w:val="14"/>
                            </w:rPr>
                            <w:t>503602002</w:t>
                          </w:r>
                        </w:p>
                        <w:p w:rsidR="0015072E" w:rsidRPr="0015072E" w:rsidRDefault="0015072E" w:rsidP="0015072E">
                          <w:pPr>
                            <w:rPr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8" o:spid="_x0000_s1028" style="position:absolute;margin-left:35.15pt;margin-top:85.45pt;width:198.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" filled="f" stroked="f">
              <v:path arrowok="t"/>
              <v:textbox>
                <w:txbxContent>
                  <w:p w:rsidR="0015072E" w:rsidRPr="0013417C" w:rsidRDefault="0015072E" w:rsidP="0015072E">
                    <w:pPr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</w:pPr>
                    <w:r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>Южные электрические</w:t>
                    </w:r>
                    <w:r w:rsidRPr="0013417C"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 xml:space="preserve"> сети – филиал </w:t>
                    </w:r>
                    <w:r w:rsidR="00844EE2"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>Публичного</w:t>
                    </w:r>
                    <w:r w:rsidRPr="0013417C"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 xml:space="preserve"> акционерного общества «Московская объединенная электросетевая компания»</w:t>
                    </w:r>
                  </w:p>
                  <w:p w:rsidR="0015072E" w:rsidRPr="0013417C" w:rsidRDefault="0015072E" w:rsidP="0015072E">
                    <w:pPr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</w:pPr>
                    <w:r w:rsidRPr="0013417C"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>(</w:t>
                    </w:r>
                    <w:r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>ЮЭ</w:t>
                    </w:r>
                    <w:r w:rsidRPr="0013417C"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 xml:space="preserve">С – филиал </w:t>
                    </w:r>
                    <w:r w:rsidR="00BB005F"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>П</w:t>
                    </w:r>
                    <w:r w:rsidRPr="0013417C"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>АО «МОЭСК»)</w:t>
                    </w:r>
                  </w:p>
                  <w:p w:rsidR="0015072E" w:rsidRPr="0013417C" w:rsidRDefault="0015072E" w:rsidP="0015072E">
                    <w:pPr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</w:pPr>
                    <w:r w:rsidRPr="0013417C"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 xml:space="preserve">ул. </w:t>
                    </w:r>
                    <w:r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>Кирова</w:t>
                    </w:r>
                    <w:r w:rsidRPr="0013417C"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 xml:space="preserve">, д. </w:t>
                    </w:r>
                    <w:r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>65</w:t>
                    </w:r>
                    <w:r w:rsidRPr="0013417C"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 xml:space="preserve">,  г. </w:t>
                    </w:r>
                    <w:r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>Подольск</w:t>
                    </w:r>
                    <w:r w:rsidRPr="0013417C"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>,</w:t>
                    </w:r>
                    <w:r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 xml:space="preserve"> Московская обл.,</w:t>
                    </w:r>
                    <w:r w:rsidRPr="0013417C"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 xml:space="preserve"> 1</w:t>
                    </w:r>
                    <w:r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>42117</w:t>
                    </w:r>
                  </w:p>
                  <w:p w:rsidR="0015072E" w:rsidRPr="00BB005F" w:rsidRDefault="0015072E" w:rsidP="0015072E">
                    <w:pPr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</w:pPr>
                    <w:r w:rsidRPr="0013417C"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>Тел.: (49</w:t>
                    </w:r>
                    <w:r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>67</w:t>
                    </w:r>
                    <w:r w:rsidRPr="0013417C"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 xml:space="preserve">) </w:t>
                    </w:r>
                    <w:r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>546 767</w:t>
                    </w:r>
                    <w:r w:rsidRPr="0013417C"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>, факс: (49</w:t>
                    </w:r>
                    <w:r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>67</w:t>
                    </w:r>
                    <w:r w:rsidRPr="0013417C"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 xml:space="preserve">) </w:t>
                    </w:r>
                    <w:r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>546 701</w:t>
                    </w:r>
                  </w:p>
                  <w:p w:rsidR="0015072E" w:rsidRPr="00BB005F" w:rsidRDefault="00A430EC" w:rsidP="0015072E">
                    <w:pPr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</w:pPr>
                    <w:hyperlink r:id="rId4" w:history="1">
                      <w:r w:rsidR="0015072E" w:rsidRPr="0013417C">
                        <w:rPr>
                          <w:rStyle w:val="a8"/>
                          <w:rFonts w:ascii="Arial Narrow" w:hAnsi="Arial Narrow"/>
                          <w:sz w:val="14"/>
                          <w:szCs w:val="14"/>
                          <w:lang w:val="en-US"/>
                        </w:rPr>
                        <w:t>www</w:t>
                      </w:r>
                      <w:r w:rsidR="0015072E" w:rsidRPr="00BB005F">
                        <w:rPr>
                          <w:rStyle w:val="a8"/>
                          <w:rFonts w:ascii="Arial Narrow" w:hAnsi="Arial Narrow"/>
                          <w:sz w:val="14"/>
                          <w:szCs w:val="14"/>
                        </w:rPr>
                        <w:t>.</w:t>
                      </w:r>
                      <w:r w:rsidR="0015072E" w:rsidRPr="0013417C">
                        <w:rPr>
                          <w:rStyle w:val="a8"/>
                          <w:rFonts w:ascii="Arial Narrow" w:hAnsi="Arial Narrow"/>
                          <w:sz w:val="14"/>
                          <w:szCs w:val="14"/>
                          <w:lang w:val="en-US"/>
                        </w:rPr>
                        <w:t>moesk</w:t>
                      </w:r>
                      <w:r w:rsidR="0015072E" w:rsidRPr="00BB005F">
                        <w:rPr>
                          <w:rStyle w:val="a8"/>
                          <w:rFonts w:ascii="Arial Narrow" w:hAnsi="Arial Narrow"/>
                          <w:sz w:val="14"/>
                          <w:szCs w:val="14"/>
                        </w:rPr>
                        <w:t>.</w:t>
                      </w:r>
                      <w:r w:rsidR="0015072E" w:rsidRPr="0013417C">
                        <w:rPr>
                          <w:rStyle w:val="a8"/>
                          <w:rFonts w:ascii="Arial Narrow" w:hAnsi="Arial Narrow"/>
                          <w:sz w:val="14"/>
                          <w:szCs w:val="14"/>
                          <w:lang w:val="en-US"/>
                        </w:rPr>
                        <w:t>ru</w:t>
                      </w:r>
                    </w:hyperlink>
                    <w:r w:rsidR="0015072E" w:rsidRPr="00BB005F"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 xml:space="preserve">, </w:t>
                    </w:r>
                    <w:r w:rsidR="0015072E" w:rsidRPr="0013417C">
                      <w:rPr>
                        <w:rFonts w:ascii="Arial Narrow" w:hAnsi="Arial Narrow"/>
                        <w:color w:val="003E73"/>
                        <w:sz w:val="14"/>
                        <w:szCs w:val="14"/>
                        <w:lang w:val="en-US"/>
                      </w:rPr>
                      <w:t>e</w:t>
                    </w:r>
                    <w:r w:rsidR="0015072E" w:rsidRPr="00BB005F"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>-</w:t>
                    </w:r>
                    <w:r w:rsidR="0015072E" w:rsidRPr="0013417C">
                      <w:rPr>
                        <w:rFonts w:ascii="Arial Narrow" w:hAnsi="Arial Narrow"/>
                        <w:color w:val="003E73"/>
                        <w:sz w:val="14"/>
                        <w:szCs w:val="14"/>
                        <w:lang w:val="en-US"/>
                      </w:rPr>
                      <w:t>mail</w:t>
                    </w:r>
                    <w:r w:rsidR="0015072E" w:rsidRPr="00BB005F"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 xml:space="preserve">: </w:t>
                    </w:r>
                    <w:hyperlink r:id="rId5" w:history="1">
                      <w:r w:rsidR="0015072E" w:rsidRPr="00156C9F">
                        <w:rPr>
                          <w:rStyle w:val="a8"/>
                          <w:rFonts w:ascii="Arial Narrow" w:hAnsi="Arial Narrow"/>
                          <w:sz w:val="14"/>
                          <w:szCs w:val="14"/>
                          <w:lang w:val="en-US"/>
                        </w:rPr>
                        <w:t>ues</w:t>
                      </w:r>
                      <w:r w:rsidR="0015072E" w:rsidRPr="00BB005F">
                        <w:rPr>
                          <w:rStyle w:val="a8"/>
                          <w:rFonts w:ascii="Arial Narrow" w:hAnsi="Arial Narrow"/>
                          <w:sz w:val="14"/>
                          <w:szCs w:val="14"/>
                        </w:rPr>
                        <w:t>@</w:t>
                      </w:r>
                      <w:r w:rsidR="0015072E" w:rsidRPr="00156C9F">
                        <w:rPr>
                          <w:rStyle w:val="a8"/>
                          <w:rFonts w:ascii="Arial Narrow" w:hAnsi="Arial Narrow"/>
                          <w:sz w:val="14"/>
                          <w:szCs w:val="14"/>
                          <w:lang w:val="en-US"/>
                        </w:rPr>
                        <w:t>moesk</w:t>
                      </w:r>
                      <w:r w:rsidR="0015072E" w:rsidRPr="00BB005F">
                        <w:rPr>
                          <w:rStyle w:val="a8"/>
                          <w:rFonts w:ascii="Arial Narrow" w:hAnsi="Arial Narrow"/>
                          <w:sz w:val="14"/>
                          <w:szCs w:val="14"/>
                        </w:rPr>
                        <w:t>.</w:t>
                      </w:r>
                      <w:r w:rsidR="0015072E" w:rsidRPr="00156C9F">
                        <w:rPr>
                          <w:rStyle w:val="a8"/>
                          <w:rFonts w:ascii="Arial Narrow" w:hAnsi="Arial Narrow"/>
                          <w:sz w:val="14"/>
                          <w:szCs w:val="14"/>
                          <w:lang w:val="en-US"/>
                        </w:rPr>
                        <w:t>ru</w:t>
                      </w:r>
                    </w:hyperlink>
                  </w:p>
                  <w:p w:rsidR="0015072E" w:rsidRPr="00BB005F" w:rsidRDefault="0015072E" w:rsidP="0015072E">
                    <w:pPr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</w:pPr>
                    <w:r w:rsidRPr="0013417C"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 xml:space="preserve">ОКПО </w:t>
                    </w:r>
                    <w:r w:rsidRPr="0015072E"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>11725443</w:t>
                    </w:r>
                    <w:r w:rsidRPr="0013417C"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>, ОГРН 1057746555811</w:t>
                    </w:r>
                  </w:p>
                  <w:p w:rsidR="0015072E" w:rsidRPr="0015072E" w:rsidRDefault="0015072E" w:rsidP="0015072E">
                    <w:pPr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</w:pPr>
                    <w:r w:rsidRPr="0013417C"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 xml:space="preserve">ИНН 5036065113, КПП </w:t>
                    </w:r>
                    <w:r w:rsidRPr="0015072E">
                      <w:rPr>
                        <w:rFonts w:ascii="Arial Narrow" w:hAnsi="Arial Narrow"/>
                        <w:color w:val="003E73"/>
                        <w:sz w:val="14"/>
                        <w:szCs w:val="14"/>
                      </w:rPr>
                      <w:t>503602002</w:t>
                    </w:r>
                  </w:p>
                  <w:p w:rsidR="0015072E" w:rsidRPr="0015072E" w:rsidRDefault="0015072E" w:rsidP="0015072E">
                    <w:pPr>
                      <w:rPr>
                        <w:szCs w:val="14"/>
                      </w:rPr>
                    </w:pPr>
                  </w:p>
                </w:txbxContent>
              </v:textbox>
            </v:rect>
          </w:pict>
        </mc:Fallback>
      </mc:AlternateContent>
    </w:r>
    <w:r w:rsidR="00D642A1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1394460</wp:posOffset>
              </wp:positionH>
              <wp:positionV relativeFrom="paragraph">
                <wp:posOffset>2261870</wp:posOffset>
              </wp:positionV>
              <wp:extent cx="1063625" cy="303530"/>
              <wp:effectExtent l="0" t="0" r="0" b="1270"/>
              <wp:wrapNone/>
              <wp:docPr id="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63625" cy="303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1698" w:rsidRPr="0085194C" w:rsidRDefault="00E11698" w:rsidP="00E1169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9" style="position:absolute;margin-left:109.8pt;margin-top:178.1pt;width:83.75pt;height:23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" filled="f" stroked="f">
              <v:path arrowok="t"/>
              <v:textbox>
                <w:txbxContent>
                  <w:p w:rsidR="00E11698" w:rsidRPr="0085194C" w:rsidRDefault="00E11698" w:rsidP="00E11698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D642A1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-69215</wp:posOffset>
              </wp:positionH>
              <wp:positionV relativeFrom="paragraph">
                <wp:posOffset>2261870</wp:posOffset>
              </wp:positionV>
              <wp:extent cx="1063625" cy="303530"/>
              <wp:effectExtent l="0" t="0" r="0" b="1270"/>
              <wp:wrapNone/>
              <wp:docPr id="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63625" cy="303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1698" w:rsidRPr="0085194C" w:rsidRDefault="00E11698" w:rsidP="00E1169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30" style="position:absolute;margin-left:-5.45pt;margin-top:178.1pt;width:83.75pt;height:23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" filled="f" stroked="f">
              <v:path arrowok="t"/>
              <v:textbox>
                <w:txbxContent>
                  <w:p w:rsidR="00E11698" w:rsidRPr="0085194C" w:rsidRDefault="00E11698" w:rsidP="00E11698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D642A1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1466215</wp:posOffset>
              </wp:positionH>
              <wp:positionV relativeFrom="paragraph">
                <wp:posOffset>1887855</wp:posOffset>
              </wp:positionV>
              <wp:extent cx="1063625" cy="303530"/>
              <wp:effectExtent l="0" t="0" r="0" b="1270"/>
              <wp:wrapNone/>
              <wp:docPr id="3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63625" cy="303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1698" w:rsidRPr="0085194C" w:rsidRDefault="00E11698" w:rsidP="00E1169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" o:spid="_x0000_s1031" style="position:absolute;margin-left:115.45pt;margin-top:148.65pt;width:83.75pt;height:23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" filled="f" stroked="f">
              <v:path arrowok="t"/>
              <v:textbox>
                <w:txbxContent>
                  <w:p w:rsidR="00E11698" w:rsidRPr="0085194C" w:rsidRDefault="00E11698" w:rsidP="00E11698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D642A1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-314960</wp:posOffset>
              </wp:positionH>
              <wp:positionV relativeFrom="paragraph">
                <wp:posOffset>1887855</wp:posOffset>
              </wp:positionV>
              <wp:extent cx="1063625" cy="303530"/>
              <wp:effectExtent l="0" t="0" r="0" b="127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63625" cy="303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1698" w:rsidRPr="0085194C" w:rsidRDefault="00E11698" w:rsidP="00E1169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32" style="position:absolute;margin-left:-24.8pt;margin-top:148.65pt;width:83.75pt;height:23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" filled="f" stroked="f">
              <v:path arrowok="t"/>
              <v:textbox>
                <w:txbxContent>
                  <w:p w:rsidR="00E11698" w:rsidRPr="0085194C" w:rsidRDefault="00E11698" w:rsidP="00E11698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D642A1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1109345</wp:posOffset>
              </wp:positionH>
              <wp:positionV relativeFrom="paragraph">
                <wp:posOffset>2980690</wp:posOffset>
              </wp:positionV>
              <wp:extent cx="1063625" cy="303530"/>
              <wp:effectExtent l="0" t="0" r="0" b="1270"/>
              <wp:wrapNone/>
              <wp:docPr id="1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63625" cy="303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640" w:rsidRPr="0085194C" w:rsidRDefault="00E04640" w:rsidP="00E04640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" o:spid="_x0000_s1033" style="position:absolute;margin-left:87.35pt;margin-top:234.7pt;width:83.75pt;height:23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" filled="f" stroked="f">
              <v:path arrowok="t"/>
              <v:textbox>
                <w:txbxContent>
                  <w:p w:rsidR="00E04640" w:rsidRPr="0085194C" w:rsidRDefault="00E04640" w:rsidP="00E0464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F13D9"/>
    <w:multiLevelType w:val="hybridMultilevel"/>
    <w:tmpl w:val="488A59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2C5"/>
    <w:rsid w:val="00044526"/>
    <w:rsid w:val="00057D0A"/>
    <w:rsid w:val="00071879"/>
    <w:rsid w:val="00083341"/>
    <w:rsid w:val="000963AB"/>
    <w:rsid w:val="000C2BF0"/>
    <w:rsid w:val="000E42A0"/>
    <w:rsid w:val="000E5879"/>
    <w:rsid w:val="000F003C"/>
    <w:rsid w:val="001061EB"/>
    <w:rsid w:val="001077BB"/>
    <w:rsid w:val="001132C4"/>
    <w:rsid w:val="00131621"/>
    <w:rsid w:val="001402ED"/>
    <w:rsid w:val="001428B4"/>
    <w:rsid w:val="0015072E"/>
    <w:rsid w:val="00153A37"/>
    <w:rsid w:val="00170DB9"/>
    <w:rsid w:val="0019526A"/>
    <w:rsid w:val="00196D1F"/>
    <w:rsid w:val="001B6A33"/>
    <w:rsid w:val="001F3666"/>
    <w:rsid w:val="001F6ED7"/>
    <w:rsid w:val="00202BFD"/>
    <w:rsid w:val="00211D0B"/>
    <w:rsid w:val="0022734E"/>
    <w:rsid w:val="00250D21"/>
    <w:rsid w:val="0025532A"/>
    <w:rsid w:val="002559FF"/>
    <w:rsid w:val="00275C10"/>
    <w:rsid w:val="00284349"/>
    <w:rsid w:val="002A37E6"/>
    <w:rsid w:val="002F09B8"/>
    <w:rsid w:val="00302FFD"/>
    <w:rsid w:val="00393F21"/>
    <w:rsid w:val="003A2815"/>
    <w:rsid w:val="003A598F"/>
    <w:rsid w:val="003C3DCC"/>
    <w:rsid w:val="003D3D0C"/>
    <w:rsid w:val="003D49C9"/>
    <w:rsid w:val="003E6FB8"/>
    <w:rsid w:val="0041766C"/>
    <w:rsid w:val="00446AED"/>
    <w:rsid w:val="004622B4"/>
    <w:rsid w:val="00494476"/>
    <w:rsid w:val="00522A4A"/>
    <w:rsid w:val="005A2BA1"/>
    <w:rsid w:val="005C4D74"/>
    <w:rsid w:val="005E1480"/>
    <w:rsid w:val="005F0C17"/>
    <w:rsid w:val="005F28B2"/>
    <w:rsid w:val="005F5627"/>
    <w:rsid w:val="00604BE8"/>
    <w:rsid w:val="0060671D"/>
    <w:rsid w:val="00614DAE"/>
    <w:rsid w:val="006263A3"/>
    <w:rsid w:val="00646935"/>
    <w:rsid w:val="00651F2A"/>
    <w:rsid w:val="0065552B"/>
    <w:rsid w:val="006608B8"/>
    <w:rsid w:val="00671E31"/>
    <w:rsid w:val="0069637C"/>
    <w:rsid w:val="006D541D"/>
    <w:rsid w:val="006D6F71"/>
    <w:rsid w:val="00704F63"/>
    <w:rsid w:val="00715790"/>
    <w:rsid w:val="00730540"/>
    <w:rsid w:val="007353E5"/>
    <w:rsid w:val="00760A08"/>
    <w:rsid w:val="007801F1"/>
    <w:rsid w:val="00783ADB"/>
    <w:rsid w:val="007928A7"/>
    <w:rsid w:val="007A1E30"/>
    <w:rsid w:val="007A2F1C"/>
    <w:rsid w:val="007C243A"/>
    <w:rsid w:val="007C4BC0"/>
    <w:rsid w:val="007C4F93"/>
    <w:rsid w:val="00810608"/>
    <w:rsid w:val="0082419F"/>
    <w:rsid w:val="008335D4"/>
    <w:rsid w:val="00844EE2"/>
    <w:rsid w:val="00846AE7"/>
    <w:rsid w:val="00851642"/>
    <w:rsid w:val="00863765"/>
    <w:rsid w:val="00866BA5"/>
    <w:rsid w:val="00867EA2"/>
    <w:rsid w:val="00896B6E"/>
    <w:rsid w:val="008B3507"/>
    <w:rsid w:val="00901281"/>
    <w:rsid w:val="00913011"/>
    <w:rsid w:val="00925299"/>
    <w:rsid w:val="00951226"/>
    <w:rsid w:val="009A0D9A"/>
    <w:rsid w:val="009A0FAF"/>
    <w:rsid w:val="009E4E9F"/>
    <w:rsid w:val="009E6747"/>
    <w:rsid w:val="009E7CB9"/>
    <w:rsid w:val="00A01064"/>
    <w:rsid w:val="00A267C0"/>
    <w:rsid w:val="00A430EC"/>
    <w:rsid w:val="00A462AF"/>
    <w:rsid w:val="00A73542"/>
    <w:rsid w:val="00A74DC7"/>
    <w:rsid w:val="00A91BFC"/>
    <w:rsid w:val="00AA1DAD"/>
    <w:rsid w:val="00AA4E04"/>
    <w:rsid w:val="00AB5248"/>
    <w:rsid w:val="00AB729D"/>
    <w:rsid w:val="00AE7A4C"/>
    <w:rsid w:val="00B13B29"/>
    <w:rsid w:val="00B43D83"/>
    <w:rsid w:val="00B64708"/>
    <w:rsid w:val="00B825A3"/>
    <w:rsid w:val="00B8525C"/>
    <w:rsid w:val="00BB005F"/>
    <w:rsid w:val="00BC17F1"/>
    <w:rsid w:val="00BC4F28"/>
    <w:rsid w:val="00BE7B9B"/>
    <w:rsid w:val="00BF135B"/>
    <w:rsid w:val="00C256C0"/>
    <w:rsid w:val="00C673C3"/>
    <w:rsid w:val="00C91D1B"/>
    <w:rsid w:val="00CA4115"/>
    <w:rsid w:val="00CB7DE1"/>
    <w:rsid w:val="00CC1826"/>
    <w:rsid w:val="00CD32C5"/>
    <w:rsid w:val="00CF26F8"/>
    <w:rsid w:val="00D15C4F"/>
    <w:rsid w:val="00D25D77"/>
    <w:rsid w:val="00D27A51"/>
    <w:rsid w:val="00D4623F"/>
    <w:rsid w:val="00D642A1"/>
    <w:rsid w:val="00D67FD1"/>
    <w:rsid w:val="00D71FCF"/>
    <w:rsid w:val="00D73DE0"/>
    <w:rsid w:val="00DE4E94"/>
    <w:rsid w:val="00DE7743"/>
    <w:rsid w:val="00E04640"/>
    <w:rsid w:val="00E11698"/>
    <w:rsid w:val="00E40A4C"/>
    <w:rsid w:val="00E6651E"/>
    <w:rsid w:val="00EA4AD7"/>
    <w:rsid w:val="00ED7365"/>
    <w:rsid w:val="00EE26E1"/>
    <w:rsid w:val="00EF16F3"/>
    <w:rsid w:val="00EF4DBB"/>
    <w:rsid w:val="00EF7F2A"/>
    <w:rsid w:val="00F243E6"/>
    <w:rsid w:val="00F71AEC"/>
    <w:rsid w:val="00F84848"/>
    <w:rsid w:val="00FD2754"/>
    <w:rsid w:val="00FE453F"/>
    <w:rsid w:val="00FF102B"/>
    <w:rsid w:val="00FF62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3054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B350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8B3507"/>
    <w:rPr>
      <w:sz w:val="24"/>
      <w:szCs w:val="24"/>
    </w:rPr>
  </w:style>
  <w:style w:type="paragraph" w:styleId="a5">
    <w:name w:val="footer"/>
    <w:basedOn w:val="a"/>
    <w:link w:val="a6"/>
    <w:rsid w:val="008B350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8B3507"/>
    <w:rPr>
      <w:sz w:val="24"/>
      <w:szCs w:val="24"/>
    </w:rPr>
  </w:style>
  <w:style w:type="paragraph" w:styleId="a7">
    <w:name w:val="List Paragraph"/>
    <w:basedOn w:val="a"/>
    <w:uiPriority w:val="34"/>
    <w:qFormat/>
    <w:rsid w:val="008B3507"/>
    <w:pPr>
      <w:spacing w:before="100" w:beforeAutospacing="1" w:after="100" w:afterAutospacing="1"/>
      <w:ind w:left="720"/>
    </w:pPr>
    <w:rPr>
      <w:rFonts w:eastAsia="Calibri"/>
    </w:rPr>
  </w:style>
  <w:style w:type="character" w:styleId="a8">
    <w:name w:val="Hyperlink"/>
    <w:rsid w:val="0015072E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5F0C17"/>
    <w:pPr>
      <w:spacing w:before="100" w:beforeAutospacing="1" w:after="100" w:afterAutospacing="1"/>
    </w:pPr>
  </w:style>
  <w:style w:type="paragraph" w:styleId="aa">
    <w:name w:val="Balloon Text"/>
    <w:basedOn w:val="a"/>
    <w:link w:val="ab"/>
    <w:rsid w:val="00EF4DBB"/>
    <w:rPr>
      <w:rFonts w:ascii="Tahoma" w:hAnsi="Tahoma"/>
      <w:sz w:val="16"/>
      <w:szCs w:val="16"/>
      <w:lang w:val="x-none" w:eastAsia="x-none"/>
    </w:rPr>
  </w:style>
  <w:style w:type="character" w:customStyle="1" w:styleId="ab">
    <w:name w:val="Текст выноски Знак"/>
    <w:link w:val="aa"/>
    <w:rsid w:val="00EF4DB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73054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c">
    <w:name w:val="No Spacing"/>
    <w:uiPriority w:val="1"/>
    <w:qFormat/>
    <w:rsid w:val="00D67FD1"/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AE7A4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3054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B350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8B3507"/>
    <w:rPr>
      <w:sz w:val="24"/>
      <w:szCs w:val="24"/>
    </w:rPr>
  </w:style>
  <w:style w:type="paragraph" w:styleId="a5">
    <w:name w:val="footer"/>
    <w:basedOn w:val="a"/>
    <w:link w:val="a6"/>
    <w:rsid w:val="008B350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8B3507"/>
    <w:rPr>
      <w:sz w:val="24"/>
      <w:szCs w:val="24"/>
    </w:rPr>
  </w:style>
  <w:style w:type="paragraph" w:styleId="a7">
    <w:name w:val="List Paragraph"/>
    <w:basedOn w:val="a"/>
    <w:uiPriority w:val="34"/>
    <w:qFormat/>
    <w:rsid w:val="008B3507"/>
    <w:pPr>
      <w:spacing w:before="100" w:beforeAutospacing="1" w:after="100" w:afterAutospacing="1"/>
      <w:ind w:left="720"/>
    </w:pPr>
    <w:rPr>
      <w:rFonts w:eastAsia="Calibri"/>
    </w:rPr>
  </w:style>
  <w:style w:type="character" w:styleId="a8">
    <w:name w:val="Hyperlink"/>
    <w:rsid w:val="0015072E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5F0C17"/>
    <w:pPr>
      <w:spacing w:before="100" w:beforeAutospacing="1" w:after="100" w:afterAutospacing="1"/>
    </w:pPr>
  </w:style>
  <w:style w:type="paragraph" w:styleId="aa">
    <w:name w:val="Balloon Text"/>
    <w:basedOn w:val="a"/>
    <w:link w:val="ab"/>
    <w:rsid w:val="00EF4DBB"/>
    <w:rPr>
      <w:rFonts w:ascii="Tahoma" w:hAnsi="Tahoma"/>
      <w:sz w:val="16"/>
      <w:szCs w:val="16"/>
      <w:lang w:val="x-none" w:eastAsia="x-none"/>
    </w:rPr>
  </w:style>
  <w:style w:type="character" w:customStyle="1" w:styleId="ab">
    <w:name w:val="Текст выноски Знак"/>
    <w:link w:val="aa"/>
    <w:rsid w:val="00EF4DB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73054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c">
    <w:name w:val="No Spacing"/>
    <w:uiPriority w:val="1"/>
    <w:qFormat/>
    <w:rsid w:val="00D67FD1"/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AE7A4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351DF08228FD321DA520DD451AAB19BF11EFE2B2EAA9ED029D34357035734F46C386D2506841B262Ef0Q" TargetMode="External"/><Relationship Id="rId13" Type="http://schemas.openxmlformats.org/officeDocument/2006/relationships/hyperlink" Target="consultantplus://offline/ref=C9CC1C9271B76D5F05F187B1D73236A3442E58962AFB95C053E993724529D5F98A0B8097BENFODI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C9CC1C9271B76D5F05F187B1D73236A3442E589728F895C053E993724529D5F98A0B8092BDFB3C25N7O4I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C9CC1C9271B76D5F05F187B1D73236A3442E58962AFB95C053E993724529D5F98A0B809BBDNFOC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C9CC1C9271B76D5F05F187B1D73236A3442E58962AFB95C053E993724529D5F98A0B8092BDFA3428N7ODI" TargetMode="External"/><Relationship Id="rId10" Type="http://schemas.openxmlformats.org/officeDocument/2006/relationships/hyperlink" Target="consultantplus://offline/ref=5351DF08228FD321DA520DD451AAB19BF11EFE2B2EAA9ED029D34357035734F46C386D25068414282Ef0Q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5351DF08228FD321DA520DD451AAB19BF11EFE2B2EAA9ED029D34357035734F46C386D250684142F2Ef1Q" TargetMode="External"/><Relationship Id="rId14" Type="http://schemas.openxmlformats.org/officeDocument/2006/relationships/hyperlink" Target="consultantplus://offline/ref=C9CC1C9271B76D5F05F187B1D73236A3442E58962AFB95C053E993724529D5F98A0B8095BDNFO2I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ues@moesk.ru" TargetMode="External"/><Relationship Id="rId2" Type="http://schemas.openxmlformats.org/officeDocument/2006/relationships/hyperlink" Target="http://www.moesk.ru" TargetMode="External"/><Relationship Id="rId1" Type="http://schemas.openxmlformats.org/officeDocument/2006/relationships/image" Target="media/image1.png"/><Relationship Id="rId5" Type="http://schemas.openxmlformats.org/officeDocument/2006/relationships/hyperlink" Target="mailto:ues@moesk.ru" TargetMode="External"/><Relationship Id="rId4" Type="http://schemas.openxmlformats.org/officeDocument/2006/relationships/hyperlink" Target="http://www.moes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TopS BI</Company>
  <LinksUpToDate>false</LinksUpToDate>
  <CharactersWithSpaces>7917</CharactersWithSpaces>
  <SharedDoc>false</SharedDoc>
  <HLinks>
    <vt:vector size="60" baseType="variant">
      <vt:variant>
        <vt:i4>2687077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consultantplus://offline/ref=C9CC1C9271B76D5F05F187B1D73236A3442E58962AFB95C053E993724529D5F98A0B8092BDFA3428N7ODI</vt:lpwstr>
      </vt:variant>
      <vt:variant>
        <vt:lpwstr/>
      </vt:variant>
      <vt:variant>
        <vt:i4>5111816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consultantplus://offline/ref=C9CC1C9271B76D5F05F187B1D73236A3442E58962AFB95C053E993724529D5F98A0B8095BDNFO2I</vt:lpwstr>
      </vt:variant>
      <vt:variant>
        <vt:lpwstr/>
      </vt:variant>
      <vt:variant>
        <vt:i4>5111901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consultantplus://offline/ref=C9CC1C9271B76D5F05F187B1D73236A3442E58962AFB95C053E993724529D5F98A0B8097BENFODI</vt:lpwstr>
      </vt:variant>
      <vt:variant>
        <vt:lpwstr/>
      </vt:variant>
      <vt:variant>
        <vt:i4>2687086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consultantplus://offline/ref=C9CC1C9271B76D5F05F187B1D73236A3442E589728F895C053E993724529D5F98A0B8092BDFB3C25N7O4I</vt:lpwstr>
      </vt:variant>
      <vt:variant>
        <vt:lpwstr/>
      </vt:variant>
      <vt:variant>
        <vt:i4>5111822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consultantplus://offline/ref=C9CC1C9271B76D5F05F187B1D73236A3442E58962AFB95C053E993724529D5F98A0B809BBDNFOCI</vt:lpwstr>
      </vt:variant>
      <vt:variant>
        <vt:lpwstr/>
      </vt:variant>
      <vt:variant>
        <vt:i4>6488114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consultantplus://offline/ref=5351DF08228FD321DA520DD451AAB19BF11EFE2B2EAA9ED029D34357035734F46C386D25068414282Ef0Q</vt:lpwstr>
      </vt:variant>
      <vt:variant>
        <vt:lpwstr/>
      </vt:variant>
      <vt:variant>
        <vt:i4>6488173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consultantplus://offline/ref=5351DF08228FD321DA520DD451AAB19BF11EFE2B2EAA9ED029D34357035734F46C386D250684142F2Ef1Q</vt:lpwstr>
      </vt:variant>
      <vt:variant>
        <vt:lpwstr/>
      </vt:variant>
      <vt:variant>
        <vt:i4>6488170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consultantplus://offline/ref=5351DF08228FD321DA520DD451AAB19BF11EFE2B2EAA9ED029D34357035734F46C386D2506841B262Ef0Q</vt:lpwstr>
      </vt:variant>
      <vt:variant>
        <vt:lpwstr/>
      </vt:variant>
      <vt:variant>
        <vt:i4>7667805</vt:i4>
      </vt:variant>
      <vt:variant>
        <vt:i4>3</vt:i4>
      </vt:variant>
      <vt:variant>
        <vt:i4>0</vt:i4>
      </vt:variant>
      <vt:variant>
        <vt:i4>5</vt:i4>
      </vt:variant>
      <vt:variant>
        <vt:lpwstr>mailto:ues@moesk.ru</vt:lpwstr>
      </vt:variant>
      <vt:variant>
        <vt:lpwstr/>
      </vt:variant>
      <vt:variant>
        <vt:i4>1376279</vt:i4>
      </vt:variant>
      <vt:variant>
        <vt:i4>0</vt:i4>
      </vt:variant>
      <vt:variant>
        <vt:i4>0</vt:i4>
      </vt:variant>
      <vt:variant>
        <vt:i4>5</vt:i4>
      </vt:variant>
      <vt:variant>
        <vt:lpwstr>http://www.moesk.ru/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</dc:creator>
  <cp:lastModifiedBy>Костин Игорь Анатольевич</cp:lastModifiedBy>
  <cp:revision>4</cp:revision>
  <cp:lastPrinted>2015-10-07T11:43:00Z</cp:lastPrinted>
  <dcterms:created xsi:type="dcterms:W3CDTF">2018-11-09T06:08:00Z</dcterms:created>
  <dcterms:modified xsi:type="dcterms:W3CDTF">2018-11-09T07:29:00Z</dcterms:modified>
</cp:coreProperties>
</file>