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231AE">
      <w:pPr>
        <w:spacing w:before="600" w:after="0"/>
        <w:jc w:val="center"/>
      </w:pPr>
      <w:r>
        <w:rPr>
          <w:sz w:val="48"/>
        </w:rPr>
        <w:drawing>
          <wp:anchor distT="0" distB="0" distL="0" distR="0" simplePos="0" relativeHeight="251659264" behindDoc="0" locked="0" layoutInCell="1" allowOverlap="1">
            <wp:simplePos x="0" y="0"/>
            <wp:positionH relativeFrom="page">
              <wp:posOffset>3496945</wp:posOffset>
            </wp:positionH>
            <wp:positionV relativeFrom="page">
              <wp:posOffset>1059815</wp:posOffset>
            </wp:positionV>
            <wp:extent cx="817245" cy="993775"/>
            <wp:effectExtent l="0" t="0" r="1905" b="15875"/>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817245" cy="993775"/>
                    </a:xfrm>
                    <a:prstGeom prst="rect">
                      <a:avLst/>
                    </a:prstGeom>
                  </pic:spPr>
                </pic:pic>
              </a:graphicData>
            </a:graphic>
          </wp:anchor>
        </w:drawing>
      </w:r>
    </w:p>
    <w:p w14:paraId="18ED5F19">
      <w:pPr>
        <w:spacing w:before="600" w:after="0"/>
      </w:pPr>
    </w:p>
    <w:p w14:paraId="522DBAD8">
      <w:pPr>
        <w:spacing w:before="600" w:after="0"/>
      </w:pPr>
    </w:p>
    <w:p w14:paraId="639BB7D6">
      <w:pPr>
        <w:jc w:val="center"/>
        <w:rPr>
          <w:rFonts w:ascii="Arial" w:hAnsi="Arial" w:cs="Arial"/>
          <w:sz w:val="40"/>
          <w:szCs w:val="40"/>
          <w:lang w:val="en-US"/>
        </w:rPr>
      </w:pPr>
      <w:r>
        <w:rPr>
          <w:rFonts w:ascii="Arial" w:hAnsi="Arial" w:cs="Arial"/>
          <w:sz w:val="40"/>
          <w:szCs w:val="40"/>
          <w:lang w:val="en-US"/>
        </w:rPr>
        <w:t>YENEPOYA INSTITUTE OF ARTS, SCIENCE, COMMERCE AND MANAGEMENT</w:t>
      </w:r>
    </w:p>
    <w:p w14:paraId="1BB4B002">
      <w:pPr>
        <w:jc w:val="center"/>
        <w:rPr>
          <w:rFonts w:ascii="Arial" w:hAnsi="Arial" w:cs="Arial"/>
          <w:sz w:val="40"/>
          <w:szCs w:val="40"/>
          <w:lang w:val="en-US"/>
        </w:rPr>
      </w:pPr>
    </w:p>
    <w:p w14:paraId="53B2CB87">
      <w:pPr>
        <w:jc w:val="center"/>
        <w:rPr>
          <w:rFonts w:ascii="Arial" w:hAnsi="Arial" w:cs="Arial"/>
          <w:sz w:val="40"/>
          <w:szCs w:val="40"/>
          <w:lang w:val="en-US"/>
        </w:rPr>
      </w:pPr>
    </w:p>
    <w:p w14:paraId="0C2ECDFC">
      <w:pPr>
        <w:jc w:val="center"/>
        <w:rPr>
          <w:rFonts w:ascii="Arial" w:hAnsi="Arial" w:cs="Arial"/>
          <w:sz w:val="40"/>
          <w:szCs w:val="40"/>
          <w:lang w:val="en-US"/>
        </w:rPr>
      </w:pPr>
      <w:r>
        <w:rPr>
          <w:rFonts w:ascii="Arial" w:hAnsi="Arial" w:cs="Arial"/>
          <w:sz w:val="40"/>
          <w:szCs w:val="40"/>
          <w:lang w:val="en-US"/>
        </w:rPr>
        <w:t>HIGH-LEVEL DESIGN</w:t>
      </w:r>
    </w:p>
    <w:p w14:paraId="68C7D7B0">
      <w:pPr>
        <w:jc w:val="center"/>
        <w:rPr>
          <w:rFonts w:ascii="Arial" w:hAnsi="Arial" w:cs="Arial"/>
          <w:sz w:val="40"/>
          <w:szCs w:val="40"/>
          <w:lang w:val="en-US"/>
        </w:rPr>
      </w:pPr>
      <w:r>
        <w:rPr>
          <w:rFonts w:ascii="Arial" w:hAnsi="Arial" w:cs="Arial"/>
          <w:sz w:val="40"/>
          <w:szCs w:val="40"/>
          <w:lang w:val="en-US"/>
        </w:rPr>
        <w:t>ON</w:t>
      </w:r>
    </w:p>
    <w:p w14:paraId="2D2B835C">
      <w:pPr>
        <w:jc w:val="center"/>
        <w:rPr>
          <w:rFonts w:ascii="Arial" w:hAnsi="Arial" w:cs="Arial"/>
          <w:b/>
          <w:bCs/>
          <w:sz w:val="40"/>
          <w:szCs w:val="40"/>
          <w:u w:val="single"/>
          <w:lang w:val="en-US"/>
        </w:rPr>
      </w:pPr>
      <w:r>
        <w:rPr>
          <w:rFonts w:hint="default" w:ascii="Times New Roman" w:hAnsi="Times New Roman" w:eastAsia="Times New Roman" w:cs="Times New Roman"/>
          <w:b/>
          <w:bCs/>
          <w:color w:val="003087"/>
          <w:sz w:val="44"/>
          <w:szCs w:val="44"/>
        </w:rPr>
        <w:t>Cloud Forensics Automation for Supply Chain Breaches</w:t>
      </w:r>
    </w:p>
    <w:p w14:paraId="20C37767">
      <w:pPr>
        <w:rPr>
          <w:rFonts w:ascii="Arial" w:hAnsi="Arial" w:cs="Arial"/>
          <w:b/>
          <w:bCs/>
          <w:sz w:val="40"/>
          <w:szCs w:val="40"/>
          <w:u w:val="single"/>
          <w:lang w:val="en-US"/>
        </w:rPr>
      </w:pPr>
    </w:p>
    <w:p w14:paraId="63A2E92F">
      <w:pPr>
        <w:rPr>
          <w:rFonts w:ascii="Arial" w:hAnsi="Arial" w:cs="Arial"/>
          <w:b/>
          <w:bCs/>
          <w:sz w:val="40"/>
          <w:szCs w:val="40"/>
          <w:u w:val="single"/>
          <w:lang w:val="en-US"/>
        </w:rPr>
      </w:pPr>
    </w:p>
    <w:p w14:paraId="03F46AA6">
      <w:pPr>
        <w:rPr>
          <w:rFonts w:ascii="Arial" w:hAnsi="Arial" w:cs="Arial"/>
          <w:b/>
          <w:bCs/>
          <w:sz w:val="40"/>
          <w:szCs w:val="40"/>
          <w:u w:val="single"/>
          <w:lang w:val="en-US"/>
        </w:rPr>
      </w:pPr>
    </w:p>
    <w:p w14:paraId="085D47A9">
      <w:pPr>
        <w:rPr>
          <w:rFonts w:ascii="Arial" w:hAnsi="Arial" w:cs="Arial"/>
          <w:b/>
          <w:bCs/>
          <w:sz w:val="40"/>
          <w:szCs w:val="40"/>
          <w:u w:val="single"/>
          <w:lang w:val="en-US"/>
        </w:rPr>
      </w:pPr>
    </w:p>
    <w:p w14:paraId="7A004F75">
      <w:pPr>
        <w:rPr>
          <w:rFonts w:ascii="Arial" w:hAnsi="Arial" w:cs="Arial"/>
          <w:sz w:val="30"/>
          <w:szCs w:val="30"/>
          <w:lang w:val="en-US"/>
        </w:rPr>
      </w:pPr>
      <w:r>
        <w:rPr>
          <w:rFonts w:ascii="Arial" w:hAnsi="Arial" w:cs="Arial"/>
          <w:b/>
          <w:bCs/>
          <w:sz w:val="30"/>
          <w:szCs w:val="30"/>
          <w:u w:val="single"/>
          <w:lang w:val="en-US"/>
        </w:rPr>
        <w:t>Submitted By</w:t>
      </w:r>
      <w:r>
        <w:rPr>
          <w:rFonts w:ascii="Arial" w:hAnsi="Arial" w:cs="Arial"/>
          <w:b/>
          <w:bCs/>
          <w:sz w:val="30"/>
          <w:szCs w:val="30"/>
          <w:u w:val="none"/>
          <w:lang w:val="en-US"/>
        </w:rPr>
        <w:t>:</w:t>
      </w:r>
      <w:r>
        <w:rPr>
          <w:rFonts w:ascii="Arial" w:hAnsi="Arial" w:cs="Arial"/>
          <w:sz w:val="30"/>
          <w:szCs w:val="30"/>
          <w:u w:val="none"/>
          <w:lang w:val="en-US"/>
        </w:rPr>
        <w:t xml:space="preserve"> </w:t>
      </w:r>
      <w:r>
        <w:rPr>
          <w:rFonts w:hint="default" w:ascii="Arial" w:hAnsi="Arial" w:cs="Arial"/>
          <w:sz w:val="30"/>
          <w:szCs w:val="30"/>
          <w:u w:val="none"/>
          <w:lang w:val="en-US"/>
        </w:rPr>
        <w:t>Muhsin Muhammed Kutty</w:t>
      </w:r>
    </w:p>
    <w:p w14:paraId="1CEB697E">
      <w:pPr>
        <w:rPr>
          <w:rFonts w:ascii="Arial" w:hAnsi="Arial" w:cs="Arial"/>
          <w:sz w:val="30"/>
          <w:szCs w:val="30"/>
          <w:lang w:val="en-US"/>
        </w:rPr>
      </w:pPr>
    </w:p>
    <w:p w14:paraId="7FA8C82B">
      <w:pPr>
        <w:rPr>
          <w:rFonts w:hint="default" w:ascii="Arial" w:hAnsi="Arial" w:cs="Arial"/>
          <w:b/>
          <w:bCs/>
          <w:sz w:val="30"/>
          <w:szCs w:val="30"/>
          <w:u w:val="single"/>
          <w:lang w:val="en-US"/>
        </w:rPr>
      </w:pPr>
      <w:r>
        <w:rPr>
          <w:rFonts w:ascii="Arial" w:hAnsi="Arial" w:cs="Arial"/>
          <w:b/>
          <w:bCs/>
          <w:sz w:val="30"/>
          <w:szCs w:val="30"/>
          <w:u w:val="single"/>
          <w:lang w:val="en-US"/>
        </w:rPr>
        <w:t>Industry Mentor</w:t>
      </w:r>
      <w:r>
        <w:rPr>
          <w:rFonts w:ascii="Arial" w:hAnsi="Arial" w:cs="Arial"/>
          <w:b/>
          <w:bCs/>
          <w:sz w:val="30"/>
          <w:szCs w:val="30"/>
          <w:u w:val="none"/>
          <w:lang w:val="en-US"/>
        </w:rPr>
        <w:t>:</w:t>
      </w:r>
      <w:r>
        <w:rPr>
          <w:rFonts w:hint="default" w:ascii="Arial" w:hAnsi="Arial" w:cs="Arial"/>
          <w:b/>
          <w:bCs/>
          <w:sz w:val="30"/>
          <w:szCs w:val="30"/>
          <w:u w:val="none"/>
          <w:lang w:val="en-US"/>
        </w:rPr>
        <w:t xml:space="preserve"> </w:t>
      </w:r>
      <w:r>
        <w:rPr>
          <w:rFonts w:hint="default" w:ascii="Arial" w:hAnsi="Arial" w:cs="Arial"/>
          <w:b/>
          <w:spacing w:val="-9"/>
          <w:position w:val="2"/>
          <w:sz w:val="30"/>
          <w:szCs w:val="30"/>
          <w:u w:val="none"/>
        </w:rPr>
        <w:t xml:space="preserve"> </w:t>
      </w:r>
      <w:r>
        <w:rPr>
          <w:rFonts w:hint="default" w:ascii="Arial" w:hAnsi="Arial" w:cs="Arial"/>
          <w:b w:val="0"/>
          <w:bCs/>
          <w:position w:val="2"/>
          <w:sz w:val="30"/>
          <w:szCs w:val="30"/>
          <w:u w:val="none"/>
        </w:rPr>
        <w:t>Mr.</w:t>
      </w:r>
      <w:r>
        <w:rPr>
          <w:rFonts w:hint="default" w:ascii="Arial" w:hAnsi="Arial" w:cs="Arial"/>
          <w:b w:val="0"/>
          <w:bCs/>
          <w:spacing w:val="-12"/>
          <w:position w:val="2"/>
          <w:sz w:val="30"/>
          <w:szCs w:val="30"/>
          <w:u w:val="none"/>
        </w:rPr>
        <w:t xml:space="preserve"> </w:t>
      </w:r>
      <w:r>
        <w:rPr>
          <w:rFonts w:hint="default" w:ascii="Arial" w:hAnsi="Arial" w:cs="Arial"/>
          <w:b w:val="0"/>
          <w:bCs/>
          <w:sz w:val="30"/>
          <w:szCs w:val="30"/>
          <w:u w:val="none"/>
        </w:rPr>
        <w:fldChar w:fldCharType="begin"/>
      </w:r>
      <w:r>
        <w:rPr>
          <w:rFonts w:hint="default" w:ascii="Arial" w:hAnsi="Arial" w:cs="Arial"/>
          <w:b w:val="0"/>
          <w:bCs/>
          <w:sz w:val="30"/>
          <w:szCs w:val="30"/>
          <w:u w:val="none"/>
        </w:rPr>
        <w:instrText xml:space="preserve"> HYPERLINK "https://www.linkedin.com/in/shashank-korram/" \h </w:instrText>
      </w:r>
      <w:r>
        <w:rPr>
          <w:rFonts w:hint="default" w:ascii="Arial" w:hAnsi="Arial" w:cs="Arial"/>
          <w:b w:val="0"/>
          <w:bCs/>
          <w:sz w:val="30"/>
          <w:szCs w:val="30"/>
          <w:u w:val="none"/>
        </w:rPr>
        <w:fldChar w:fldCharType="separate"/>
      </w:r>
      <w:r>
        <w:rPr>
          <w:rFonts w:hint="default" w:ascii="Arial" w:hAnsi="Arial" w:cs="Arial"/>
          <w:b w:val="0"/>
          <w:bCs/>
          <w:position w:val="2"/>
          <w:sz w:val="30"/>
          <w:szCs w:val="30"/>
          <w:u w:val="none"/>
        </w:rPr>
        <w:t>Shashank</w:t>
      </w:r>
      <w:r>
        <w:rPr>
          <w:rFonts w:hint="default" w:ascii="Arial" w:hAnsi="Arial" w:cs="Arial"/>
          <w:b w:val="0"/>
          <w:bCs/>
          <w:spacing w:val="-8"/>
          <w:position w:val="2"/>
          <w:sz w:val="30"/>
          <w:szCs w:val="30"/>
          <w:u w:val="none"/>
        </w:rPr>
        <w:t xml:space="preserve"> </w:t>
      </w:r>
      <w:r>
        <w:rPr>
          <w:rFonts w:hint="default" w:ascii="Arial" w:hAnsi="Arial" w:cs="Arial"/>
          <w:b w:val="0"/>
          <w:bCs/>
          <w:spacing w:val="-2"/>
          <w:position w:val="2"/>
          <w:sz w:val="30"/>
          <w:szCs w:val="30"/>
          <w:u w:val="none"/>
        </w:rPr>
        <w:t>Korram</w:t>
      </w:r>
      <w:r>
        <w:rPr>
          <w:rFonts w:hint="default" w:ascii="Arial" w:hAnsi="Arial" w:cs="Arial"/>
          <w:b w:val="0"/>
          <w:bCs/>
          <w:spacing w:val="-2"/>
          <w:position w:val="2"/>
          <w:sz w:val="30"/>
          <w:szCs w:val="30"/>
          <w:u w:val="none"/>
        </w:rPr>
        <w:fldChar w:fldCharType="end"/>
      </w:r>
    </w:p>
    <w:p w14:paraId="1475DEEA">
      <w:pPr>
        <w:rPr>
          <w:rFonts w:ascii="Arial" w:hAnsi="Arial" w:cs="Arial"/>
          <w:b/>
          <w:bCs/>
          <w:sz w:val="30"/>
          <w:szCs w:val="30"/>
          <w:u w:val="single"/>
          <w:lang w:val="en-US"/>
        </w:rPr>
      </w:pPr>
    </w:p>
    <w:p w14:paraId="30E6A724">
      <w:pPr>
        <w:rPr>
          <w:rFonts w:ascii="Arial" w:hAnsi="Arial" w:cs="Arial"/>
          <w:sz w:val="30"/>
          <w:szCs w:val="30"/>
          <w:lang w:val="en-US"/>
        </w:rPr>
      </w:pPr>
      <w:r>
        <w:rPr>
          <w:rFonts w:ascii="Arial" w:hAnsi="Arial" w:cs="Arial"/>
          <w:b/>
          <w:bCs/>
          <w:sz w:val="30"/>
          <w:szCs w:val="30"/>
          <w:u w:val="single"/>
          <w:lang w:val="en-US"/>
        </w:rPr>
        <w:t>Guided By</w:t>
      </w:r>
      <w:r>
        <w:rPr>
          <w:rFonts w:ascii="Arial" w:hAnsi="Arial" w:cs="Arial"/>
          <w:b/>
          <w:bCs/>
          <w:sz w:val="30"/>
          <w:szCs w:val="30"/>
          <w:u w:val="none"/>
          <w:lang w:val="en-US"/>
        </w:rPr>
        <w:t>:</w:t>
      </w:r>
      <w:r>
        <w:rPr>
          <w:rFonts w:hint="default" w:ascii="Arial" w:hAnsi="Arial" w:cs="Arial"/>
          <w:b/>
          <w:bCs/>
          <w:sz w:val="30"/>
          <w:szCs w:val="30"/>
          <w:u w:val="none"/>
          <w:lang w:val="en-US"/>
        </w:rPr>
        <w:t xml:space="preserve"> </w:t>
      </w:r>
      <w:r>
        <w:rPr>
          <w:rFonts w:hint="default" w:ascii="Arial" w:hAnsi="Arial" w:cs="Arial"/>
          <w:b w:val="0"/>
          <w:bCs/>
          <w:sz w:val="30"/>
          <w:szCs w:val="30"/>
        </w:rPr>
        <w:t>M</w:t>
      </w:r>
      <w:r>
        <w:rPr>
          <w:rFonts w:hint="default" w:ascii="Arial" w:hAnsi="Arial" w:cs="Arial"/>
          <w:b w:val="0"/>
          <w:bCs/>
          <w:sz w:val="30"/>
          <w:szCs w:val="30"/>
          <w:lang w:val="en-US"/>
        </w:rPr>
        <w:t>s. Prathiksha</w:t>
      </w:r>
    </w:p>
    <w:p w14:paraId="61A8763E">
      <w:pPr>
        <w:spacing w:before="60" w:after="60"/>
      </w:pPr>
    </w:p>
    <w:p w14:paraId="24F8B2D6">
      <w:pPr>
        <w:spacing w:before="60" w:after="60"/>
      </w:pPr>
    </w:p>
    <w:p w14:paraId="2A971428">
      <w:pPr>
        <w:spacing w:before="60" w:after="60"/>
      </w:pPr>
    </w:p>
    <w:p w14:paraId="5C2EA821">
      <w:pPr>
        <w:spacing w:before="60" w:after="60"/>
      </w:pPr>
    </w:p>
    <w:p w14:paraId="2CADD1D1">
      <w:pPr>
        <w:spacing w:before="60" w:after="60"/>
      </w:pPr>
    </w:p>
    <w:p w14:paraId="79194B3F">
      <w:pPr>
        <w:spacing w:before="60" w:after="60"/>
      </w:pPr>
    </w:p>
    <w:p w14:paraId="5AB2BDF8">
      <w:pPr>
        <w:spacing w:before="60" w:after="60"/>
      </w:pPr>
    </w:p>
    <w:p w14:paraId="7B0FE986">
      <w:pPr>
        <w:spacing w:before="60" w:after="60"/>
      </w:pPr>
    </w:p>
    <w:p w14:paraId="485815F2">
      <w:pPr>
        <w:spacing w:before="60" w:after="60"/>
      </w:pPr>
      <w:bookmarkStart w:id="0" w:name="_GoBack"/>
      <w:bookmarkEnd w:id="0"/>
    </w:p>
    <w:p w14:paraId="0775DD1B">
      <w:pPr>
        <w:spacing w:before="200" w:after="200"/>
      </w:pPr>
      <w:r>
        <w:rPr>
          <w:rFonts w:ascii="Times New Roman" w:hAnsi="Times New Roman" w:eastAsia="Times New Roman" w:cs="Times New Roman"/>
          <w:b/>
          <w:bCs/>
          <w:sz w:val="32"/>
          <w:szCs w:val="32"/>
          <w:u w:val="single"/>
        </w:rPr>
        <w:t>Table of Contents</w:t>
      </w:r>
    </w:p>
    <w:p w14:paraId="46A652AF">
      <w:pPr>
        <w:tabs>
          <w:tab w:val="right" w:pos="9000"/>
        </w:tabs>
        <w:spacing w:before="60" w:after="60"/>
      </w:pPr>
      <w:r>
        <w:rPr>
          <w:rFonts w:ascii="Times New Roman" w:hAnsi="Times New Roman" w:eastAsia="Times New Roman" w:cs="Times New Roman"/>
          <w:sz w:val="22"/>
          <w:szCs w:val="22"/>
        </w:rPr>
        <w:t>1.  Introduction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3</w:t>
      </w:r>
    </w:p>
    <w:p w14:paraId="0C976595">
      <w:pPr>
        <w:tabs>
          <w:tab w:val="right" w:pos="9000"/>
        </w:tabs>
        <w:spacing w:before="60" w:after="60"/>
        <w:ind w:left="360"/>
      </w:pPr>
      <w:r>
        <w:rPr>
          <w:rFonts w:ascii="Times New Roman" w:hAnsi="Times New Roman" w:eastAsia="Times New Roman" w:cs="Times New Roman"/>
          <w:sz w:val="22"/>
          <w:szCs w:val="22"/>
        </w:rPr>
        <w:t>1.1  Scope of the Document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3</w:t>
      </w:r>
    </w:p>
    <w:p w14:paraId="0668143C">
      <w:pPr>
        <w:tabs>
          <w:tab w:val="right" w:pos="9000"/>
        </w:tabs>
        <w:spacing w:before="60" w:after="60"/>
        <w:ind w:left="360"/>
      </w:pPr>
      <w:r>
        <w:rPr>
          <w:rFonts w:ascii="Times New Roman" w:hAnsi="Times New Roman" w:eastAsia="Times New Roman" w:cs="Times New Roman"/>
          <w:sz w:val="22"/>
          <w:szCs w:val="22"/>
        </w:rPr>
        <w:t>1.2  Intended Audience</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3</w:t>
      </w:r>
    </w:p>
    <w:p w14:paraId="21DBDE89">
      <w:pPr>
        <w:tabs>
          <w:tab w:val="right" w:pos="9000"/>
        </w:tabs>
        <w:spacing w:before="60" w:after="60"/>
      </w:pPr>
      <w:r>
        <w:rPr>
          <w:rFonts w:ascii="Times New Roman" w:hAnsi="Times New Roman" w:eastAsia="Times New Roman" w:cs="Times New Roman"/>
          <w:sz w:val="22"/>
          <w:szCs w:val="22"/>
        </w:rPr>
        <w:t>2.  System Overview</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w:t>
      </w:r>
    </w:p>
    <w:p w14:paraId="7483B01B">
      <w:pPr>
        <w:tabs>
          <w:tab w:val="right" w:pos="9000"/>
        </w:tabs>
        <w:spacing w:before="60" w:after="60"/>
      </w:pPr>
      <w:r>
        <w:rPr>
          <w:rFonts w:ascii="Times New Roman" w:hAnsi="Times New Roman" w:eastAsia="Times New Roman" w:cs="Times New Roman"/>
          <w:sz w:val="22"/>
          <w:szCs w:val="22"/>
        </w:rPr>
        <w:t>3.  System Design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w:t>
      </w:r>
    </w:p>
    <w:p w14:paraId="07381363">
      <w:pPr>
        <w:tabs>
          <w:tab w:val="right" w:pos="9000"/>
        </w:tabs>
        <w:spacing w:before="60" w:after="60"/>
        <w:ind w:left="360"/>
      </w:pPr>
      <w:r>
        <w:rPr>
          <w:rFonts w:ascii="Times New Roman" w:hAnsi="Times New Roman" w:eastAsia="Times New Roman" w:cs="Times New Roman"/>
          <w:sz w:val="22"/>
          <w:szCs w:val="22"/>
        </w:rPr>
        <w:t>3.1  Application Design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w:t>
      </w:r>
    </w:p>
    <w:p w14:paraId="241F0CE0">
      <w:pPr>
        <w:tabs>
          <w:tab w:val="right" w:pos="9000"/>
        </w:tabs>
        <w:spacing w:before="60" w:after="60"/>
        <w:ind w:left="360"/>
      </w:pPr>
      <w:r>
        <w:rPr>
          <w:rFonts w:ascii="Times New Roman" w:hAnsi="Times New Roman" w:eastAsia="Times New Roman" w:cs="Times New Roman"/>
          <w:sz w:val="22"/>
          <w:szCs w:val="22"/>
        </w:rPr>
        <w:t>3.2  Process Flow</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w:t>
      </w:r>
    </w:p>
    <w:p w14:paraId="7EBBAF88">
      <w:pPr>
        <w:tabs>
          <w:tab w:val="right" w:pos="9000"/>
        </w:tabs>
        <w:spacing w:before="60" w:after="60"/>
        <w:ind w:left="360"/>
      </w:pPr>
      <w:r>
        <w:rPr>
          <w:rFonts w:ascii="Times New Roman" w:hAnsi="Times New Roman" w:eastAsia="Times New Roman" w:cs="Times New Roman"/>
          <w:sz w:val="22"/>
          <w:szCs w:val="22"/>
        </w:rPr>
        <w:t>3.3  Information Flow</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w:t>
      </w:r>
    </w:p>
    <w:p w14:paraId="4805D9B5">
      <w:pPr>
        <w:tabs>
          <w:tab w:val="right" w:pos="9000"/>
        </w:tabs>
        <w:spacing w:before="60" w:after="60"/>
        <w:ind w:left="360"/>
      </w:pPr>
      <w:r>
        <w:rPr>
          <w:rFonts w:ascii="Times New Roman" w:hAnsi="Times New Roman" w:eastAsia="Times New Roman" w:cs="Times New Roman"/>
          <w:sz w:val="22"/>
          <w:szCs w:val="22"/>
        </w:rPr>
        <w:t>3.4  Components Design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w:t>
      </w:r>
    </w:p>
    <w:p w14:paraId="142CBBF5">
      <w:pPr>
        <w:tabs>
          <w:tab w:val="right" w:pos="9000"/>
        </w:tabs>
        <w:spacing w:before="60" w:after="60"/>
        <w:ind w:left="360"/>
      </w:pPr>
      <w:r>
        <w:rPr>
          <w:rFonts w:ascii="Times New Roman" w:hAnsi="Times New Roman" w:eastAsia="Times New Roman" w:cs="Times New Roman"/>
          <w:sz w:val="22"/>
          <w:szCs w:val="22"/>
        </w:rPr>
        <w:t>3.5  Key Design Considerations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6</w:t>
      </w:r>
    </w:p>
    <w:p w14:paraId="405058DC">
      <w:pPr>
        <w:tabs>
          <w:tab w:val="right" w:pos="9000"/>
        </w:tabs>
        <w:spacing w:before="60" w:after="60"/>
      </w:pPr>
      <w:r>
        <w:rPr>
          <w:rFonts w:ascii="Times New Roman" w:hAnsi="Times New Roman" w:eastAsia="Times New Roman" w:cs="Times New Roman"/>
          <w:sz w:val="22"/>
          <w:szCs w:val="22"/>
        </w:rPr>
        <w:t>4.  API Catalogue</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6</w:t>
      </w:r>
    </w:p>
    <w:p w14:paraId="1EAB7FD9">
      <w:pPr>
        <w:tabs>
          <w:tab w:val="right" w:pos="9000"/>
        </w:tabs>
        <w:spacing w:before="60" w:after="60"/>
      </w:pPr>
      <w:r>
        <w:rPr>
          <w:rFonts w:ascii="Times New Roman" w:hAnsi="Times New Roman" w:eastAsia="Times New Roman" w:cs="Times New Roman"/>
          <w:sz w:val="22"/>
          <w:szCs w:val="22"/>
        </w:rPr>
        <w:t>5.  Data Design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6</w:t>
      </w:r>
    </w:p>
    <w:p w14:paraId="038940BB">
      <w:pPr>
        <w:tabs>
          <w:tab w:val="right" w:pos="9000"/>
        </w:tabs>
        <w:spacing w:before="60" w:after="60"/>
        <w:ind w:left="360"/>
      </w:pPr>
      <w:r>
        <w:rPr>
          <w:rFonts w:ascii="Times New Roman" w:hAnsi="Times New Roman" w:eastAsia="Times New Roman" w:cs="Times New Roman"/>
          <w:sz w:val="22"/>
          <w:szCs w:val="22"/>
        </w:rPr>
        <w:t>5.1  Data Model</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6</w:t>
      </w:r>
    </w:p>
    <w:p w14:paraId="4E9E56AD">
      <w:pPr>
        <w:tabs>
          <w:tab w:val="right" w:pos="9000"/>
        </w:tabs>
        <w:spacing w:before="60" w:after="60"/>
        <w:ind w:left="360"/>
      </w:pPr>
      <w:r>
        <w:rPr>
          <w:rFonts w:ascii="Times New Roman" w:hAnsi="Times New Roman" w:eastAsia="Times New Roman" w:cs="Times New Roman"/>
          <w:sz w:val="22"/>
          <w:szCs w:val="22"/>
        </w:rPr>
        <w:t>5.2  Data Access Mechanism</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7</w:t>
      </w:r>
    </w:p>
    <w:p w14:paraId="1D5E1B82">
      <w:pPr>
        <w:tabs>
          <w:tab w:val="right" w:pos="9000"/>
        </w:tabs>
        <w:spacing w:before="60" w:after="60"/>
        <w:ind w:left="360"/>
      </w:pPr>
      <w:r>
        <w:rPr>
          <w:rFonts w:ascii="Times New Roman" w:hAnsi="Times New Roman" w:eastAsia="Times New Roman" w:cs="Times New Roman"/>
          <w:sz w:val="22"/>
          <w:szCs w:val="22"/>
        </w:rPr>
        <w:t>5.3  Data Retention Policies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7</w:t>
      </w:r>
    </w:p>
    <w:p w14:paraId="36C2A3C8">
      <w:pPr>
        <w:tabs>
          <w:tab w:val="right" w:pos="9000"/>
        </w:tabs>
        <w:spacing w:before="60" w:after="60"/>
        <w:ind w:left="360"/>
      </w:pPr>
      <w:r>
        <w:rPr>
          <w:rFonts w:ascii="Times New Roman" w:hAnsi="Times New Roman" w:eastAsia="Times New Roman" w:cs="Times New Roman"/>
          <w:sz w:val="22"/>
          <w:szCs w:val="22"/>
        </w:rPr>
        <w:t>5.4  Data Migration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7</w:t>
      </w:r>
    </w:p>
    <w:p w14:paraId="55ADAAAB">
      <w:pPr>
        <w:tabs>
          <w:tab w:val="right" w:pos="9000"/>
        </w:tabs>
        <w:spacing w:before="60" w:after="60"/>
      </w:pPr>
      <w:r>
        <w:rPr>
          <w:rFonts w:ascii="Times New Roman" w:hAnsi="Times New Roman" w:eastAsia="Times New Roman" w:cs="Times New Roman"/>
          <w:sz w:val="22"/>
          <w:szCs w:val="22"/>
        </w:rPr>
        <w:t>6.  Interfaces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7</w:t>
      </w:r>
    </w:p>
    <w:p w14:paraId="0EC627D9">
      <w:pPr>
        <w:tabs>
          <w:tab w:val="right" w:pos="9000"/>
        </w:tabs>
        <w:spacing w:before="60" w:after="60"/>
      </w:pPr>
      <w:r>
        <w:rPr>
          <w:rFonts w:ascii="Times New Roman" w:hAnsi="Times New Roman" w:eastAsia="Times New Roman" w:cs="Times New Roman"/>
          <w:sz w:val="22"/>
          <w:szCs w:val="22"/>
        </w:rPr>
        <w:t>7.  State and Session Management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8</w:t>
      </w:r>
    </w:p>
    <w:p w14:paraId="2077AE7D">
      <w:pPr>
        <w:tabs>
          <w:tab w:val="right" w:pos="9000"/>
        </w:tabs>
        <w:spacing w:before="60" w:after="60"/>
      </w:pPr>
      <w:r>
        <w:rPr>
          <w:rFonts w:ascii="Times New Roman" w:hAnsi="Times New Roman" w:eastAsia="Times New Roman" w:cs="Times New Roman"/>
          <w:sz w:val="22"/>
          <w:szCs w:val="22"/>
        </w:rPr>
        <w:t>8.  Caching</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8</w:t>
      </w:r>
    </w:p>
    <w:p w14:paraId="3F5EBEFC">
      <w:pPr>
        <w:tabs>
          <w:tab w:val="right" w:pos="9000"/>
        </w:tabs>
        <w:spacing w:before="60" w:after="60"/>
      </w:pPr>
      <w:r>
        <w:rPr>
          <w:rFonts w:ascii="Times New Roman" w:hAnsi="Times New Roman" w:eastAsia="Times New Roman" w:cs="Times New Roman"/>
          <w:sz w:val="22"/>
          <w:szCs w:val="22"/>
        </w:rPr>
        <w:t>9.  Non-Functional Requirements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8</w:t>
      </w:r>
    </w:p>
    <w:p w14:paraId="2391A14C">
      <w:pPr>
        <w:tabs>
          <w:tab w:val="right" w:pos="9000"/>
        </w:tabs>
        <w:spacing w:before="60" w:after="60"/>
        <w:ind w:left="360"/>
      </w:pPr>
      <w:r>
        <w:rPr>
          <w:rFonts w:ascii="Times New Roman" w:hAnsi="Times New Roman" w:eastAsia="Times New Roman" w:cs="Times New Roman"/>
          <w:sz w:val="22"/>
          <w:szCs w:val="22"/>
        </w:rPr>
        <w:t>9.1  Security Aspects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8</w:t>
      </w:r>
    </w:p>
    <w:p w14:paraId="0D6A4F3A">
      <w:pPr>
        <w:tabs>
          <w:tab w:val="right" w:pos="9000"/>
        </w:tabs>
        <w:spacing w:before="60" w:after="60"/>
        <w:ind w:left="360"/>
      </w:pPr>
      <w:r>
        <w:rPr>
          <w:rFonts w:ascii="Times New Roman" w:hAnsi="Times New Roman" w:eastAsia="Times New Roman" w:cs="Times New Roman"/>
          <w:sz w:val="22"/>
          <w:szCs w:val="22"/>
        </w:rPr>
        <w:t>9.2  Performance Aspects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9</w:t>
      </w:r>
    </w:p>
    <w:p w14:paraId="0B42C573">
      <w:pPr>
        <w:tabs>
          <w:tab w:val="right" w:pos="9000"/>
        </w:tabs>
        <w:spacing w:before="60" w:after="60"/>
        <w:ind w:left="360"/>
      </w:pPr>
      <w:r>
        <w:rPr>
          <w:rFonts w:ascii="Times New Roman" w:hAnsi="Times New Roman" w:eastAsia="Times New Roman" w:cs="Times New Roman"/>
          <w:sz w:val="22"/>
          <w:szCs w:val="22"/>
        </w:rPr>
        <w:t>10.  References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9</w:t>
      </w:r>
    </w:p>
    <w:p w14:paraId="3AD3A5B8">
      <w:pPr>
        <w:jc w:val="center"/>
      </w:pPr>
      <w:r>
        <w:br w:type="page"/>
      </w:r>
    </w:p>
    <w:p w14:paraId="4D333E3A"/>
    <w:p w14:paraId="46CFBFFE">
      <w:pPr>
        <w:pStyle w:val="2"/>
        <w:pBdr>
          <w:bottom w:val="single" w:color="003087" w:sz="6" w:space="1"/>
        </w:pBdr>
        <w:spacing w:before="280" w:after="140"/>
      </w:pPr>
      <w:r>
        <w:rPr>
          <w:rFonts w:ascii="Times New Roman" w:hAnsi="Times New Roman" w:eastAsia="Times New Roman" w:cs="Times New Roman"/>
          <w:b/>
          <w:bCs/>
          <w:color w:val="003087"/>
          <w:sz w:val="32"/>
          <w:szCs w:val="32"/>
        </w:rPr>
        <w:t>1. Introduction</w:t>
      </w:r>
    </w:p>
    <w:p w14:paraId="4E1E8076">
      <w:pPr>
        <w:spacing w:before="80" w:after="80"/>
        <w:jc w:val="both"/>
      </w:pPr>
      <w:r>
        <w:rPr>
          <w:rFonts w:ascii="Times New Roman" w:hAnsi="Times New Roman" w:eastAsia="Times New Roman" w:cs="Times New Roman"/>
          <w:sz w:val="24"/>
          <w:szCs w:val="24"/>
        </w:rPr>
        <w:t>This document presents the High Level Design (HLD) for the Cloud-Based Log Monitoring and Security Analysis system developed using Amazon Web Services (AWS). The system is designed to monitor AWS user activity, detect suspicious behaviour, and enhance the overall security posture of cloud environments through automated log analysis. This document provides architectural decisions, system components, data flow, and design considerations that guide the implementation of the project.</w:t>
      </w:r>
    </w:p>
    <w:p w14:paraId="206C2872">
      <w:pPr>
        <w:spacing w:before="60" w:after="60"/>
      </w:pPr>
    </w:p>
    <w:p w14:paraId="50974737">
      <w:pPr>
        <w:pStyle w:val="3"/>
        <w:spacing w:before="280" w:after="140"/>
      </w:pPr>
      <w:r>
        <w:rPr>
          <w:rFonts w:ascii="Times New Roman" w:hAnsi="Times New Roman" w:eastAsia="Times New Roman" w:cs="Times New Roman"/>
          <w:b/>
          <w:bCs/>
          <w:color w:val="003087"/>
          <w:sz w:val="28"/>
          <w:szCs w:val="28"/>
        </w:rPr>
        <w:t>1.1 Scope of the Document</w:t>
      </w:r>
    </w:p>
    <w:p w14:paraId="73CAD592">
      <w:pPr>
        <w:spacing w:before="80" w:after="80"/>
        <w:jc w:val="both"/>
      </w:pPr>
      <w:r>
        <w:rPr>
          <w:rFonts w:ascii="Times New Roman" w:hAnsi="Times New Roman" w:eastAsia="Times New Roman" w:cs="Times New Roman"/>
          <w:sz w:val="24"/>
          <w:szCs w:val="24"/>
        </w:rPr>
        <w:t>This HLD covers the end-to-end architecture of the AWS-based log monitoring and security analysis system. It addresses the collection, storage, monitoring, and analysis of CloudTrail logs. The document does not cover application-level business logic or user interface design, which are detailed in the Low Level Design (LLD) document.</w:t>
      </w:r>
    </w:p>
    <w:p w14:paraId="1FD95866">
      <w:pPr>
        <w:spacing w:before="60" w:after="60"/>
      </w:pPr>
    </w:p>
    <w:p w14:paraId="7B2E5646">
      <w:pPr>
        <w:pStyle w:val="3"/>
        <w:spacing w:before="280" w:after="140"/>
      </w:pPr>
      <w:r>
        <w:rPr>
          <w:rFonts w:ascii="Times New Roman" w:hAnsi="Times New Roman" w:eastAsia="Times New Roman" w:cs="Times New Roman"/>
          <w:b/>
          <w:bCs/>
          <w:color w:val="003087"/>
          <w:sz w:val="28"/>
          <w:szCs w:val="28"/>
        </w:rPr>
        <w:t>1.2 Intended Audience</w:t>
      </w:r>
    </w:p>
    <w:p w14:paraId="0E86CCE8">
      <w:pPr>
        <w:spacing w:before="80" w:after="80"/>
        <w:jc w:val="both"/>
      </w:pPr>
      <w:r>
        <w:rPr>
          <w:rFonts w:ascii="Times New Roman" w:hAnsi="Times New Roman" w:eastAsia="Times New Roman" w:cs="Times New Roman"/>
          <w:sz w:val="24"/>
          <w:szCs w:val="24"/>
        </w:rPr>
        <w:t>This document is intended for the following stakeholders:</w:t>
      </w:r>
    </w:p>
    <w:p w14:paraId="59194FC8">
      <w:pPr>
        <w:pStyle w:val="16"/>
        <w:numPr>
          <w:ilvl w:val="0"/>
          <w:numId w:val="1"/>
        </w:numPr>
        <w:spacing w:before="60" w:after="60"/>
      </w:pPr>
      <w:r>
        <w:rPr>
          <w:rFonts w:ascii="Times New Roman" w:hAnsi="Times New Roman" w:eastAsia="Times New Roman" w:cs="Times New Roman"/>
          <w:sz w:val="24"/>
          <w:szCs w:val="24"/>
        </w:rPr>
        <w:t>Cloud Architects and Engineers responsible for designing and deploying the solution</w:t>
      </w:r>
    </w:p>
    <w:p w14:paraId="16B66F9B">
      <w:pPr>
        <w:pStyle w:val="16"/>
        <w:numPr>
          <w:ilvl w:val="0"/>
          <w:numId w:val="1"/>
        </w:numPr>
        <w:spacing w:before="60" w:after="60"/>
      </w:pPr>
      <w:r>
        <w:rPr>
          <w:rFonts w:ascii="Times New Roman" w:hAnsi="Times New Roman" w:eastAsia="Times New Roman" w:cs="Times New Roman"/>
          <w:sz w:val="24"/>
          <w:szCs w:val="24"/>
        </w:rPr>
        <w:t>Security Operations teams who will operate and maintain the system</w:t>
      </w:r>
    </w:p>
    <w:p w14:paraId="069A5DC8">
      <w:pPr>
        <w:pStyle w:val="16"/>
        <w:numPr>
          <w:ilvl w:val="0"/>
          <w:numId w:val="1"/>
        </w:numPr>
        <w:spacing w:before="60" w:after="60"/>
      </w:pPr>
      <w:r>
        <w:rPr>
          <w:rFonts w:ascii="Times New Roman" w:hAnsi="Times New Roman" w:eastAsia="Times New Roman" w:cs="Times New Roman"/>
          <w:sz w:val="24"/>
          <w:szCs w:val="24"/>
        </w:rPr>
        <w:t>University faculty and industry mentors for project review and evaluation</w:t>
      </w:r>
    </w:p>
    <w:p w14:paraId="45FF17BA">
      <w:pPr>
        <w:pStyle w:val="16"/>
        <w:numPr>
          <w:ilvl w:val="0"/>
          <w:numId w:val="1"/>
        </w:numPr>
        <w:spacing w:before="60" w:after="60"/>
      </w:pPr>
      <w:r>
        <w:rPr>
          <w:rFonts w:ascii="Times New Roman" w:hAnsi="Times New Roman" w:eastAsia="Times New Roman" w:cs="Times New Roman"/>
          <w:sz w:val="24"/>
          <w:szCs w:val="24"/>
        </w:rPr>
        <w:t>Developers implementing the Python-based analysis modules</w:t>
      </w:r>
    </w:p>
    <w:p w14:paraId="0288D30E">
      <w:pPr>
        <w:spacing w:before="60" w:after="60"/>
      </w:pPr>
    </w:p>
    <w:p w14:paraId="19BD39DF">
      <w:r>
        <w:br w:type="page"/>
      </w:r>
    </w:p>
    <w:p w14:paraId="673AF124">
      <w:pPr>
        <w:pStyle w:val="2"/>
        <w:pBdr>
          <w:bottom w:val="single" w:color="003087" w:sz="6" w:space="1"/>
        </w:pBdr>
        <w:spacing w:before="280" w:after="140"/>
      </w:pPr>
      <w:r>
        <w:rPr>
          <w:rFonts w:ascii="Times New Roman" w:hAnsi="Times New Roman" w:eastAsia="Times New Roman" w:cs="Times New Roman"/>
          <w:b/>
          <w:bCs/>
          <w:color w:val="003087"/>
          <w:sz w:val="32"/>
          <w:szCs w:val="32"/>
        </w:rPr>
        <w:t>2. System Overview</w:t>
      </w:r>
    </w:p>
    <w:p w14:paraId="5E0B9962">
      <w:pPr>
        <w:spacing w:before="80" w:after="80"/>
        <w:jc w:val="both"/>
      </w:pPr>
      <w:r>
        <w:rPr>
          <w:rFonts w:ascii="Times New Roman" w:hAnsi="Times New Roman" w:eastAsia="Times New Roman" w:cs="Times New Roman"/>
          <w:sz w:val="24"/>
          <w:szCs w:val="24"/>
        </w:rPr>
        <w:t>The Cloud-Based Log Monitoring &amp; Security Analysis system is a serverless, event-driven architecture built entirely on AWS managed services. It continuously ingests AWS CloudTrail logs, stores them in Amazon S3, monitors them via Amazon CloudWatch, and runs automated Python-based analysis to generate security alerts. The system provides real-time visibility into root account activity, suspicious IP logins, repeated access patterns, and MFA compliance gaps.</w:t>
      </w:r>
    </w:p>
    <w:p w14:paraId="4548D0D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28C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057D2133">
            <w:pPr>
              <w:jc w:val="center"/>
            </w:pPr>
            <w:r>
              <w:rPr>
                <w:rFonts w:ascii="Times New Roman" w:hAnsi="Times New Roman" w:eastAsia="Times New Roman" w:cs="Times New Roman"/>
                <w:b/>
                <w:bCs/>
                <w:color w:val="FFFFFF"/>
                <w:sz w:val="22"/>
                <w:szCs w:val="22"/>
              </w:rPr>
              <w:t>Component</w:t>
            </w:r>
          </w:p>
        </w:tc>
        <w:tc>
          <w:tcPr>
            <w:tcW w:w="65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733D706B">
            <w:pPr>
              <w:jc w:val="center"/>
            </w:pPr>
            <w:r>
              <w:rPr>
                <w:rFonts w:ascii="Times New Roman" w:hAnsi="Times New Roman" w:eastAsia="Times New Roman" w:cs="Times New Roman"/>
                <w:b/>
                <w:bCs/>
                <w:color w:val="FFFFFF"/>
                <w:sz w:val="22"/>
                <w:szCs w:val="22"/>
              </w:rPr>
              <w:t>Description</w:t>
            </w:r>
          </w:p>
        </w:tc>
      </w:tr>
      <w:tr w14:paraId="68D4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9AF0F9">
            <w:r>
              <w:rPr>
                <w:rFonts w:ascii="Times New Roman" w:hAnsi="Times New Roman" w:eastAsia="Times New Roman" w:cs="Times New Roman"/>
                <w:sz w:val="22"/>
                <w:szCs w:val="22"/>
              </w:rPr>
              <w:t>AWS CloudTrail</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EDFE06">
            <w:r>
              <w:rPr>
                <w:rFonts w:ascii="Times New Roman" w:hAnsi="Times New Roman" w:eastAsia="Times New Roman" w:cs="Times New Roman"/>
                <w:sz w:val="22"/>
                <w:szCs w:val="22"/>
              </w:rPr>
              <w:t>Captures all API calls and user activity across AWS account</w:t>
            </w:r>
          </w:p>
        </w:tc>
      </w:tr>
      <w:tr w14:paraId="7BE2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8B006E0">
            <w:r>
              <w:rPr>
                <w:rFonts w:ascii="Times New Roman" w:hAnsi="Times New Roman" w:eastAsia="Times New Roman" w:cs="Times New Roman"/>
                <w:sz w:val="22"/>
                <w:szCs w:val="22"/>
              </w:rPr>
              <w:t>Amazon S3</w:t>
            </w:r>
          </w:p>
        </w:tc>
        <w:tc>
          <w:tcPr>
            <w:tcW w:w="6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806C90C">
            <w:r>
              <w:rPr>
                <w:rFonts w:ascii="Times New Roman" w:hAnsi="Times New Roman" w:eastAsia="Times New Roman" w:cs="Times New Roman"/>
                <w:sz w:val="22"/>
                <w:szCs w:val="22"/>
              </w:rPr>
              <w:t>Persistent storage for CloudTrail log files in JSON format</w:t>
            </w:r>
          </w:p>
        </w:tc>
      </w:tr>
      <w:tr w14:paraId="4C23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05E608">
            <w:r>
              <w:rPr>
                <w:rFonts w:ascii="Times New Roman" w:hAnsi="Times New Roman" w:eastAsia="Times New Roman" w:cs="Times New Roman"/>
                <w:sz w:val="22"/>
                <w:szCs w:val="22"/>
              </w:rPr>
              <w:t>Amazon CloudWatch</w:t>
            </w:r>
          </w:p>
        </w:tc>
        <w:tc>
          <w:tcPr>
            <w:tcW w:w="6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5A4FFF">
            <w:r>
              <w:rPr>
                <w:rFonts w:ascii="Times New Roman" w:hAnsi="Times New Roman" w:eastAsia="Times New Roman" w:cs="Times New Roman"/>
                <w:sz w:val="22"/>
                <w:szCs w:val="22"/>
              </w:rPr>
              <w:t>Real-time monitoring, alerting, and log stream management</w:t>
            </w:r>
          </w:p>
        </w:tc>
      </w:tr>
      <w:tr w14:paraId="74C2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915C32B">
            <w:r>
              <w:rPr>
                <w:rFonts w:ascii="Times New Roman" w:hAnsi="Times New Roman" w:eastAsia="Times New Roman" w:cs="Times New Roman"/>
                <w:sz w:val="22"/>
                <w:szCs w:val="22"/>
              </w:rPr>
              <w:t>Python Analyser</w:t>
            </w:r>
          </w:p>
        </w:tc>
        <w:tc>
          <w:tcPr>
            <w:tcW w:w="6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4A1D638">
            <w:r>
              <w:rPr>
                <w:rFonts w:ascii="Times New Roman" w:hAnsi="Times New Roman" w:eastAsia="Times New Roman" w:cs="Times New Roman"/>
                <w:sz w:val="22"/>
                <w:szCs w:val="22"/>
              </w:rPr>
              <w:t>Parses logs, detects anomalies, and generates security reports</w:t>
            </w:r>
          </w:p>
        </w:tc>
      </w:tr>
    </w:tbl>
    <w:p w14:paraId="032AF595">
      <w:pPr>
        <w:spacing w:before="60" w:after="60"/>
      </w:pPr>
    </w:p>
    <w:p w14:paraId="07D99601">
      <w:r>
        <w:br w:type="page"/>
      </w:r>
    </w:p>
    <w:p w14:paraId="34E390F5">
      <w:pPr>
        <w:pStyle w:val="2"/>
        <w:pBdr>
          <w:bottom w:val="single" w:color="003087" w:sz="6" w:space="1"/>
        </w:pBdr>
        <w:spacing w:before="280" w:after="140"/>
      </w:pPr>
      <w:r>
        <w:rPr>
          <w:rFonts w:ascii="Times New Roman" w:hAnsi="Times New Roman" w:eastAsia="Times New Roman" w:cs="Times New Roman"/>
          <w:b/>
          <w:bCs/>
          <w:color w:val="003087"/>
          <w:sz w:val="32"/>
          <w:szCs w:val="32"/>
        </w:rPr>
        <w:t>3. System Design</w:t>
      </w:r>
    </w:p>
    <w:p w14:paraId="2196B1D1">
      <w:pPr>
        <w:pStyle w:val="3"/>
        <w:spacing w:before="280" w:after="140"/>
      </w:pPr>
      <w:r>
        <w:rPr>
          <w:rFonts w:ascii="Times New Roman" w:hAnsi="Times New Roman" w:eastAsia="Times New Roman" w:cs="Times New Roman"/>
          <w:b/>
          <w:bCs/>
          <w:color w:val="003087"/>
          <w:sz w:val="28"/>
          <w:szCs w:val="28"/>
        </w:rPr>
        <w:t>3.1 Application Design</w:t>
      </w:r>
    </w:p>
    <w:p w14:paraId="22FEF62F">
      <w:pPr>
        <w:spacing w:before="80" w:after="80"/>
        <w:jc w:val="both"/>
      </w:pPr>
      <w:r>
        <w:rPr>
          <w:rFonts w:ascii="Times New Roman" w:hAnsi="Times New Roman" w:eastAsia="Times New Roman" w:cs="Times New Roman"/>
          <w:sz w:val="24"/>
          <w:szCs w:val="24"/>
        </w:rPr>
        <w:t>The application follows a pipeline architecture. CloudTrail generates logs upon any API activity. These logs are delivered to S3 buckets in near real-time. CloudWatch Logs monitors S3 events and routes log data to metric filters and alarm triggers. Python scripts are invoked either on a scheduled basis (via CloudWatch Events) or reactively (via S3 event triggers through AWS Lambda) to perform deep analysis.</w:t>
      </w:r>
    </w:p>
    <w:p w14:paraId="6F9C6444">
      <w:pPr>
        <w:spacing w:before="60" w:after="60"/>
      </w:pPr>
    </w:p>
    <w:p w14:paraId="77C0B3CE">
      <w:pPr>
        <w:pStyle w:val="3"/>
        <w:spacing w:before="280" w:after="140"/>
      </w:pPr>
      <w:r>
        <w:rPr>
          <w:rFonts w:ascii="Times New Roman" w:hAnsi="Times New Roman" w:eastAsia="Times New Roman" w:cs="Times New Roman"/>
          <w:b/>
          <w:bCs/>
          <w:color w:val="003087"/>
          <w:sz w:val="28"/>
          <w:szCs w:val="28"/>
        </w:rPr>
        <w:t>3.2 Process Flow</w:t>
      </w:r>
    </w:p>
    <w:p w14:paraId="475484C2">
      <w:pPr>
        <w:spacing w:before="80" w:after="80"/>
        <w:jc w:val="both"/>
      </w:pPr>
      <w:r>
        <w:rPr>
          <w:rFonts w:ascii="Times New Roman" w:hAnsi="Times New Roman" w:eastAsia="Times New Roman" w:cs="Times New Roman"/>
          <w:sz w:val="24"/>
          <w:szCs w:val="24"/>
        </w:rPr>
        <w:t>The process flow for the system is as follows:</w:t>
      </w:r>
    </w:p>
    <w:p w14:paraId="576297AA">
      <w:pPr>
        <w:pStyle w:val="16"/>
        <w:numPr>
          <w:ilvl w:val="0"/>
          <w:numId w:val="1"/>
        </w:numPr>
        <w:spacing w:before="60" w:after="60"/>
      </w:pPr>
      <w:r>
        <w:rPr>
          <w:rFonts w:ascii="Times New Roman" w:hAnsi="Times New Roman" w:eastAsia="Times New Roman" w:cs="Times New Roman"/>
          <w:sz w:val="24"/>
          <w:szCs w:val="24"/>
        </w:rPr>
        <w:t>Step 1: A user or service performs an action on the AWS account (e.g., console login, API call)</w:t>
      </w:r>
    </w:p>
    <w:p w14:paraId="6E7B51FB">
      <w:pPr>
        <w:pStyle w:val="16"/>
        <w:numPr>
          <w:ilvl w:val="0"/>
          <w:numId w:val="1"/>
        </w:numPr>
        <w:spacing w:before="60" w:after="60"/>
      </w:pPr>
      <w:r>
        <w:rPr>
          <w:rFonts w:ascii="Times New Roman" w:hAnsi="Times New Roman" w:eastAsia="Times New Roman" w:cs="Times New Roman"/>
          <w:sz w:val="24"/>
          <w:szCs w:val="24"/>
        </w:rPr>
        <w:t>Step 2: AWS CloudTrail captures the event and records it as a structured JSON log entry</w:t>
      </w:r>
    </w:p>
    <w:p w14:paraId="08D0DD17">
      <w:pPr>
        <w:pStyle w:val="16"/>
        <w:numPr>
          <w:ilvl w:val="0"/>
          <w:numId w:val="1"/>
        </w:numPr>
        <w:spacing w:before="60" w:after="60"/>
      </w:pPr>
      <w:r>
        <w:rPr>
          <w:rFonts w:ascii="Times New Roman" w:hAnsi="Times New Roman" w:eastAsia="Times New Roman" w:cs="Times New Roman"/>
          <w:sz w:val="24"/>
          <w:szCs w:val="24"/>
        </w:rPr>
        <w:t>Step 3: CloudTrail delivers the log file to the configured Amazon S3 bucket</w:t>
      </w:r>
    </w:p>
    <w:p w14:paraId="4D943600">
      <w:pPr>
        <w:pStyle w:val="16"/>
        <w:numPr>
          <w:ilvl w:val="0"/>
          <w:numId w:val="1"/>
        </w:numPr>
        <w:spacing w:before="60" w:after="60"/>
      </w:pPr>
      <w:r>
        <w:rPr>
          <w:rFonts w:ascii="Times New Roman" w:hAnsi="Times New Roman" w:eastAsia="Times New Roman" w:cs="Times New Roman"/>
          <w:sz w:val="24"/>
          <w:szCs w:val="24"/>
        </w:rPr>
        <w:t>Step 4: An S3 event notification triggers the Lambda function or CloudWatch subscription filter</w:t>
      </w:r>
    </w:p>
    <w:p w14:paraId="148CC8D3">
      <w:pPr>
        <w:pStyle w:val="16"/>
        <w:numPr>
          <w:ilvl w:val="0"/>
          <w:numId w:val="1"/>
        </w:numPr>
        <w:spacing w:before="60" w:after="60"/>
      </w:pPr>
      <w:r>
        <w:rPr>
          <w:rFonts w:ascii="Times New Roman" w:hAnsi="Times New Roman" w:eastAsia="Times New Roman" w:cs="Times New Roman"/>
          <w:sz w:val="24"/>
          <w:szCs w:val="24"/>
        </w:rPr>
        <w:t>Step 5: The Python analysis module reads the log file from S3, parses the events, and applies detection rules</w:t>
      </w:r>
    </w:p>
    <w:p w14:paraId="6E754872">
      <w:pPr>
        <w:pStyle w:val="16"/>
        <w:numPr>
          <w:ilvl w:val="0"/>
          <w:numId w:val="1"/>
        </w:numPr>
        <w:spacing w:before="60" w:after="60"/>
      </w:pPr>
      <w:r>
        <w:rPr>
          <w:rFonts w:ascii="Times New Roman" w:hAnsi="Times New Roman" w:eastAsia="Times New Roman" w:cs="Times New Roman"/>
          <w:sz w:val="24"/>
          <w:szCs w:val="24"/>
        </w:rPr>
        <w:t>Step 6: Detected anomalies (suspicious IPs, root login, failed MFA) generate CloudWatch alarms or SNS notifications</w:t>
      </w:r>
    </w:p>
    <w:p w14:paraId="2BDF80E5">
      <w:pPr>
        <w:pStyle w:val="16"/>
        <w:numPr>
          <w:ilvl w:val="0"/>
          <w:numId w:val="1"/>
        </w:numPr>
        <w:spacing w:before="60" w:after="60"/>
      </w:pPr>
      <w:r>
        <w:rPr>
          <w:rFonts w:ascii="Times New Roman" w:hAnsi="Times New Roman" w:eastAsia="Times New Roman" w:cs="Times New Roman"/>
          <w:sz w:val="24"/>
          <w:szCs w:val="24"/>
        </w:rPr>
        <w:t>Step 7: Alerts are dispatched to the security team via email or messaging integrations</w:t>
      </w:r>
    </w:p>
    <w:p w14:paraId="105D640D">
      <w:pPr>
        <w:spacing w:before="60" w:after="60"/>
      </w:pPr>
    </w:p>
    <w:p w14:paraId="47A068E6">
      <w:pPr>
        <w:pStyle w:val="3"/>
        <w:spacing w:before="280" w:after="140"/>
      </w:pPr>
      <w:r>
        <w:rPr>
          <w:rFonts w:ascii="Times New Roman" w:hAnsi="Times New Roman" w:eastAsia="Times New Roman" w:cs="Times New Roman"/>
          <w:b/>
          <w:bCs/>
          <w:color w:val="003087"/>
          <w:sz w:val="28"/>
          <w:szCs w:val="28"/>
        </w:rPr>
        <w:t>3.3 Information Flow</w:t>
      </w:r>
    </w:p>
    <w:p w14:paraId="4AF85676">
      <w:pPr>
        <w:spacing w:before="80" w:after="80"/>
        <w:jc w:val="both"/>
      </w:pPr>
      <w:r>
        <w:rPr>
          <w:rFonts w:ascii="Times New Roman" w:hAnsi="Times New Roman" w:eastAsia="Times New Roman" w:cs="Times New Roman"/>
          <w:sz w:val="24"/>
          <w:szCs w:val="24"/>
        </w:rPr>
        <w:t>The information flows from the AWS account activity layer through CloudTrail as structured JSON event records. Each event includes attributes such as eventTime, userIdentity, sourceIPAddress, eventName, requestParameters, and responseElements. This enriched data is stored in S3 in a hierarchical folder structure partitioned by account ID, region, and date. CloudWatch Logs subscribes to the S3 delivery notifications and maintains real-time log streams for dashboard visibility. The Python module retrieves log batches from S3 using Boto3 SDK calls and processes each event against a configurable rule engine.</w:t>
      </w:r>
    </w:p>
    <w:p w14:paraId="56D86CF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500"/>
        <w:gridCol w:w="2500"/>
        <w:gridCol w:w="2160"/>
      </w:tblGrid>
      <w:tr w14:paraId="67847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581A76B7">
            <w:pPr>
              <w:jc w:val="center"/>
            </w:pPr>
            <w:r>
              <w:rPr>
                <w:rFonts w:ascii="Times New Roman" w:hAnsi="Times New Roman" w:eastAsia="Times New Roman" w:cs="Times New Roman"/>
                <w:b/>
                <w:bCs/>
                <w:color w:val="FFFFFF"/>
                <w:sz w:val="22"/>
                <w:szCs w:val="22"/>
              </w:rPr>
              <w:t>Source</w:t>
            </w:r>
          </w:p>
        </w:tc>
        <w:tc>
          <w:tcPr>
            <w:tcW w:w="25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5F656F55">
            <w:pPr>
              <w:jc w:val="center"/>
            </w:pPr>
            <w:r>
              <w:rPr>
                <w:rFonts w:ascii="Times New Roman" w:hAnsi="Times New Roman" w:eastAsia="Times New Roman" w:cs="Times New Roman"/>
                <w:b/>
                <w:bCs/>
                <w:color w:val="FFFFFF"/>
                <w:sz w:val="22"/>
                <w:szCs w:val="22"/>
              </w:rPr>
              <w:t>Data Type</w:t>
            </w:r>
          </w:p>
        </w:tc>
        <w:tc>
          <w:tcPr>
            <w:tcW w:w="25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0587ED17">
            <w:pPr>
              <w:jc w:val="center"/>
            </w:pPr>
            <w:r>
              <w:rPr>
                <w:rFonts w:ascii="Times New Roman" w:hAnsi="Times New Roman" w:eastAsia="Times New Roman" w:cs="Times New Roman"/>
                <w:b/>
                <w:bCs/>
                <w:color w:val="FFFFFF"/>
                <w:sz w:val="22"/>
                <w:szCs w:val="22"/>
              </w:rPr>
              <w:t>Destination</w:t>
            </w:r>
          </w:p>
        </w:tc>
        <w:tc>
          <w:tcPr>
            <w:tcW w:w="21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1323E538">
            <w:pPr>
              <w:jc w:val="center"/>
            </w:pPr>
            <w:r>
              <w:rPr>
                <w:rFonts w:ascii="Times New Roman" w:hAnsi="Times New Roman" w:eastAsia="Times New Roman" w:cs="Times New Roman"/>
                <w:b/>
                <w:bCs/>
                <w:color w:val="FFFFFF"/>
                <w:sz w:val="22"/>
                <w:szCs w:val="22"/>
              </w:rPr>
              <w:t>Trigger</w:t>
            </w:r>
          </w:p>
        </w:tc>
      </w:tr>
      <w:tr w14:paraId="194C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E01D45">
            <w:r>
              <w:rPr>
                <w:rFonts w:ascii="Times New Roman" w:hAnsi="Times New Roman" w:eastAsia="Times New Roman" w:cs="Times New Roman"/>
                <w:sz w:val="22"/>
                <w:szCs w:val="22"/>
              </w:rPr>
              <w:t>AWS Account</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3C1036">
            <w:r>
              <w:rPr>
                <w:rFonts w:ascii="Times New Roman" w:hAnsi="Times New Roman" w:eastAsia="Times New Roman" w:cs="Times New Roman"/>
                <w:sz w:val="22"/>
                <w:szCs w:val="22"/>
              </w:rPr>
              <w:t>API Event (JSON)</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AF58E5">
            <w:r>
              <w:rPr>
                <w:rFonts w:ascii="Times New Roman" w:hAnsi="Times New Roman" w:eastAsia="Times New Roman" w:cs="Times New Roman"/>
                <w:sz w:val="22"/>
                <w:szCs w:val="22"/>
              </w:rPr>
              <w:t>CloudTrail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ECE5CC">
            <w:r>
              <w:rPr>
                <w:rFonts w:ascii="Times New Roman" w:hAnsi="Times New Roman" w:eastAsia="Times New Roman" w:cs="Times New Roman"/>
                <w:sz w:val="22"/>
                <w:szCs w:val="22"/>
              </w:rPr>
              <w:t>Any AWS API Call</w:t>
            </w:r>
          </w:p>
        </w:tc>
      </w:tr>
      <w:tr w14:paraId="3E8F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348EBB0">
            <w:r>
              <w:rPr>
                <w:rFonts w:ascii="Times New Roman" w:hAnsi="Times New Roman" w:eastAsia="Times New Roman" w:cs="Times New Roman"/>
                <w:sz w:val="22"/>
                <w:szCs w:val="22"/>
              </w:rPr>
              <w:t>CloudTrail</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0E7DA8C">
            <w:r>
              <w:rPr>
                <w:rFonts w:ascii="Times New Roman" w:hAnsi="Times New Roman" w:eastAsia="Times New Roman" w:cs="Times New Roman"/>
                <w:sz w:val="22"/>
                <w:szCs w:val="22"/>
              </w:rPr>
              <w:t>Log File (.json.gz)</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653366D">
            <w:r>
              <w:rPr>
                <w:rFonts w:ascii="Times New Roman" w:hAnsi="Times New Roman" w:eastAsia="Times New Roman" w:cs="Times New Roman"/>
                <w:sz w:val="22"/>
                <w:szCs w:val="22"/>
              </w:rPr>
              <w:t>Amazon S3</w:t>
            </w:r>
          </w:p>
        </w:tc>
        <w:tc>
          <w:tcPr>
            <w:tcW w:w="2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F049F01">
            <w:r>
              <w:rPr>
                <w:rFonts w:ascii="Times New Roman" w:hAnsi="Times New Roman" w:eastAsia="Times New Roman" w:cs="Times New Roman"/>
                <w:sz w:val="22"/>
                <w:szCs w:val="22"/>
              </w:rPr>
              <w:t>Automatic (5-min batch)</w:t>
            </w:r>
          </w:p>
        </w:tc>
      </w:tr>
      <w:tr w14:paraId="6EFC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54A8DC">
            <w:r>
              <w:rPr>
                <w:rFonts w:ascii="Times New Roman" w:hAnsi="Times New Roman" w:eastAsia="Times New Roman" w:cs="Times New Roman"/>
                <w:sz w:val="22"/>
                <w:szCs w:val="22"/>
              </w:rPr>
              <w:t>S3 Bucket</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F0E700">
            <w:r>
              <w:rPr>
                <w:rFonts w:ascii="Times New Roman" w:hAnsi="Times New Roman" w:eastAsia="Times New Roman" w:cs="Times New Roman"/>
                <w:sz w:val="22"/>
                <w:szCs w:val="22"/>
              </w:rPr>
              <w:t>Log File</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221B7C">
            <w:r>
              <w:rPr>
                <w:rFonts w:ascii="Times New Roman" w:hAnsi="Times New Roman" w:eastAsia="Times New Roman" w:cs="Times New Roman"/>
                <w:sz w:val="22"/>
                <w:szCs w:val="22"/>
              </w:rPr>
              <w:t>Lambda / CW</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DFE9C5">
            <w:r>
              <w:rPr>
                <w:rFonts w:ascii="Times New Roman" w:hAnsi="Times New Roman" w:eastAsia="Times New Roman" w:cs="Times New Roman"/>
                <w:sz w:val="22"/>
                <w:szCs w:val="22"/>
              </w:rPr>
              <w:t>S3 Event Notification</w:t>
            </w:r>
          </w:p>
        </w:tc>
      </w:tr>
      <w:tr w14:paraId="3171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0A80BD1">
            <w:r>
              <w:rPr>
                <w:rFonts w:ascii="Times New Roman" w:hAnsi="Times New Roman" w:eastAsia="Times New Roman" w:cs="Times New Roman"/>
                <w:sz w:val="22"/>
                <w:szCs w:val="22"/>
              </w:rPr>
              <w:t>Python Module</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274BE45">
            <w:r>
              <w:rPr>
                <w:rFonts w:ascii="Times New Roman" w:hAnsi="Times New Roman" w:eastAsia="Times New Roman" w:cs="Times New Roman"/>
                <w:sz w:val="22"/>
                <w:szCs w:val="22"/>
              </w:rPr>
              <w:t>Alert / Report</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3F42462">
            <w:r>
              <w:rPr>
                <w:rFonts w:ascii="Times New Roman" w:hAnsi="Times New Roman" w:eastAsia="Times New Roman" w:cs="Times New Roman"/>
                <w:sz w:val="22"/>
                <w:szCs w:val="22"/>
              </w:rPr>
              <w:t>CloudWatch / SNS</w:t>
            </w:r>
          </w:p>
        </w:tc>
        <w:tc>
          <w:tcPr>
            <w:tcW w:w="2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F1A085D">
            <w:r>
              <w:rPr>
                <w:rFonts w:ascii="Times New Roman" w:hAnsi="Times New Roman" w:eastAsia="Times New Roman" w:cs="Times New Roman"/>
                <w:sz w:val="22"/>
                <w:szCs w:val="22"/>
              </w:rPr>
              <w:t>Rule Match</w:t>
            </w:r>
          </w:p>
        </w:tc>
      </w:tr>
    </w:tbl>
    <w:p w14:paraId="5AF4FD76">
      <w:pPr>
        <w:spacing w:before="60" w:after="60"/>
      </w:pPr>
    </w:p>
    <w:p w14:paraId="44436835">
      <w:pPr>
        <w:pStyle w:val="3"/>
        <w:spacing w:before="280" w:after="140"/>
      </w:pPr>
      <w:r>
        <w:rPr>
          <w:rFonts w:ascii="Times New Roman" w:hAnsi="Times New Roman" w:eastAsia="Times New Roman" w:cs="Times New Roman"/>
          <w:b/>
          <w:bCs/>
          <w:color w:val="003087"/>
          <w:sz w:val="28"/>
          <w:szCs w:val="28"/>
        </w:rPr>
        <w:t>3.4 Components Design</w:t>
      </w:r>
    </w:p>
    <w:p w14:paraId="0AAE8720">
      <w:pPr>
        <w:spacing w:before="80" w:after="80"/>
        <w:jc w:val="both"/>
      </w:pPr>
      <w:r>
        <w:rPr>
          <w:rFonts w:ascii="Times New Roman" w:hAnsi="Times New Roman" w:eastAsia="Times New Roman" w:cs="Times New Roman"/>
          <w:sz w:val="24"/>
          <w:szCs w:val="24"/>
        </w:rPr>
        <w:t>The system is composed of the following key components:</w:t>
      </w:r>
    </w:p>
    <w:p w14:paraId="2B5EEBE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0357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7AC68250">
            <w:pPr>
              <w:jc w:val="center"/>
            </w:pPr>
            <w:r>
              <w:rPr>
                <w:rFonts w:ascii="Times New Roman" w:hAnsi="Times New Roman" w:eastAsia="Times New Roman" w:cs="Times New Roman"/>
                <w:b/>
                <w:bCs/>
                <w:color w:val="FFFFFF"/>
                <w:sz w:val="22"/>
                <w:szCs w:val="22"/>
              </w:rPr>
              <w:t>Component</w:t>
            </w:r>
          </w:p>
        </w:tc>
        <w:tc>
          <w:tcPr>
            <w:tcW w:w="30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2090942B">
            <w:pPr>
              <w:jc w:val="center"/>
            </w:pPr>
            <w:r>
              <w:rPr>
                <w:rFonts w:ascii="Times New Roman" w:hAnsi="Times New Roman" w:eastAsia="Times New Roman" w:cs="Times New Roman"/>
                <w:b/>
                <w:bCs/>
                <w:color w:val="FFFFFF"/>
                <w:sz w:val="22"/>
                <w:szCs w:val="22"/>
              </w:rPr>
              <w:t>Technology</w:t>
            </w:r>
          </w:p>
        </w:tc>
        <w:tc>
          <w:tcPr>
            <w:tcW w:w="41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1A204679">
            <w:pPr>
              <w:jc w:val="center"/>
            </w:pPr>
            <w:r>
              <w:rPr>
                <w:rFonts w:ascii="Times New Roman" w:hAnsi="Times New Roman" w:eastAsia="Times New Roman" w:cs="Times New Roman"/>
                <w:b/>
                <w:bCs/>
                <w:color w:val="FFFFFF"/>
                <w:sz w:val="22"/>
                <w:szCs w:val="22"/>
              </w:rPr>
              <w:t>Responsibility</w:t>
            </w:r>
          </w:p>
        </w:tc>
      </w:tr>
      <w:tr w14:paraId="19D2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32BFE7">
            <w:r>
              <w:rPr>
                <w:rFonts w:ascii="Times New Roman" w:hAnsi="Times New Roman" w:eastAsia="Times New Roman" w:cs="Times New Roman"/>
                <w:sz w:val="22"/>
                <w:szCs w:val="22"/>
              </w:rPr>
              <w:t>Log Collector</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906CA5">
            <w:r>
              <w:rPr>
                <w:rFonts w:ascii="Times New Roman" w:hAnsi="Times New Roman" w:eastAsia="Times New Roman" w:cs="Times New Roman"/>
                <w:sz w:val="22"/>
                <w:szCs w:val="22"/>
              </w:rPr>
              <w:t>AWS CloudTrail</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862869">
            <w:r>
              <w:rPr>
                <w:rFonts w:ascii="Times New Roman" w:hAnsi="Times New Roman" w:eastAsia="Times New Roman" w:cs="Times New Roman"/>
                <w:sz w:val="22"/>
                <w:szCs w:val="22"/>
              </w:rPr>
              <w:t>Collects and records API activity across all AWS regions</w:t>
            </w:r>
          </w:p>
        </w:tc>
      </w:tr>
      <w:tr w14:paraId="4E58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F135911">
            <w:r>
              <w:rPr>
                <w:rFonts w:ascii="Times New Roman" w:hAnsi="Times New Roman" w:eastAsia="Times New Roman" w:cs="Times New Roman"/>
                <w:sz w:val="22"/>
                <w:szCs w:val="22"/>
              </w:rPr>
              <w:t>Log Store</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EF77087">
            <w:r>
              <w:rPr>
                <w:rFonts w:ascii="Times New Roman" w:hAnsi="Times New Roman" w:eastAsia="Times New Roman" w:cs="Times New Roman"/>
                <w:sz w:val="22"/>
                <w:szCs w:val="22"/>
              </w:rPr>
              <w:t>Amazon S3</w:t>
            </w:r>
          </w:p>
        </w:tc>
        <w:tc>
          <w:tcPr>
            <w:tcW w:w="4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1E60C7C">
            <w:r>
              <w:rPr>
                <w:rFonts w:ascii="Times New Roman" w:hAnsi="Times New Roman" w:eastAsia="Times New Roman" w:cs="Times New Roman"/>
                <w:sz w:val="22"/>
                <w:szCs w:val="22"/>
              </w:rPr>
              <w:t>Stores compressed log files with versioning and lifecycle policies</w:t>
            </w:r>
          </w:p>
        </w:tc>
      </w:tr>
      <w:tr w14:paraId="062A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D10FAC1">
            <w:r>
              <w:rPr>
                <w:rFonts w:ascii="Times New Roman" w:hAnsi="Times New Roman" w:eastAsia="Times New Roman" w:cs="Times New Roman"/>
                <w:sz w:val="22"/>
                <w:szCs w:val="22"/>
              </w:rPr>
              <w:t>Log Monitor</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B42676">
            <w:r>
              <w:rPr>
                <w:rFonts w:ascii="Times New Roman" w:hAnsi="Times New Roman" w:eastAsia="Times New Roman" w:cs="Times New Roman"/>
                <w:sz w:val="22"/>
                <w:szCs w:val="22"/>
              </w:rPr>
              <w:t>Amazon CloudWatch</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4D8574">
            <w:r>
              <w:rPr>
                <w:rFonts w:ascii="Times New Roman" w:hAnsi="Times New Roman" w:eastAsia="Times New Roman" w:cs="Times New Roman"/>
                <w:sz w:val="22"/>
                <w:szCs w:val="22"/>
              </w:rPr>
              <w:t>Provides metric filters, alarms, and dashboard visualisation</w:t>
            </w:r>
          </w:p>
        </w:tc>
      </w:tr>
      <w:tr w14:paraId="4AAE5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A6F3419">
            <w:r>
              <w:rPr>
                <w:rFonts w:ascii="Times New Roman" w:hAnsi="Times New Roman" w:eastAsia="Times New Roman" w:cs="Times New Roman"/>
                <w:sz w:val="22"/>
                <w:szCs w:val="22"/>
              </w:rPr>
              <w:t>Analyser Engine</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02A251C">
            <w:r>
              <w:rPr>
                <w:rFonts w:ascii="Times New Roman" w:hAnsi="Times New Roman" w:eastAsia="Times New Roman" w:cs="Times New Roman"/>
                <w:sz w:val="22"/>
                <w:szCs w:val="22"/>
              </w:rPr>
              <w:t>Python + Boto3</w:t>
            </w:r>
          </w:p>
        </w:tc>
        <w:tc>
          <w:tcPr>
            <w:tcW w:w="4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75C54B3">
            <w:r>
              <w:rPr>
                <w:rFonts w:ascii="Times New Roman" w:hAnsi="Times New Roman" w:eastAsia="Times New Roman" w:cs="Times New Roman"/>
                <w:sz w:val="22"/>
                <w:szCs w:val="22"/>
              </w:rPr>
              <w:t>Detects anomalies, parses events, generates reports</w:t>
            </w:r>
          </w:p>
        </w:tc>
      </w:tr>
      <w:tr w14:paraId="20E9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90853B">
            <w:r>
              <w:rPr>
                <w:rFonts w:ascii="Times New Roman" w:hAnsi="Times New Roman" w:eastAsia="Times New Roman" w:cs="Times New Roman"/>
                <w:sz w:val="22"/>
                <w:szCs w:val="22"/>
              </w:rPr>
              <w:t>Notifier</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119FE9">
            <w:r>
              <w:rPr>
                <w:rFonts w:ascii="Times New Roman" w:hAnsi="Times New Roman" w:eastAsia="Times New Roman" w:cs="Times New Roman"/>
                <w:sz w:val="22"/>
                <w:szCs w:val="22"/>
              </w:rPr>
              <w:t>Amazon SNS</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0307E4D">
            <w:r>
              <w:rPr>
                <w:rFonts w:ascii="Times New Roman" w:hAnsi="Times New Roman" w:eastAsia="Times New Roman" w:cs="Times New Roman"/>
                <w:sz w:val="22"/>
                <w:szCs w:val="22"/>
              </w:rPr>
              <w:t>Sends alerts via email or SMS upon detection of threats</w:t>
            </w:r>
          </w:p>
        </w:tc>
      </w:tr>
      <w:tr w14:paraId="3977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FC6663C">
            <w:r>
              <w:rPr>
                <w:rFonts w:ascii="Times New Roman" w:hAnsi="Times New Roman" w:eastAsia="Times New Roman" w:cs="Times New Roman"/>
                <w:sz w:val="22"/>
                <w:szCs w:val="22"/>
              </w:rPr>
              <w:t>Scheduler</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B804D24">
            <w:r>
              <w:rPr>
                <w:rFonts w:ascii="Times New Roman" w:hAnsi="Times New Roman" w:eastAsia="Times New Roman" w:cs="Times New Roman"/>
                <w:sz w:val="22"/>
                <w:szCs w:val="22"/>
              </w:rPr>
              <w:t>CloudWatch Events</w:t>
            </w:r>
          </w:p>
        </w:tc>
        <w:tc>
          <w:tcPr>
            <w:tcW w:w="4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501759E">
            <w:r>
              <w:rPr>
                <w:rFonts w:ascii="Times New Roman" w:hAnsi="Times New Roman" w:eastAsia="Times New Roman" w:cs="Times New Roman"/>
                <w:sz w:val="22"/>
                <w:szCs w:val="22"/>
              </w:rPr>
              <w:t>Triggers the Python analyser on a defined schedule</w:t>
            </w:r>
          </w:p>
        </w:tc>
      </w:tr>
    </w:tbl>
    <w:p w14:paraId="1C3BBEFA">
      <w:pPr>
        <w:spacing w:before="60" w:after="60"/>
      </w:pPr>
    </w:p>
    <w:p w14:paraId="3E1D407E">
      <w:pPr>
        <w:pStyle w:val="3"/>
        <w:spacing w:before="280" w:after="140"/>
      </w:pPr>
      <w:r>
        <w:rPr>
          <w:rFonts w:ascii="Times New Roman" w:hAnsi="Times New Roman" w:eastAsia="Times New Roman" w:cs="Times New Roman"/>
          <w:b/>
          <w:bCs/>
          <w:color w:val="003087"/>
          <w:sz w:val="28"/>
          <w:szCs w:val="28"/>
        </w:rPr>
        <w:t>3.5 Key Design Considerations</w:t>
      </w:r>
    </w:p>
    <w:p w14:paraId="06B1C654">
      <w:pPr>
        <w:pStyle w:val="16"/>
        <w:numPr>
          <w:ilvl w:val="0"/>
          <w:numId w:val="1"/>
        </w:numPr>
        <w:spacing w:before="60" w:after="60"/>
      </w:pPr>
      <w:r>
        <w:rPr>
          <w:rFonts w:ascii="Times New Roman" w:hAnsi="Times New Roman" w:eastAsia="Times New Roman" w:cs="Times New Roman"/>
          <w:sz w:val="24"/>
          <w:szCs w:val="24"/>
        </w:rPr>
        <w:t>Scalability: S3 and CloudTrail natively scale to handle high volumes of log data without capacity planning</w:t>
      </w:r>
    </w:p>
    <w:p w14:paraId="1D7ACBF7">
      <w:pPr>
        <w:pStyle w:val="16"/>
        <w:numPr>
          <w:ilvl w:val="0"/>
          <w:numId w:val="1"/>
        </w:numPr>
        <w:spacing w:before="60" w:after="60"/>
      </w:pPr>
      <w:r>
        <w:rPr>
          <w:rFonts w:ascii="Times New Roman" w:hAnsi="Times New Roman" w:eastAsia="Times New Roman" w:cs="Times New Roman"/>
          <w:sz w:val="24"/>
          <w:szCs w:val="24"/>
        </w:rPr>
        <w:t>Availability: All AWS managed services (S3, CloudWatch, CloudTrail) offer 99.99% SLA availability</w:t>
      </w:r>
    </w:p>
    <w:p w14:paraId="1A9C2E33">
      <w:pPr>
        <w:pStyle w:val="16"/>
        <w:numPr>
          <w:ilvl w:val="0"/>
          <w:numId w:val="1"/>
        </w:numPr>
        <w:spacing w:before="60" w:after="60"/>
      </w:pPr>
      <w:r>
        <w:rPr>
          <w:rFonts w:ascii="Times New Roman" w:hAnsi="Times New Roman" w:eastAsia="Times New Roman" w:cs="Times New Roman"/>
          <w:sz w:val="24"/>
          <w:szCs w:val="24"/>
        </w:rPr>
        <w:t>Cost Efficiency: Pay-per-use model for Lambda and CloudWatch reduces operational cost</w:t>
      </w:r>
    </w:p>
    <w:p w14:paraId="3C3F76EF">
      <w:pPr>
        <w:pStyle w:val="16"/>
        <w:numPr>
          <w:ilvl w:val="0"/>
          <w:numId w:val="1"/>
        </w:numPr>
        <w:spacing w:before="60" w:after="60"/>
      </w:pPr>
      <w:r>
        <w:rPr>
          <w:rFonts w:ascii="Times New Roman" w:hAnsi="Times New Roman" w:eastAsia="Times New Roman" w:cs="Times New Roman"/>
          <w:sz w:val="24"/>
          <w:szCs w:val="24"/>
        </w:rPr>
        <w:t>Security: S3 bucket policies, IAM roles with least privilege, and server-side encryption (SSE-S3) are enforced</w:t>
      </w:r>
    </w:p>
    <w:p w14:paraId="2A2CC10F">
      <w:pPr>
        <w:pStyle w:val="16"/>
        <w:numPr>
          <w:ilvl w:val="0"/>
          <w:numId w:val="1"/>
        </w:numPr>
        <w:spacing w:before="60" w:after="60"/>
      </w:pPr>
      <w:r>
        <w:rPr>
          <w:rFonts w:ascii="Times New Roman" w:hAnsi="Times New Roman" w:eastAsia="Times New Roman" w:cs="Times New Roman"/>
          <w:sz w:val="24"/>
          <w:szCs w:val="24"/>
        </w:rPr>
        <w:t>Extensibility: The Python rule engine is modular and can be extended with new detection rules without redesigning the pipeline</w:t>
      </w:r>
    </w:p>
    <w:p w14:paraId="32D9175B">
      <w:pPr>
        <w:spacing w:before="60" w:after="60"/>
      </w:pPr>
    </w:p>
    <w:p w14:paraId="1E1B4439">
      <w:r>
        <w:br w:type="page"/>
      </w:r>
    </w:p>
    <w:p w14:paraId="4D907A9F">
      <w:pPr>
        <w:pStyle w:val="2"/>
        <w:pBdr>
          <w:bottom w:val="single" w:color="003087" w:sz="6" w:space="1"/>
        </w:pBdr>
        <w:spacing w:before="280" w:after="140"/>
      </w:pPr>
      <w:r>
        <w:rPr>
          <w:rFonts w:ascii="Times New Roman" w:hAnsi="Times New Roman" w:eastAsia="Times New Roman" w:cs="Times New Roman"/>
          <w:b/>
          <w:bCs/>
          <w:color w:val="003087"/>
          <w:sz w:val="32"/>
          <w:szCs w:val="32"/>
        </w:rPr>
        <w:t>4. API Catalogue</w:t>
      </w:r>
    </w:p>
    <w:p w14:paraId="0450489B">
      <w:pPr>
        <w:spacing w:before="80" w:after="80"/>
        <w:jc w:val="both"/>
      </w:pPr>
      <w:r>
        <w:rPr>
          <w:rFonts w:ascii="Times New Roman" w:hAnsi="Times New Roman" w:eastAsia="Times New Roman" w:cs="Times New Roman"/>
          <w:sz w:val="24"/>
          <w:szCs w:val="24"/>
        </w:rPr>
        <w:t>The following AWS APIs and SDK methods are used by the system:</w:t>
      </w:r>
    </w:p>
    <w:p w14:paraId="713D7FB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6"/>
        <w:gridCol w:w="2276"/>
        <w:gridCol w:w="4198"/>
      </w:tblGrid>
      <w:tr w14:paraId="3BEF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053A0D1B">
            <w:pPr>
              <w:jc w:val="center"/>
            </w:pPr>
            <w:r>
              <w:rPr>
                <w:rFonts w:ascii="Times New Roman" w:hAnsi="Times New Roman" w:eastAsia="Times New Roman" w:cs="Times New Roman"/>
                <w:b/>
                <w:bCs/>
                <w:color w:val="FFFFFF"/>
                <w:sz w:val="22"/>
                <w:szCs w:val="22"/>
              </w:rPr>
              <w:t>API / SDK Method</w:t>
            </w:r>
          </w:p>
        </w:tc>
        <w:tc>
          <w:tcPr>
            <w:tcW w:w="24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29057C45">
            <w:pPr>
              <w:jc w:val="center"/>
            </w:pPr>
            <w:r>
              <w:rPr>
                <w:rFonts w:ascii="Times New Roman" w:hAnsi="Times New Roman" w:eastAsia="Times New Roman" w:cs="Times New Roman"/>
                <w:b/>
                <w:bCs/>
                <w:color w:val="FFFFFF"/>
                <w:sz w:val="22"/>
                <w:szCs w:val="22"/>
              </w:rPr>
              <w:t>Service</w:t>
            </w:r>
          </w:p>
        </w:tc>
        <w:tc>
          <w:tcPr>
            <w:tcW w:w="45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3C53184E">
            <w:pPr>
              <w:jc w:val="center"/>
            </w:pPr>
            <w:r>
              <w:rPr>
                <w:rFonts w:ascii="Times New Roman" w:hAnsi="Times New Roman" w:eastAsia="Times New Roman" w:cs="Times New Roman"/>
                <w:b/>
                <w:bCs/>
                <w:color w:val="FFFFFF"/>
                <w:sz w:val="22"/>
                <w:szCs w:val="22"/>
              </w:rPr>
              <w:t>Purpose</w:t>
            </w:r>
          </w:p>
        </w:tc>
      </w:tr>
      <w:tr w14:paraId="4DB49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3D7CD8">
            <w:r>
              <w:rPr>
                <w:rFonts w:ascii="Times New Roman" w:hAnsi="Times New Roman" w:eastAsia="Times New Roman" w:cs="Times New Roman"/>
                <w:sz w:val="22"/>
                <w:szCs w:val="22"/>
              </w:rPr>
              <w:t>boto3.client('cloudtrail')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B1E924">
            <w:r>
              <w:rPr>
                <w:rFonts w:ascii="Times New Roman" w:hAnsi="Times New Roman" w:eastAsia="Times New Roman" w:cs="Times New Roman"/>
                <w:sz w:val="22"/>
                <w:szCs w:val="22"/>
              </w:rPr>
              <w:t>CloudTrail</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9867D6">
            <w:r>
              <w:rPr>
                <w:rFonts w:ascii="Times New Roman" w:hAnsi="Times New Roman" w:eastAsia="Times New Roman" w:cs="Times New Roman"/>
                <w:sz w:val="22"/>
                <w:szCs w:val="22"/>
              </w:rPr>
              <w:t>Programmatic access to trail configuration and status</w:t>
            </w:r>
          </w:p>
        </w:tc>
      </w:tr>
      <w:tr w14:paraId="4929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E2E2A50">
            <w:r>
              <w:rPr>
                <w:rFonts w:ascii="Times New Roman" w:hAnsi="Times New Roman" w:eastAsia="Times New Roman" w:cs="Times New Roman"/>
                <w:sz w:val="22"/>
                <w:szCs w:val="22"/>
              </w:rPr>
              <w:t>s3.get_object()</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DDFF0EF">
            <w:r>
              <w:rPr>
                <w:rFonts w:ascii="Times New Roman" w:hAnsi="Times New Roman" w:eastAsia="Times New Roman" w:cs="Times New Roman"/>
                <w:sz w:val="22"/>
                <w:szCs w:val="22"/>
              </w:rPr>
              <w:t>Amazon S3</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C85FD71">
            <w:r>
              <w:rPr>
                <w:rFonts w:ascii="Times New Roman" w:hAnsi="Times New Roman" w:eastAsia="Times New Roman" w:cs="Times New Roman"/>
                <w:sz w:val="22"/>
                <w:szCs w:val="22"/>
              </w:rPr>
              <w:t>Retrieve log files from S3 for analysis</w:t>
            </w:r>
          </w:p>
        </w:tc>
      </w:tr>
      <w:tr w14:paraId="25343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F72AC8">
            <w:r>
              <w:rPr>
                <w:rFonts w:ascii="Times New Roman" w:hAnsi="Times New Roman" w:eastAsia="Times New Roman" w:cs="Times New Roman"/>
                <w:sz w:val="22"/>
                <w:szCs w:val="22"/>
              </w:rPr>
              <w:t>s3.list_objects_v2()</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658BDE">
            <w:r>
              <w:rPr>
                <w:rFonts w:ascii="Times New Roman" w:hAnsi="Times New Roman" w:eastAsia="Times New Roman" w:cs="Times New Roman"/>
                <w:sz w:val="22"/>
                <w:szCs w:val="22"/>
              </w:rPr>
              <w:t>Amazon S3</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8694CC">
            <w:r>
              <w:rPr>
                <w:rFonts w:ascii="Times New Roman" w:hAnsi="Times New Roman" w:eastAsia="Times New Roman" w:cs="Times New Roman"/>
                <w:sz w:val="22"/>
                <w:szCs w:val="22"/>
              </w:rPr>
              <w:t>List available log files in the configured S3 bucket</w:t>
            </w:r>
          </w:p>
        </w:tc>
      </w:tr>
      <w:tr w14:paraId="6345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9A39547">
            <w:r>
              <w:rPr>
                <w:rFonts w:ascii="Times New Roman" w:hAnsi="Times New Roman" w:eastAsia="Times New Roman" w:cs="Times New Roman"/>
                <w:sz w:val="22"/>
                <w:szCs w:val="22"/>
              </w:rPr>
              <w:t>cloudwatch.put_metric_data()</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A73D2B2">
            <w:r>
              <w:rPr>
                <w:rFonts w:ascii="Times New Roman" w:hAnsi="Times New Roman" w:eastAsia="Times New Roman" w:cs="Times New Roman"/>
                <w:sz w:val="22"/>
                <w:szCs w:val="22"/>
              </w:rPr>
              <w:t>CloudWatch</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2E399B9">
            <w:r>
              <w:rPr>
                <w:rFonts w:ascii="Times New Roman" w:hAnsi="Times New Roman" w:eastAsia="Times New Roman" w:cs="Times New Roman"/>
                <w:sz w:val="22"/>
                <w:szCs w:val="22"/>
              </w:rPr>
              <w:t>Publish custom metrics for anomaly detection counts</w:t>
            </w:r>
          </w:p>
        </w:tc>
      </w:tr>
      <w:tr w14:paraId="095D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790BAB">
            <w:r>
              <w:rPr>
                <w:rFonts w:ascii="Times New Roman" w:hAnsi="Times New Roman" w:eastAsia="Times New Roman" w:cs="Times New Roman"/>
                <w:sz w:val="22"/>
                <w:szCs w:val="22"/>
              </w:rPr>
              <w:t>sns.publish()</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9DBAFE">
            <w:r>
              <w:rPr>
                <w:rFonts w:ascii="Times New Roman" w:hAnsi="Times New Roman" w:eastAsia="Times New Roman" w:cs="Times New Roman"/>
                <w:sz w:val="22"/>
                <w:szCs w:val="22"/>
              </w:rPr>
              <w:t>Amazon SNS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D781B1">
            <w:r>
              <w:rPr>
                <w:rFonts w:ascii="Times New Roman" w:hAnsi="Times New Roman" w:eastAsia="Times New Roman" w:cs="Times New Roman"/>
                <w:sz w:val="22"/>
                <w:szCs w:val="22"/>
              </w:rPr>
              <w:t>Send alert notifications to subscribed endpoints</w:t>
            </w:r>
          </w:p>
        </w:tc>
      </w:tr>
      <w:tr w14:paraId="7401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FC1876C">
            <w:r>
              <w:rPr>
                <w:rFonts w:ascii="Times New Roman" w:hAnsi="Times New Roman" w:eastAsia="Times New Roman" w:cs="Times New Roman"/>
                <w:sz w:val="22"/>
                <w:szCs w:val="22"/>
              </w:rPr>
              <w:t>iam.get_account_summary()</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690FE91">
            <w:r>
              <w:rPr>
                <w:rFonts w:ascii="Times New Roman" w:hAnsi="Times New Roman" w:eastAsia="Times New Roman" w:cs="Times New Roman"/>
                <w:sz w:val="22"/>
                <w:szCs w:val="22"/>
              </w:rPr>
              <w:t>AWS IAM</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6FE2C09">
            <w:r>
              <w:rPr>
                <w:rFonts w:ascii="Times New Roman" w:hAnsi="Times New Roman" w:eastAsia="Times New Roman" w:cs="Times New Roman"/>
                <w:sz w:val="22"/>
                <w:szCs w:val="22"/>
              </w:rPr>
              <w:t>Check MFA and root account configuration</w:t>
            </w:r>
          </w:p>
        </w:tc>
      </w:tr>
    </w:tbl>
    <w:p w14:paraId="54435FAB">
      <w:pPr>
        <w:spacing w:before="60" w:after="60"/>
      </w:pPr>
    </w:p>
    <w:p w14:paraId="332830B9">
      <w:r>
        <w:br w:type="page"/>
      </w:r>
    </w:p>
    <w:p w14:paraId="7DA552E5">
      <w:pPr>
        <w:pStyle w:val="2"/>
        <w:pBdr>
          <w:bottom w:val="single" w:color="003087" w:sz="6" w:space="1"/>
        </w:pBdr>
        <w:spacing w:before="280" w:after="140"/>
      </w:pPr>
      <w:r>
        <w:rPr>
          <w:rFonts w:ascii="Times New Roman" w:hAnsi="Times New Roman" w:eastAsia="Times New Roman" w:cs="Times New Roman"/>
          <w:b/>
          <w:bCs/>
          <w:color w:val="003087"/>
          <w:sz w:val="32"/>
          <w:szCs w:val="32"/>
        </w:rPr>
        <w:t>5. Data Design</w:t>
      </w:r>
    </w:p>
    <w:p w14:paraId="699A9C84">
      <w:pPr>
        <w:pStyle w:val="3"/>
        <w:spacing w:before="280" w:after="140"/>
      </w:pPr>
      <w:r>
        <w:rPr>
          <w:rFonts w:ascii="Times New Roman" w:hAnsi="Times New Roman" w:eastAsia="Times New Roman" w:cs="Times New Roman"/>
          <w:b/>
          <w:bCs/>
          <w:color w:val="003087"/>
          <w:sz w:val="28"/>
          <w:szCs w:val="28"/>
        </w:rPr>
        <w:t>5.1 Data Model</w:t>
      </w:r>
    </w:p>
    <w:p w14:paraId="08868A31">
      <w:pPr>
        <w:spacing w:before="80" w:after="80"/>
        <w:jc w:val="both"/>
      </w:pPr>
      <w:r>
        <w:rPr>
          <w:rFonts w:ascii="Times New Roman" w:hAnsi="Times New Roman" w:eastAsia="Times New Roman" w:cs="Times New Roman"/>
          <w:sz w:val="24"/>
          <w:szCs w:val="24"/>
        </w:rPr>
        <w:t>CloudTrail logs are stored as compressed JSON files (gzip). Each log file contains an array of event records. The core fields of each record are:</w:t>
      </w:r>
    </w:p>
    <w:p w14:paraId="0D9D2A3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960"/>
      </w:tblGrid>
      <w:tr w14:paraId="4CE38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1E929EC8">
            <w:pPr>
              <w:jc w:val="center"/>
            </w:pPr>
            <w:r>
              <w:rPr>
                <w:rFonts w:ascii="Times New Roman" w:hAnsi="Times New Roman" w:eastAsia="Times New Roman" w:cs="Times New Roman"/>
                <w:b/>
                <w:bCs/>
                <w:color w:val="FFFFFF"/>
                <w:sz w:val="22"/>
                <w:szCs w:val="22"/>
              </w:rPr>
              <w:t>Field Name</w:t>
            </w:r>
          </w:p>
        </w:tc>
        <w:tc>
          <w:tcPr>
            <w:tcW w:w="20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2E501275">
            <w:pPr>
              <w:jc w:val="center"/>
            </w:pPr>
            <w:r>
              <w:rPr>
                <w:rFonts w:ascii="Times New Roman" w:hAnsi="Times New Roman" w:eastAsia="Times New Roman" w:cs="Times New Roman"/>
                <w:b/>
                <w:bCs/>
                <w:color w:val="FFFFFF"/>
                <w:sz w:val="22"/>
                <w:szCs w:val="22"/>
              </w:rPr>
              <w:t>Data Type</w:t>
            </w:r>
          </w:p>
        </w:tc>
        <w:tc>
          <w:tcPr>
            <w:tcW w:w="49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39D0F39E">
            <w:pPr>
              <w:jc w:val="center"/>
            </w:pPr>
            <w:r>
              <w:rPr>
                <w:rFonts w:ascii="Times New Roman" w:hAnsi="Times New Roman" w:eastAsia="Times New Roman" w:cs="Times New Roman"/>
                <w:b/>
                <w:bCs/>
                <w:color w:val="FFFFFF"/>
                <w:sz w:val="22"/>
                <w:szCs w:val="22"/>
              </w:rPr>
              <w:t>Description</w:t>
            </w:r>
          </w:p>
        </w:tc>
      </w:tr>
      <w:tr w14:paraId="0268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0CCC05">
            <w:r>
              <w:rPr>
                <w:rFonts w:ascii="Times New Roman" w:hAnsi="Times New Roman" w:eastAsia="Times New Roman" w:cs="Times New Roman"/>
                <w:sz w:val="22"/>
                <w:szCs w:val="22"/>
              </w:rPr>
              <w:t>eventVersion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73F1EE">
            <w:r>
              <w:rPr>
                <w:rFonts w:ascii="Times New Roman" w:hAnsi="Times New Roman" w:eastAsia="Times New Roman" w:cs="Times New Roman"/>
                <w:sz w:val="22"/>
                <w:szCs w:val="22"/>
              </w:rPr>
              <w:t>String</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7DAE12">
            <w:r>
              <w:rPr>
                <w:rFonts w:ascii="Times New Roman" w:hAnsi="Times New Roman" w:eastAsia="Times New Roman" w:cs="Times New Roman"/>
                <w:sz w:val="22"/>
                <w:szCs w:val="22"/>
              </w:rPr>
              <w:t>Version of the CloudTrail event format</w:t>
            </w:r>
          </w:p>
        </w:tc>
      </w:tr>
      <w:tr w14:paraId="06F9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5391C9E">
            <w:r>
              <w:rPr>
                <w:rFonts w:ascii="Times New Roman" w:hAnsi="Times New Roman" w:eastAsia="Times New Roman" w:cs="Times New Roman"/>
                <w:sz w:val="22"/>
                <w:szCs w:val="22"/>
              </w:rPr>
              <w:t>eventTime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A814173">
            <w:r>
              <w:rPr>
                <w:rFonts w:ascii="Times New Roman" w:hAnsi="Times New Roman" w:eastAsia="Times New Roman" w:cs="Times New Roman"/>
                <w:sz w:val="22"/>
                <w:szCs w:val="22"/>
              </w:rPr>
              <w:t>ISO 8601 DateTime</w:t>
            </w:r>
          </w:p>
        </w:tc>
        <w:tc>
          <w:tcPr>
            <w:tcW w:w="4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5339F20">
            <w:r>
              <w:rPr>
                <w:rFonts w:ascii="Times New Roman" w:hAnsi="Times New Roman" w:eastAsia="Times New Roman" w:cs="Times New Roman"/>
                <w:sz w:val="22"/>
                <w:szCs w:val="22"/>
              </w:rPr>
              <w:t>Timestamp when the event occurred (UTC)</w:t>
            </w:r>
          </w:p>
        </w:tc>
      </w:tr>
      <w:tr w14:paraId="7F94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3E8939">
            <w:r>
              <w:rPr>
                <w:rFonts w:ascii="Times New Roman" w:hAnsi="Times New Roman" w:eastAsia="Times New Roman" w:cs="Times New Roman"/>
                <w:sz w:val="22"/>
                <w:szCs w:val="22"/>
              </w:rPr>
              <w:t>eventName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CABF5FF">
            <w:r>
              <w:rPr>
                <w:rFonts w:ascii="Times New Roman" w:hAnsi="Times New Roman" w:eastAsia="Times New Roman" w:cs="Times New Roman"/>
                <w:sz w:val="22"/>
                <w:szCs w:val="22"/>
              </w:rPr>
              <w:t>String</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04C410C">
            <w:r>
              <w:rPr>
                <w:rFonts w:ascii="Times New Roman" w:hAnsi="Times New Roman" w:eastAsia="Times New Roman" w:cs="Times New Roman"/>
                <w:sz w:val="22"/>
                <w:szCs w:val="22"/>
              </w:rPr>
              <w:t>Name of the AWS API action (e.g., ConsoleLogin)</w:t>
            </w:r>
          </w:p>
        </w:tc>
      </w:tr>
      <w:tr w14:paraId="125EA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BE836B6">
            <w:r>
              <w:rPr>
                <w:rFonts w:ascii="Times New Roman" w:hAnsi="Times New Roman" w:eastAsia="Times New Roman" w:cs="Times New Roman"/>
                <w:sz w:val="22"/>
                <w:szCs w:val="22"/>
              </w:rPr>
              <w:t>userIdentity</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35451F8">
            <w:r>
              <w:rPr>
                <w:rFonts w:ascii="Times New Roman" w:hAnsi="Times New Roman" w:eastAsia="Times New Roman" w:cs="Times New Roman"/>
                <w:sz w:val="22"/>
                <w:szCs w:val="22"/>
              </w:rPr>
              <w:t>JSON Object</w:t>
            </w:r>
          </w:p>
        </w:tc>
        <w:tc>
          <w:tcPr>
            <w:tcW w:w="4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7A30C16">
            <w:r>
              <w:rPr>
                <w:rFonts w:ascii="Times New Roman" w:hAnsi="Times New Roman" w:eastAsia="Times New Roman" w:cs="Times New Roman"/>
                <w:sz w:val="22"/>
                <w:szCs w:val="22"/>
              </w:rPr>
              <w:t>Identity of the user who made the request</w:t>
            </w:r>
          </w:p>
        </w:tc>
      </w:tr>
      <w:tr w14:paraId="1273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F60FE3">
            <w:r>
              <w:rPr>
                <w:rFonts w:ascii="Times New Roman" w:hAnsi="Times New Roman" w:eastAsia="Times New Roman" w:cs="Times New Roman"/>
                <w:sz w:val="22"/>
                <w:szCs w:val="22"/>
              </w:rPr>
              <w:t>sourceIPAddress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935B9D">
            <w:r>
              <w:rPr>
                <w:rFonts w:ascii="Times New Roman" w:hAnsi="Times New Roman" w:eastAsia="Times New Roman" w:cs="Times New Roman"/>
                <w:sz w:val="22"/>
                <w:szCs w:val="22"/>
              </w:rPr>
              <w:t>String (IPv4/IPv6)</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EEEF8B">
            <w:r>
              <w:rPr>
                <w:rFonts w:ascii="Times New Roman" w:hAnsi="Times New Roman" w:eastAsia="Times New Roman" w:cs="Times New Roman"/>
                <w:sz w:val="22"/>
                <w:szCs w:val="22"/>
              </w:rPr>
              <w:t>IP address from which the request was made</w:t>
            </w:r>
          </w:p>
        </w:tc>
      </w:tr>
      <w:tr w14:paraId="7A7AC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F1AFFB6">
            <w:r>
              <w:rPr>
                <w:rFonts w:ascii="Times New Roman" w:hAnsi="Times New Roman" w:eastAsia="Times New Roman" w:cs="Times New Roman"/>
                <w:sz w:val="22"/>
                <w:szCs w:val="22"/>
              </w:rPr>
              <w:t>awsRegion</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7D7625A">
            <w:r>
              <w:rPr>
                <w:rFonts w:ascii="Times New Roman" w:hAnsi="Times New Roman" w:eastAsia="Times New Roman" w:cs="Times New Roman"/>
                <w:sz w:val="22"/>
                <w:szCs w:val="22"/>
              </w:rPr>
              <w:t>String</w:t>
            </w:r>
          </w:p>
        </w:tc>
        <w:tc>
          <w:tcPr>
            <w:tcW w:w="4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CDE3B57">
            <w:r>
              <w:rPr>
                <w:rFonts w:ascii="Times New Roman" w:hAnsi="Times New Roman" w:eastAsia="Times New Roman" w:cs="Times New Roman"/>
                <w:sz w:val="22"/>
                <w:szCs w:val="22"/>
              </w:rPr>
              <w:t>AWS region where the event occurred</w:t>
            </w:r>
          </w:p>
        </w:tc>
      </w:tr>
      <w:tr w14:paraId="567D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BF110E">
            <w:r>
              <w:rPr>
                <w:rFonts w:ascii="Times New Roman" w:hAnsi="Times New Roman" w:eastAsia="Times New Roman" w:cs="Times New Roman"/>
                <w:sz w:val="22"/>
                <w:szCs w:val="22"/>
              </w:rPr>
              <w:t>errorCode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96EABC">
            <w:r>
              <w:rPr>
                <w:rFonts w:ascii="Times New Roman" w:hAnsi="Times New Roman" w:eastAsia="Times New Roman" w:cs="Times New Roman"/>
                <w:sz w:val="22"/>
                <w:szCs w:val="22"/>
              </w:rPr>
              <w:t>String (nullable)</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05C27C">
            <w:r>
              <w:rPr>
                <w:rFonts w:ascii="Times New Roman" w:hAnsi="Times New Roman" w:eastAsia="Times New Roman" w:cs="Times New Roman"/>
                <w:sz w:val="22"/>
                <w:szCs w:val="22"/>
              </w:rPr>
              <w:t>Error code if the request was denied or failed</w:t>
            </w:r>
          </w:p>
        </w:tc>
      </w:tr>
      <w:tr w14:paraId="387F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A49F043">
            <w:r>
              <w:rPr>
                <w:rFonts w:ascii="Times New Roman" w:hAnsi="Times New Roman" w:eastAsia="Times New Roman" w:cs="Times New Roman"/>
                <w:sz w:val="22"/>
                <w:szCs w:val="22"/>
              </w:rPr>
              <w:t>requestParameters</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E10119E">
            <w:r>
              <w:rPr>
                <w:rFonts w:ascii="Times New Roman" w:hAnsi="Times New Roman" w:eastAsia="Times New Roman" w:cs="Times New Roman"/>
                <w:sz w:val="22"/>
                <w:szCs w:val="22"/>
              </w:rPr>
              <w:t>JSON Object</w:t>
            </w:r>
          </w:p>
        </w:tc>
        <w:tc>
          <w:tcPr>
            <w:tcW w:w="4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D952351">
            <w:r>
              <w:rPr>
                <w:rFonts w:ascii="Times New Roman" w:hAnsi="Times New Roman" w:eastAsia="Times New Roman" w:cs="Times New Roman"/>
                <w:sz w:val="22"/>
                <w:szCs w:val="22"/>
              </w:rPr>
              <w:t>Parameters supplied with the API request</w:t>
            </w:r>
          </w:p>
        </w:tc>
      </w:tr>
      <w:tr w14:paraId="2822B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35C81D">
            <w:r>
              <w:rPr>
                <w:rFonts w:ascii="Times New Roman" w:hAnsi="Times New Roman" w:eastAsia="Times New Roman" w:cs="Times New Roman"/>
                <w:sz w:val="22"/>
                <w:szCs w:val="22"/>
              </w:rPr>
              <w:t>responseElements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B45D3A">
            <w:r>
              <w:rPr>
                <w:rFonts w:ascii="Times New Roman" w:hAnsi="Times New Roman" w:eastAsia="Times New Roman" w:cs="Times New Roman"/>
                <w:sz w:val="22"/>
                <w:szCs w:val="22"/>
              </w:rPr>
              <w:t>JSON Object</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5707E9">
            <w:r>
              <w:rPr>
                <w:rFonts w:ascii="Times New Roman" w:hAnsi="Times New Roman" w:eastAsia="Times New Roman" w:cs="Times New Roman"/>
                <w:sz w:val="22"/>
                <w:szCs w:val="22"/>
              </w:rPr>
              <w:t>Response returned by the API</w:t>
            </w:r>
          </w:p>
        </w:tc>
      </w:tr>
    </w:tbl>
    <w:p w14:paraId="77CB376E">
      <w:pPr>
        <w:spacing w:before="60" w:after="60"/>
      </w:pPr>
    </w:p>
    <w:p w14:paraId="765F2553">
      <w:pPr>
        <w:pStyle w:val="3"/>
        <w:spacing w:before="280" w:after="140"/>
      </w:pPr>
      <w:r>
        <w:rPr>
          <w:rFonts w:ascii="Times New Roman" w:hAnsi="Times New Roman" w:eastAsia="Times New Roman" w:cs="Times New Roman"/>
          <w:b/>
          <w:bCs/>
          <w:color w:val="003087"/>
          <w:sz w:val="28"/>
          <w:szCs w:val="28"/>
        </w:rPr>
        <w:t>5.2 Data Access Mechanism</w:t>
      </w:r>
    </w:p>
    <w:p w14:paraId="45FEA2AF">
      <w:pPr>
        <w:spacing w:before="80" w:after="80"/>
        <w:jc w:val="both"/>
      </w:pPr>
      <w:r>
        <w:rPr>
          <w:rFonts w:ascii="Times New Roman" w:hAnsi="Times New Roman" w:eastAsia="Times New Roman" w:cs="Times New Roman"/>
          <w:sz w:val="24"/>
          <w:szCs w:val="24"/>
        </w:rPr>
        <w:t>Log data is accessed exclusively via the AWS Boto3 SDK using IAM roles with scoped S3 read-only permissions. The Python analysis scripts retrieve log files using paginated S3 list operations and decompress each file in memory using Python's gzip and json libraries. No direct database access is used; all data resides in S3 as flat files.</w:t>
      </w:r>
    </w:p>
    <w:p w14:paraId="02986A09">
      <w:pPr>
        <w:spacing w:before="60" w:after="60"/>
      </w:pPr>
    </w:p>
    <w:p w14:paraId="0DF55487">
      <w:pPr>
        <w:pStyle w:val="3"/>
        <w:spacing w:before="280" w:after="140"/>
      </w:pPr>
      <w:r>
        <w:rPr>
          <w:rFonts w:ascii="Times New Roman" w:hAnsi="Times New Roman" w:eastAsia="Times New Roman" w:cs="Times New Roman"/>
          <w:b/>
          <w:bCs/>
          <w:color w:val="003087"/>
          <w:sz w:val="28"/>
          <w:szCs w:val="28"/>
        </w:rPr>
        <w:t>5.3 Data Retention Policies</w:t>
      </w:r>
    </w:p>
    <w:p w14:paraId="1D3C39B9">
      <w:pPr>
        <w:spacing w:before="80" w:after="80"/>
        <w:jc w:val="both"/>
      </w:pPr>
      <w:r>
        <w:rPr>
          <w:rFonts w:ascii="Times New Roman" w:hAnsi="Times New Roman" w:eastAsia="Times New Roman" w:cs="Times New Roman"/>
          <w:sz w:val="24"/>
          <w:szCs w:val="24"/>
        </w:rPr>
        <w:t>S3 lifecycle policies are configured to retain CloudTrail logs for 90 days in the standard storage class, after which logs are transitioned to S3 Glacier for long-term archival at reduced cost. Logs older than 365 days are permanently deleted in compliance with organisational data governance policies.</w:t>
      </w:r>
    </w:p>
    <w:p w14:paraId="27D54612">
      <w:pPr>
        <w:spacing w:before="60" w:after="60"/>
      </w:pPr>
    </w:p>
    <w:p w14:paraId="0070DED5">
      <w:pPr>
        <w:pStyle w:val="3"/>
        <w:spacing w:before="280" w:after="140"/>
      </w:pPr>
      <w:r>
        <w:rPr>
          <w:rFonts w:ascii="Times New Roman" w:hAnsi="Times New Roman" w:eastAsia="Times New Roman" w:cs="Times New Roman"/>
          <w:b/>
          <w:bCs/>
          <w:color w:val="003087"/>
          <w:sz w:val="28"/>
          <w:szCs w:val="28"/>
        </w:rPr>
        <w:t>5.4 Data Migration</w:t>
      </w:r>
    </w:p>
    <w:p w14:paraId="799215BB">
      <w:pPr>
        <w:spacing w:before="80" w:after="80"/>
        <w:jc w:val="both"/>
      </w:pPr>
      <w:r>
        <w:rPr>
          <w:rFonts w:ascii="Times New Roman" w:hAnsi="Times New Roman" w:eastAsia="Times New Roman" w:cs="Times New Roman"/>
          <w:sz w:val="24"/>
          <w:szCs w:val="24"/>
        </w:rPr>
        <w:t>No data migration is required as the system generates new log data from AWS CloudTrail on an ongoing basis. Historical logs, if needed for baseline analysis, can be imported into S3 from existing CloudTrail archives using the AWS CLI sync command.</w:t>
      </w:r>
    </w:p>
    <w:p w14:paraId="0EABC5C0">
      <w:pPr>
        <w:spacing w:before="60" w:after="60"/>
      </w:pPr>
    </w:p>
    <w:p w14:paraId="4A15A66E">
      <w:r>
        <w:br w:type="page"/>
      </w:r>
    </w:p>
    <w:p w14:paraId="6DDA6579">
      <w:pPr>
        <w:pStyle w:val="2"/>
        <w:pBdr>
          <w:bottom w:val="single" w:color="003087" w:sz="6" w:space="1"/>
        </w:pBdr>
        <w:spacing w:before="280" w:after="140"/>
      </w:pPr>
      <w:r>
        <w:rPr>
          <w:rFonts w:ascii="Times New Roman" w:hAnsi="Times New Roman" w:eastAsia="Times New Roman" w:cs="Times New Roman"/>
          <w:b/>
          <w:bCs/>
          <w:color w:val="003087"/>
          <w:sz w:val="32"/>
          <w:szCs w:val="32"/>
        </w:rPr>
        <w:t>6. Interfaces</w:t>
      </w:r>
    </w:p>
    <w:p w14:paraId="308600BF">
      <w:pPr>
        <w:spacing w:before="80" w:after="80"/>
        <w:jc w:val="both"/>
      </w:pPr>
      <w:r>
        <w:rPr>
          <w:rFonts w:ascii="Times New Roman" w:hAnsi="Times New Roman" w:eastAsia="Times New Roman" w:cs="Times New Roman"/>
          <w:sz w:val="24"/>
          <w:szCs w:val="24"/>
        </w:rPr>
        <w:t>The system exposes the following interfaces:</w:t>
      </w:r>
    </w:p>
    <w:p w14:paraId="36C7ABA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70CA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6B49E052">
            <w:pPr>
              <w:jc w:val="center"/>
            </w:pPr>
            <w:r>
              <w:rPr>
                <w:rFonts w:ascii="Times New Roman" w:hAnsi="Times New Roman" w:eastAsia="Times New Roman" w:cs="Times New Roman"/>
                <w:b/>
                <w:bCs/>
                <w:color w:val="FFFFFF"/>
                <w:sz w:val="22"/>
                <w:szCs w:val="22"/>
              </w:rPr>
              <w:t>Interface</w:t>
            </w:r>
          </w:p>
        </w:tc>
        <w:tc>
          <w:tcPr>
            <w:tcW w:w="22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0C2B9B91">
            <w:pPr>
              <w:jc w:val="center"/>
            </w:pPr>
            <w:r>
              <w:rPr>
                <w:rFonts w:ascii="Times New Roman" w:hAnsi="Times New Roman" w:eastAsia="Times New Roman" w:cs="Times New Roman"/>
                <w:b/>
                <w:bCs/>
                <w:color w:val="FFFFFF"/>
                <w:sz w:val="22"/>
                <w:szCs w:val="22"/>
              </w:rPr>
              <w:t>Type</w:t>
            </w:r>
          </w:p>
        </w:tc>
        <w:tc>
          <w:tcPr>
            <w:tcW w:w="49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5173B52C">
            <w:pPr>
              <w:jc w:val="center"/>
            </w:pPr>
            <w:r>
              <w:rPr>
                <w:rFonts w:ascii="Times New Roman" w:hAnsi="Times New Roman" w:eastAsia="Times New Roman" w:cs="Times New Roman"/>
                <w:b/>
                <w:bCs/>
                <w:color w:val="FFFFFF"/>
                <w:sz w:val="22"/>
                <w:szCs w:val="22"/>
              </w:rPr>
              <w:t>Description</w:t>
            </w:r>
          </w:p>
        </w:tc>
      </w:tr>
      <w:tr w14:paraId="5841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FC921F">
            <w:r>
              <w:rPr>
                <w:rFonts w:ascii="Times New Roman" w:hAnsi="Times New Roman" w:eastAsia="Times New Roman" w:cs="Times New Roman"/>
                <w:sz w:val="22"/>
                <w:szCs w:val="22"/>
              </w:rPr>
              <w:t>S3 Bucket Policy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40CBEA">
            <w:r>
              <w:rPr>
                <w:rFonts w:ascii="Times New Roman" w:hAnsi="Times New Roman" w:eastAsia="Times New Roman" w:cs="Times New Roman"/>
                <w:sz w:val="22"/>
                <w:szCs w:val="22"/>
              </w:rPr>
              <w:t>AWS Resource Policy</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8134E7">
            <w:r>
              <w:rPr>
                <w:rFonts w:ascii="Times New Roman" w:hAnsi="Times New Roman" w:eastAsia="Times New Roman" w:cs="Times New Roman"/>
                <w:sz w:val="22"/>
                <w:szCs w:val="22"/>
              </w:rPr>
              <w:t>Controls access to log storage from CloudTrail and analyser</w:t>
            </w:r>
          </w:p>
        </w:tc>
      </w:tr>
      <w:tr w14:paraId="40BF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FD5043A">
            <w:r>
              <w:rPr>
                <w:rFonts w:ascii="Times New Roman" w:hAnsi="Times New Roman" w:eastAsia="Times New Roman" w:cs="Times New Roman"/>
                <w:sz w:val="22"/>
                <w:szCs w:val="22"/>
              </w:rPr>
              <w:t>CloudWatch Dashboard</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BE9D3D8">
            <w:r>
              <w:rPr>
                <w:rFonts w:ascii="Times New Roman" w:hAnsi="Times New Roman" w:eastAsia="Times New Roman" w:cs="Times New Roman"/>
                <w:sz w:val="22"/>
                <w:szCs w:val="22"/>
              </w:rPr>
              <w:t>Web UI</w:t>
            </w:r>
          </w:p>
        </w:tc>
        <w:tc>
          <w:tcPr>
            <w:tcW w:w="4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5F33C5B">
            <w:r>
              <w:rPr>
                <w:rFonts w:ascii="Times New Roman" w:hAnsi="Times New Roman" w:eastAsia="Times New Roman" w:cs="Times New Roman"/>
                <w:sz w:val="22"/>
                <w:szCs w:val="22"/>
              </w:rPr>
              <w:t>Visual monitoring of log metrics, alarms, and trends</w:t>
            </w:r>
          </w:p>
        </w:tc>
      </w:tr>
      <w:tr w14:paraId="7659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6A7392">
            <w:r>
              <w:rPr>
                <w:rFonts w:ascii="Times New Roman" w:hAnsi="Times New Roman" w:eastAsia="Times New Roman" w:cs="Times New Roman"/>
                <w:sz w:val="22"/>
                <w:szCs w:val="22"/>
              </w:rPr>
              <w:t>SNS Email Alerts</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203E9C">
            <w:r>
              <w:rPr>
                <w:rFonts w:ascii="Times New Roman" w:hAnsi="Times New Roman" w:eastAsia="Times New Roman" w:cs="Times New Roman"/>
                <w:sz w:val="22"/>
                <w:szCs w:val="22"/>
              </w:rPr>
              <w:t>Push Notification</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45576B2">
            <w:r>
              <w:rPr>
                <w:rFonts w:ascii="Times New Roman" w:hAnsi="Times New Roman" w:eastAsia="Times New Roman" w:cs="Times New Roman"/>
                <w:sz w:val="22"/>
                <w:szCs w:val="22"/>
              </w:rPr>
              <w:t>Email-based alerts for detected security events</w:t>
            </w:r>
          </w:p>
        </w:tc>
      </w:tr>
      <w:tr w14:paraId="5677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20B5101">
            <w:r>
              <w:rPr>
                <w:rFonts w:ascii="Times New Roman" w:hAnsi="Times New Roman" w:eastAsia="Times New Roman" w:cs="Times New Roman"/>
                <w:sz w:val="22"/>
                <w:szCs w:val="22"/>
              </w:rPr>
              <w:t>Python CLI</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A67EC92">
            <w:r>
              <w:rPr>
                <w:rFonts w:ascii="Times New Roman" w:hAnsi="Times New Roman" w:eastAsia="Times New Roman" w:cs="Times New Roman"/>
                <w:sz w:val="22"/>
                <w:szCs w:val="22"/>
              </w:rPr>
              <w:t>Command Line</w:t>
            </w:r>
          </w:p>
        </w:tc>
        <w:tc>
          <w:tcPr>
            <w:tcW w:w="4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DB8B154">
            <w:r>
              <w:rPr>
                <w:rFonts w:ascii="Times New Roman" w:hAnsi="Times New Roman" w:eastAsia="Times New Roman" w:cs="Times New Roman"/>
                <w:sz w:val="22"/>
                <w:szCs w:val="22"/>
              </w:rPr>
              <w:t>Manual invocation of the analysis engine for ad-hoc scans</w:t>
            </w:r>
          </w:p>
        </w:tc>
      </w:tr>
      <w:tr w14:paraId="62E5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0A73B3">
            <w:r>
              <w:rPr>
                <w:rFonts w:ascii="Times New Roman" w:hAnsi="Times New Roman" w:eastAsia="Times New Roman" w:cs="Times New Roman"/>
                <w:sz w:val="22"/>
                <w:szCs w:val="22"/>
              </w:rPr>
              <w:t>CloudWatch Alarms</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71160D">
            <w:r>
              <w:rPr>
                <w:rFonts w:ascii="Times New Roman" w:hAnsi="Times New Roman" w:eastAsia="Times New Roman" w:cs="Times New Roman"/>
                <w:sz w:val="22"/>
                <w:szCs w:val="22"/>
              </w:rPr>
              <w:t>AWS Alarm API</w:t>
            </w:r>
          </w:p>
        </w:tc>
        <w:tc>
          <w:tcPr>
            <w:tcW w:w="4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FD3061">
            <w:r>
              <w:rPr>
                <w:rFonts w:ascii="Times New Roman" w:hAnsi="Times New Roman" w:eastAsia="Times New Roman" w:cs="Times New Roman"/>
                <w:sz w:val="22"/>
                <w:szCs w:val="22"/>
              </w:rPr>
              <w:t>Programmatic alert triggers based on metric thresholds</w:t>
            </w:r>
          </w:p>
        </w:tc>
      </w:tr>
    </w:tbl>
    <w:p w14:paraId="30292D08">
      <w:pPr>
        <w:spacing w:before="60" w:after="60"/>
      </w:pPr>
    </w:p>
    <w:p w14:paraId="4D434432">
      <w:pPr>
        <w:pStyle w:val="2"/>
        <w:pBdr>
          <w:bottom w:val="single" w:color="003087" w:sz="6" w:space="1"/>
        </w:pBdr>
        <w:spacing w:before="280" w:after="140"/>
      </w:pPr>
      <w:r>
        <w:rPr>
          <w:rFonts w:ascii="Times New Roman" w:hAnsi="Times New Roman" w:eastAsia="Times New Roman" w:cs="Times New Roman"/>
          <w:b/>
          <w:bCs/>
          <w:color w:val="003087"/>
          <w:sz w:val="32"/>
          <w:szCs w:val="32"/>
        </w:rPr>
        <w:t>7. State and Session Management</w:t>
      </w:r>
    </w:p>
    <w:p w14:paraId="3E0E21CC">
      <w:pPr>
        <w:spacing w:before="80" w:after="80"/>
        <w:jc w:val="both"/>
      </w:pPr>
      <w:r>
        <w:rPr>
          <w:rFonts w:ascii="Times New Roman" w:hAnsi="Times New Roman" w:eastAsia="Times New Roman" w:cs="Times New Roman"/>
          <w:sz w:val="24"/>
          <w:szCs w:val="24"/>
        </w:rPr>
        <w:t>The system is stateless by design. Each Python analysis run is independent and processes a defined batch of log files. No session tokens or user sessions are maintained. The AWS Lambda execution environment is ephemeral and all state is stored externally in S3 (log files and analysis result files). IAM temporary credentials issued via STS (Security Token Service) are used for authenticated access, and these expire automatically after a configurable duration.</w:t>
      </w:r>
    </w:p>
    <w:p w14:paraId="167B1990">
      <w:pPr>
        <w:spacing w:before="60" w:after="60"/>
      </w:pPr>
    </w:p>
    <w:p w14:paraId="13E829EB">
      <w:pPr>
        <w:pStyle w:val="2"/>
        <w:pBdr>
          <w:bottom w:val="single" w:color="003087" w:sz="6" w:space="1"/>
        </w:pBdr>
        <w:spacing w:before="280" w:after="140"/>
      </w:pPr>
      <w:r>
        <w:rPr>
          <w:rFonts w:ascii="Times New Roman" w:hAnsi="Times New Roman" w:eastAsia="Times New Roman" w:cs="Times New Roman"/>
          <w:b/>
          <w:bCs/>
          <w:color w:val="003087"/>
          <w:sz w:val="32"/>
          <w:szCs w:val="32"/>
        </w:rPr>
        <w:t>8. Caching</w:t>
      </w:r>
    </w:p>
    <w:p w14:paraId="25C101A3">
      <w:pPr>
        <w:spacing w:before="80" w:after="80"/>
        <w:jc w:val="both"/>
      </w:pPr>
      <w:r>
        <w:rPr>
          <w:rFonts w:ascii="Times New Roman" w:hAnsi="Times New Roman" w:eastAsia="Times New Roman" w:cs="Times New Roman"/>
          <w:sz w:val="24"/>
          <w:szCs w:val="24"/>
        </w:rPr>
        <w:t>Caching is not applied to raw log data, as freshness is critical for security analysis. However, IP reputation lookups and user identity metadata may be cached in memory for the duration of a single Python analysis run to avoid redundant API calls. CloudWatch metric data is retained and cached natively by AWS for up to 15 months and can be retrieved without repeated S3 access.</w:t>
      </w:r>
    </w:p>
    <w:p w14:paraId="44E05B55">
      <w:pPr>
        <w:spacing w:before="60" w:after="60"/>
      </w:pPr>
    </w:p>
    <w:p w14:paraId="5769E45C">
      <w:r>
        <w:br w:type="page"/>
      </w:r>
    </w:p>
    <w:p w14:paraId="42988F77">
      <w:pPr>
        <w:pStyle w:val="2"/>
        <w:pBdr>
          <w:bottom w:val="single" w:color="003087" w:sz="6" w:space="1"/>
        </w:pBdr>
        <w:spacing w:before="280" w:after="140"/>
      </w:pPr>
      <w:r>
        <w:rPr>
          <w:rFonts w:ascii="Times New Roman" w:hAnsi="Times New Roman" w:eastAsia="Times New Roman" w:cs="Times New Roman"/>
          <w:b/>
          <w:bCs/>
          <w:color w:val="003087"/>
          <w:sz w:val="32"/>
          <w:szCs w:val="32"/>
        </w:rPr>
        <w:t>9. Non-Functional Requirements</w:t>
      </w:r>
    </w:p>
    <w:p w14:paraId="5A108FE1">
      <w:pPr>
        <w:pStyle w:val="3"/>
        <w:spacing w:before="280" w:after="140"/>
      </w:pPr>
      <w:r>
        <w:rPr>
          <w:rFonts w:ascii="Times New Roman" w:hAnsi="Times New Roman" w:eastAsia="Times New Roman" w:cs="Times New Roman"/>
          <w:b/>
          <w:bCs/>
          <w:color w:val="003087"/>
          <w:sz w:val="28"/>
          <w:szCs w:val="28"/>
        </w:rPr>
        <w:t>9.1 Security Aspects</w:t>
      </w:r>
    </w:p>
    <w:p w14:paraId="05D5B18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616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59F39203">
            <w:pPr>
              <w:jc w:val="center"/>
            </w:pPr>
            <w:r>
              <w:rPr>
                <w:rFonts w:ascii="Times New Roman" w:hAnsi="Times New Roman" w:eastAsia="Times New Roman" w:cs="Times New Roman"/>
                <w:b/>
                <w:bCs/>
                <w:color w:val="FFFFFF"/>
                <w:sz w:val="22"/>
                <w:szCs w:val="22"/>
              </w:rPr>
              <w:t>Security Control</w:t>
            </w:r>
          </w:p>
        </w:tc>
        <w:tc>
          <w:tcPr>
            <w:tcW w:w="67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589F9300">
            <w:pPr>
              <w:jc w:val="center"/>
            </w:pPr>
            <w:r>
              <w:rPr>
                <w:rFonts w:ascii="Times New Roman" w:hAnsi="Times New Roman" w:eastAsia="Times New Roman" w:cs="Times New Roman"/>
                <w:b/>
                <w:bCs/>
                <w:color w:val="FFFFFF"/>
                <w:sz w:val="22"/>
                <w:szCs w:val="22"/>
              </w:rPr>
              <w:t>Implementation</w:t>
            </w:r>
          </w:p>
        </w:tc>
      </w:tr>
      <w:tr w14:paraId="5DF4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BBE32A3">
            <w:r>
              <w:rPr>
                <w:rFonts w:ascii="Times New Roman" w:hAnsi="Times New Roman" w:eastAsia="Times New Roman" w:cs="Times New Roman"/>
                <w:sz w:val="22"/>
                <w:szCs w:val="22"/>
              </w:rPr>
              <w:t>Authentication</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554CDC">
            <w:r>
              <w:rPr>
                <w:rFonts w:ascii="Times New Roman" w:hAnsi="Times New Roman" w:eastAsia="Times New Roman" w:cs="Times New Roman"/>
                <w:sz w:val="22"/>
                <w:szCs w:val="22"/>
              </w:rPr>
              <w:t>IAM roles with least-privilege policies; no long-term access keys used</w:t>
            </w:r>
          </w:p>
        </w:tc>
      </w:tr>
      <w:tr w14:paraId="49DC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FB17A2E">
            <w:r>
              <w:rPr>
                <w:rFonts w:ascii="Times New Roman" w:hAnsi="Times New Roman" w:eastAsia="Times New Roman" w:cs="Times New Roman"/>
                <w:sz w:val="22"/>
                <w:szCs w:val="22"/>
              </w:rPr>
              <w:t>Authorisation</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CE159CE">
            <w:r>
              <w:rPr>
                <w:rFonts w:ascii="Times New Roman" w:hAnsi="Times New Roman" w:eastAsia="Times New Roman" w:cs="Times New Roman"/>
                <w:sz w:val="22"/>
                <w:szCs w:val="22"/>
              </w:rPr>
              <w:t>S3 bucket policies restrict read/write to CloudTrail and analyser roles only</w:t>
            </w:r>
          </w:p>
        </w:tc>
      </w:tr>
      <w:tr w14:paraId="233A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CB15AD">
            <w:r>
              <w:rPr>
                <w:rFonts w:ascii="Times New Roman" w:hAnsi="Times New Roman" w:eastAsia="Times New Roman" w:cs="Times New Roman"/>
                <w:sz w:val="22"/>
                <w:szCs w:val="22"/>
              </w:rPr>
              <w:t>Encryption at Rest</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7E6254">
            <w:r>
              <w:rPr>
                <w:rFonts w:ascii="Times New Roman" w:hAnsi="Times New Roman" w:eastAsia="Times New Roman" w:cs="Times New Roman"/>
                <w:sz w:val="22"/>
                <w:szCs w:val="22"/>
              </w:rPr>
              <w:t>S3 server-side encryption (SSE-S3) applied to all CloudTrail logs</w:t>
            </w:r>
          </w:p>
        </w:tc>
      </w:tr>
      <w:tr w14:paraId="24C7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6899975">
            <w:r>
              <w:rPr>
                <w:rFonts w:ascii="Times New Roman" w:hAnsi="Times New Roman" w:eastAsia="Times New Roman" w:cs="Times New Roman"/>
                <w:sz w:val="22"/>
                <w:szCs w:val="22"/>
              </w:rPr>
              <w:t>Encryption in Transit</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F25B891">
            <w:r>
              <w:rPr>
                <w:rFonts w:ascii="Times New Roman" w:hAnsi="Times New Roman" w:eastAsia="Times New Roman" w:cs="Times New Roman"/>
                <w:sz w:val="22"/>
                <w:szCs w:val="22"/>
              </w:rPr>
              <w:t>All AWS API calls use HTTPS / TLS 1.2+</w:t>
            </w:r>
          </w:p>
        </w:tc>
      </w:tr>
      <w:tr w14:paraId="2E87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66C973">
            <w:r>
              <w:rPr>
                <w:rFonts w:ascii="Times New Roman" w:hAnsi="Times New Roman" w:eastAsia="Times New Roman" w:cs="Times New Roman"/>
                <w:sz w:val="22"/>
                <w:szCs w:val="22"/>
              </w:rPr>
              <w:t>Audit Logging</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C52B454">
            <w:r>
              <w:rPr>
                <w:rFonts w:ascii="Times New Roman" w:hAnsi="Times New Roman" w:eastAsia="Times New Roman" w:cs="Times New Roman"/>
                <w:sz w:val="22"/>
                <w:szCs w:val="22"/>
              </w:rPr>
              <w:t>CloudTrail itself is the audit log; meta-trail enabled for multi-region coverage</w:t>
            </w:r>
          </w:p>
        </w:tc>
      </w:tr>
      <w:tr w14:paraId="1BD7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AC03E8C">
            <w:r>
              <w:rPr>
                <w:rFonts w:ascii="Times New Roman" w:hAnsi="Times New Roman" w:eastAsia="Times New Roman" w:cs="Times New Roman"/>
                <w:sz w:val="22"/>
                <w:szCs w:val="22"/>
              </w:rPr>
              <w:t>MFA Enforcement</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8197620">
            <w:r>
              <w:rPr>
                <w:rFonts w:ascii="Times New Roman" w:hAnsi="Times New Roman" w:eastAsia="Times New Roman" w:cs="Times New Roman"/>
                <w:sz w:val="22"/>
                <w:szCs w:val="22"/>
              </w:rPr>
              <w:t>Root account MFA status is monitored and alerted by the analyser</w:t>
            </w:r>
          </w:p>
        </w:tc>
      </w:tr>
    </w:tbl>
    <w:p w14:paraId="3D88384F">
      <w:pPr>
        <w:spacing w:before="60" w:after="60"/>
      </w:pPr>
    </w:p>
    <w:p w14:paraId="17E93A30">
      <w:pPr>
        <w:pStyle w:val="3"/>
        <w:spacing w:before="280" w:after="140"/>
      </w:pPr>
      <w:r>
        <w:rPr>
          <w:rFonts w:ascii="Times New Roman" w:hAnsi="Times New Roman" w:eastAsia="Times New Roman" w:cs="Times New Roman"/>
          <w:b/>
          <w:bCs/>
          <w:color w:val="003087"/>
          <w:sz w:val="28"/>
          <w:szCs w:val="28"/>
        </w:rPr>
        <w:t>9.2 Performance Aspects</w:t>
      </w:r>
    </w:p>
    <w:p w14:paraId="295285C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3FA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2E67533A">
            <w:pPr>
              <w:jc w:val="center"/>
            </w:pPr>
            <w:r>
              <w:rPr>
                <w:rFonts w:ascii="Times New Roman" w:hAnsi="Times New Roman" w:eastAsia="Times New Roman" w:cs="Times New Roman"/>
                <w:b/>
                <w:bCs/>
                <w:color w:val="FFFFFF"/>
                <w:sz w:val="22"/>
                <w:szCs w:val="22"/>
              </w:rPr>
              <w:t>Metric</w:t>
            </w:r>
          </w:p>
        </w:tc>
        <w:tc>
          <w:tcPr>
            <w:tcW w:w="6760" w:type="dxa"/>
            <w:tcBorders>
              <w:top w:val="single" w:color="AAAAAA" w:sz="0" w:space="0"/>
              <w:left w:val="single" w:color="AAAAAA" w:sz="0" w:space="0"/>
              <w:bottom w:val="single" w:color="AAAAAA" w:sz="0" w:space="0"/>
              <w:right w:val="single" w:color="AAAAAA" w:sz="0" w:space="0"/>
            </w:tcBorders>
            <w:shd w:val="clear" w:color="auto" w:fill="003087"/>
            <w:tcMar>
              <w:top w:w="80" w:type="dxa"/>
              <w:left w:w="120" w:type="dxa"/>
              <w:bottom w:w="80" w:type="dxa"/>
              <w:right w:w="120" w:type="dxa"/>
            </w:tcMar>
          </w:tcPr>
          <w:p w14:paraId="580216AC">
            <w:pPr>
              <w:jc w:val="center"/>
            </w:pPr>
            <w:r>
              <w:rPr>
                <w:rFonts w:ascii="Times New Roman" w:hAnsi="Times New Roman" w:eastAsia="Times New Roman" w:cs="Times New Roman"/>
                <w:b/>
                <w:bCs/>
                <w:color w:val="FFFFFF"/>
                <w:sz w:val="22"/>
                <w:szCs w:val="22"/>
              </w:rPr>
              <w:t>Target / Design Decision</w:t>
            </w:r>
          </w:p>
        </w:tc>
      </w:tr>
      <w:tr w14:paraId="010C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F25FC8">
            <w:r>
              <w:rPr>
                <w:rFonts w:ascii="Times New Roman" w:hAnsi="Times New Roman" w:eastAsia="Times New Roman" w:cs="Times New Roman"/>
                <w:sz w:val="22"/>
                <w:szCs w:val="22"/>
              </w:rPr>
              <w:t>Log Ingestion Latency</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1E73CA">
            <w:r>
              <w:rPr>
                <w:rFonts w:ascii="Times New Roman" w:hAnsi="Times New Roman" w:eastAsia="Times New Roman" w:cs="Times New Roman"/>
                <w:sz w:val="22"/>
                <w:szCs w:val="22"/>
              </w:rPr>
              <w:t>CloudTrail delivers logs to S3 within 5 minutes of the event</w:t>
            </w:r>
          </w:p>
        </w:tc>
      </w:tr>
      <w:tr w14:paraId="769D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49686D9">
            <w:r>
              <w:rPr>
                <w:rFonts w:ascii="Times New Roman" w:hAnsi="Times New Roman" w:eastAsia="Times New Roman" w:cs="Times New Roman"/>
                <w:sz w:val="22"/>
                <w:szCs w:val="22"/>
              </w:rPr>
              <w:t>Analysis Throughput</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5A3CBF9">
            <w:r>
              <w:rPr>
                <w:rFonts w:ascii="Times New Roman" w:hAnsi="Times New Roman" w:eastAsia="Times New Roman" w:cs="Times New Roman"/>
                <w:sz w:val="22"/>
                <w:szCs w:val="22"/>
              </w:rPr>
              <w:t>Python engine processes up to 10,000 log events per minute per invocation</w:t>
            </w:r>
          </w:p>
        </w:tc>
      </w:tr>
      <w:tr w14:paraId="1230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222B1F">
            <w:r>
              <w:rPr>
                <w:rFonts w:ascii="Times New Roman" w:hAnsi="Times New Roman" w:eastAsia="Times New Roman" w:cs="Times New Roman"/>
                <w:sz w:val="22"/>
                <w:szCs w:val="22"/>
              </w:rPr>
              <w:t>Alert Delivery</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BF0F85">
            <w:r>
              <w:rPr>
                <w:rFonts w:ascii="Times New Roman" w:hAnsi="Times New Roman" w:eastAsia="Times New Roman" w:cs="Times New Roman"/>
                <w:sz w:val="22"/>
                <w:szCs w:val="22"/>
              </w:rPr>
              <w:t>SNS notifications delivered within 60 seconds of detection</w:t>
            </w:r>
          </w:p>
        </w:tc>
      </w:tr>
      <w:tr w14:paraId="5B19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654A343">
            <w:r>
              <w:rPr>
                <w:rFonts w:ascii="Times New Roman" w:hAnsi="Times New Roman" w:eastAsia="Times New Roman" w:cs="Times New Roman"/>
                <w:sz w:val="22"/>
                <w:szCs w:val="22"/>
              </w:rPr>
              <w:t>Scalability</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7398A05">
            <w:r>
              <w:rPr>
                <w:rFonts w:ascii="Times New Roman" w:hAnsi="Times New Roman" w:eastAsia="Times New Roman" w:cs="Times New Roman"/>
                <w:sz w:val="22"/>
                <w:szCs w:val="22"/>
              </w:rPr>
              <w:t>S3 and Lambda scale automatically with log volume</w:t>
            </w:r>
          </w:p>
        </w:tc>
      </w:tr>
      <w:tr w14:paraId="401D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AAF128">
            <w:r>
              <w:rPr>
                <w:rFonts w:ascii="Times New Roman" w:hAnsi="Times New Roman" w:eastAsia="Times New Roman" w:cs="Times New Roman"/>
                <w:sz w:val="22"/>
                <w:szCs w:val="22"/>
              </w:rPr>
              <w:t>Availability</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308EF9">
            <w:r>
              <w:rPr>
                <w:rFonts w:ascii="Times New Roman" w:hAnsi="Times New Roman" w:eastAsia="Times New Roman" w:cs="Times New Roman"/>
                <w:sz w:val="22"/>
                <w:szCs w:val="22"/>
              </w:rPr>
              <w:t>99.9% target; dependent on AWS managed service SLAs</w:t>
            </w:r>
          </w:p>
        </w:tc>
      </w:tr>
    </w:tbl>
    <w:p w14:paraId="75B0E415">
      <w:pPr>
        <w:spacing w:before="60" w:after="60"/>
      </w:pPr>
    </w:p>
    <w:p w14:paraId="2C9CFBAF">
      <w:r>
        <w:br w:type="page"/>
      </w:r>
    </w:p>
    <w:p w14:paraId="18ED0860">
      <w:pPr>
        <w:pStyle w:val="2"/>
        <w:pBdr>
          <w:bottom w:val="single" w:color="003087" w:sz="6" w:space="1"/>
        </w:pBdr>
        <w:spacing w:before="280" w:after="140"/>
      </w:pPr>
      <w:r>
        <w:rPr>
          <w:rFonts w:ascii="Times New Roman" w:hAnsi="Times New Roman" w:eastAsia="Times New Roman" w:cs="Times New Roman"/>
          <w:b/>
          <w:bCs/>
          <w:color w:val="003087"/>
          <w:sz w:val="32"/>
          <w:szCs w:val="32"/>
        </w:rPr>
        <w:t>10. References</w:t>
      </w:r>
    </w:p>
    <w:p w14:paraId="26F2203E">
      <w:pPr>
        <w:pStyle w:val="16"/>
        <w:numPr>
          <w:ilvl w:val="0"/>
          <w:numId w:val="1"/>
        </w:numPr>
        <w:spacing w:before="60" w:after="60"/>
      </w:pPr>
      <w:r>
        <w:rPr>
          <w:rFonts w:ascii="Times New Roman" w:hAnsi="Times New Roman" w:eastAsia="Times New Roman" w:cs="Times New Roman"/>
          <w:sz w:val="24"/>
          <w:szCs w:val="24"/>
        </w:rPr>
        <w:t>AWS CloudTrail Documentation – https://docs.aws.amazon.com/cloudtrail/</w:t>
      </w:r>
    </w:p>
    <w:p w14:paraId="65FE6197">
      <w:pPr>
        <w:pStyle w:val="16"/>
        <w:numPr>
          <w:ilvl w:val="0"/>
          <w:numId w:val="1"/>
        </w:numPr>
        <w:spacing w:before="60" w:after="60"/>
      </w:pPr>
      <w:r>
        <w:rPr>
          <w:rFonts w:ascii="Times New Roman" w:hAnsi="Times New Roman" w:eastAsia="Times New Roman" w:cs="Times New Roman"/>
          <w:sz w:val="24"/>
          <w:szCs w:val="24"/>
        </w:rPr>
        <w:t>Amazon S3 Developer Guide – https://docs.aws.amazon.com/s3/</w:t>
      </w:r>
    </w:p>
    <w:p w14:paraId="5CD6946E">
      <w:pPr>
        <w:pStyle w:val="16"/>
        <w:numPr>
          <w:ilvl w:val="0"/>
          <w:numId w:val="1"/>
        </w:numPr>
        <w:spacing w:before="60" w:after="60"/>
      </w:pPr>
      <w:r>
        <w:rPr>
          <w:rFonts w:ascii="Times New Roman" w:hAnsi="Times New Roman" w:eastAsia="Times New Roman" w:cs="Times New Roman"/>
          <w:sz w:val="24"/>
          <w:szCs w:val="24"/>
        </w:rPr>
        <w:t>Amazon CloudWatch User Guide – https://docs.aws.amazon.com/cloudwatch/</w:t>
      </w:r>
    </w:p>
    <w:p w14:paraId="37379F68">
      <w:pPr>
        <w:pStyle w:val="16"/>
        <w:numPr>
          <w:ilvl w:val="0"/>
          <w:numId w:val="1"/>
        </w:numPr>
        <w:spacing w:before="60" w:after="60"/>
      </w:pPr>
      <w:r>
        <w:rPr>
          <w:rFonts w:ascii="Times New Roman" w:hAnsi="Times New Roman" w:eastAsia="Times New Roman" w:cs="Times New Roman"/>
          <w:sz w:val="24"/>
          <w:szCs w:val="24"/>
        </w:rPr>
        <w:t>AWS Boto3 SDK Reference – https://boto3.amazonaws.com/v1/documentation/api/latest/index.html</w:t>
      </w:r>
    </w:p>
    <w:p w14:paraId="7E6EE378">
      <w:pPr>
        <w:pStyle w:val="16"/>
        <w:numPr>
          <w:ilvl w:val="0"/>
          <w:numId w:val="1"/>
        </w:numPr>
        <w:spacing w:before="60" w:after="60"/>
      </w:pPr>
      <w:r>
        <w:rPr>
          <w:rFonts w:ascii="Times New Roman" w:hAnsi="Times New Roman" w:eastAsia="Times New Roman" w:cs="Times New Roman"/>
          <w:sz w:val="24"/>
          <w:szCs w:val="24"/>
        </w:rPr>
        <w:t>AWS Well-Architected Framework – Security Pillar – https://docs.aws.amazon.com/wellarchitected/</w:t>
      </w:r>
    </w:p>
    <w:p w14:paraId="04C65BC5">
      <w:pPr>
        <w:pStyle w:val="16"/>
        <w:numPr>
          <w:ilvl w:val="0"/>
          <w:numId w:val="1"/>
        </w:numPr>
        <w:spacing w:before="60" w:after="60"/>
      </w:pPr>
      <w:r>
        <w:rPr>
          <w:rFonts w:ascii="Times New Roman" w:hAnsi="Times New Roman" w:eastAsia="Times New Roman" w:cs="Times New Roman"/>
          <w:sz w:val="24"/>
          <w:szCs w:val="24"/>
        </w:rPr>
        <w:t>NIST SP 800-92: Guide to Computer Security Log Management</w:t>
      </w:r>
    </w:p>
    <w:p w14:paraId="490AEF73">
      <w:pPr>
        <w:spacing w:before="60" w:after="60"/>
      </w:pP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1D657">
    <w:pPr>
      <w:pBdr>
        <w:top w:val="single" w:color="003087" w:sz="4" w:space="1"/>
      </w:pBdr>
      <w:tabs>
        <w:tab w:val="right" w:pos="9360"/>
      </w:tabs>
      <w:spacing w:before="100"/>
    </w:pPr>
    <w:r>
      <w:rPr>
        <w:rFonts w:ascii="Times New Roman" w:hAnsi="Times New Roman" w:eastAsia="Times New Roman" w:cs="Times New Roman"/>
        <w:color w:val="666666"/>
        <w:sz w:val="18"/>
        <w:szCs w:val="18"/>
      </w:rPr>
      <w:t>UNIVERSITY NAME  |  PROJECT 2026</w:t>
    </w:r>
    <w:r>
      <w:rPr>
        <w:sz w:val="18"/>
        <w:szCs w:val="18"/>
      </w:rPr>
      <w:tab/>
    </w:r>
    <w:r>
      <w:rPr>
        <w:rFonts w:ascii="Times New Roman" w:hAnsi="Times New Roman" w:eastAsia="Times New Roman" w:cs="Times New Roman"/>
        <w:sz w:val="18"/>
        <w:szCs w:val="18"/>
      </w:rPr>
      <w:t xml:space="preserve">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29483">
    <w:pPr>
      <w:pBdr>
        <w:bottom w:val="single" w:color="003087" w:sz="4" w:space="1"/>
      </w:pBdr>
      <w:tabs>
        <w:tab w:val="right" w:pos="9360"/>
      </w:tabs>
      <w:spacing w:after="100"/>
    </w:pPr>
    <w:r>
      <w:rPr>
        <w:rFonts w:ascii="Times New Roman" w:hAnsi="Times New Roman" w:eastAsia="Times New Roman" w:cs="Times New Roman"/>
        <w:color w:val="666666"/>
        <w:sz w:val="18"/>
        <w:szCs w:val="18"/>
      </w:rPr>
      <w:t>Cloud-Based Log Monitoring &amp; Security Analysis using AWS</w:t>
    </w:r>
    <w:r>
      <w:rPr>
        <w:sz w:val="18"/>
        <w:szCs w:val="18"/>
      </w:rPr>
      <w:tab/>
    </w:r>
    <w:r>
      <w:rPr>
        <w:rFonts w:ascii="Times New Roman" w:hAnsi="Times New Roman" w:eastAsia="Times New Roman" w:cs="Times New Roman"/>
        <w:b/>
        <w:bCs/>
        <w:color w:val="003087"/>
        <w:sz w:val="18"/>
        <w:szCs w:val="18"/>
      </w:rPr>
      <w:t>High 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compat>
    <w:compatSetting w:name="compatibilityMode" w:uri="http://schemas.microsoft.com/office/word" w:val="15"/>
  </w:compat>
  <w:rsids>
    <w:rsidRoot w:val="00000000"/>
    <w:rsid w:val="3AFC1A2C"/>
    <w:rsid w:val="4A2256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80" w:after="140"/>
      <w:outlineLvl w:val="0"/>
    </w:pPr>
    <w:rPr>
      <w:rFonts w:ascii="Times New Roman" w:hAnsi="Times New Roman" w:eastAsia="Times New Roman" w:cs="Times New Roman"/>
      <w:b/>
      <w:bCs/>
      <w:color w:val="003087"/>
      <w:sz w:val="32"/>
      <w:szCs w:val="32"/>
    </w:rPr>
  </w:style>
  <w:style w:type="paragraph" w:styleId="3">
    <w:name w:val="heading 2"/>
    <w:next w:val="1"/>
    <w:qFormat/>
    <w:uiPriority w:val="0"/>
    <w:pPr>
      <w:spacing w:before="200" w:after="100"/>
      <w:outlineLvl w:val="1"/>
    </w:pPr>
    <w:rPr>
      <w:rFonts w:ascii="Times New Roman" w:hAnsi="Times New Roman" w:eastAsia="Times New Roman" w:cs="Times New Roman"/>
      <w:b/>
      <w:bCs/>
      <w:color w:val="003087"/>
      <w:sz w:val="28"/>
      <w:szCs w:val="28"/>
    </w:rPr>
  </w:style>
  <w:style w:type="paragraph" w:styleId="4">
    <w:name w:val="heading 3"/>
    <w:next w:val="1"/>
    <w:qFormat/>
    <w:uiPriority w:val="0"/>
    <w:pPr>
      <w:spacing w:before="160" w:after="80"/>
      <w:outlineLvl w:val="2"/>
    </w:pPr>
    <w:rPr>
      <w:rFonts w:ascii="Times New Roman" w:hAnsi="Times New Roman" w:eastAsia="Times New Roman" w:cs="Times New Roman"/>
      <w:b/>
      <w:bCs/>
      <w:color w:val="40404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1659</Words>
  <Characters>9656</Characters>
  <TotalTime>0</TotalTime>
  <ScaleCrop>false</ScaleCrop>
  <LinksUpToDate>false</LinksUpToDate>
  <CharactersWithSpaces>11101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2026-04-28T09:26:00Z</dcterms:created>
  <dc:creator>Un-named</dc:creator>
  <cp:lastModifiedBy>Mohammed Shan K</cp:lastModifiedBy>
  <dcterms:modified xsi:type="dcterms:W3CDTF">2026-04-29T05:19:23Z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eyJoZGlkIjoiYzIyZWFiYjFhMjIxMGRiZjhlNGM1MGMwMWIzZWY4NzMiLCJ1c2VySWQiOiI1Njc1NTU0NzY3MDcifQ==</vt:lpwstr>
  </property>
  <property fmtid="{D5CDD505-2E9C-101B-9397-08002B2CF9AE}" pid="3" name="KSOProductBuildVer">
    <vt:lpwstr>1033-12.1.0.25862</vt:lpwstr>
  </property>
  <property fmtid="{D5CDD505-2E9C-101B-9397-08002B2CF9AE}" pid="4" name="ICV">
    <vt:lpwstr>61F16412F39D402DB05240C368C09705_12</vt:lpwstr>
  </property>
</Properties>
</file>