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pPr>
      <w:r>
        <w:rPr>
          <w:rFonts w:ascii="Arial" w:cs="Arial" w:eastAsia="Arial" w:hAnsi="Arial"/>
          <w:b/>
          <w:bCs/>
          <w:color w:val="1F3864"/>
          <w:sz w:val="52"/>
          <w:szCs w:val="52"/>
        </w:rPr>
        <w:t xml:space="preserve">Financial Data Hub</w:t>
      </w:r>
    </w:p>
    <w:p>
      <w:pPr>
        <w:spacing w:after="120" w:before="0"/>
      </w:pPr>
      <w:r>
        <w:rPr>
          <w:rFonts w:ascii="Arial" w:cs="Arial" w:eastAsia="Arial" w:hAnsi="Arial"/>
          <w:b/>
          <w:bCs/>
          <w:color w:val="2E5496"/>
          <w:sz w:val="44"/>
          <w:szCs w:val="44"/>
        </w:rPr>
        <w:t xml:space="preserve">M2 Execution Plan</w:t>
      </w:r>
    </w:p>
    <w:p>
      <w:pPr>
        <w:spacing w:after="80" w:before="0"/>
      </w:pPr>
      <w:r>
        <w:rPr>
          <w:rFonts w:ascii="Arial" w:cs="Arial" w:eastAsia="Arial" w:hAnsi="Arial"/>
          <w:color w:val="404040"/>
          <w:sz w:val="28"/>
          <w:szCs w:val="28"/>
        </w:rPr>
        <w:t xml:space="preserve">Milestone 2: Company &amp; Job Management</w:t>
      </w:r>
    </w:p>
    <w:p>
      <w:pPr>
        <w:spacing w:after="80" w:before="80"/>
      </w:pPr>
      <w:r>
        <w:t xml:space="preserve"/>
      </w:r>
    </w:p>
    <w:p>
      <w:pPr>
        <w:spacing w:after="60" w:before="0"/>
      </w:pPr>
      <w:r>
        <w:rPr>
          <w:rFonts w:ascii="Arial" w:cs="Arial" w:eastAsia="Arial" w:hAnsi="Arial"/>
          <w:color w:val="606060"/>
          <w:sz w:val="22"/>
          <w:szCs w:val="22"/>
        </w:rPr>
        <w:t xml:space="preserve">Document Date: 4 June 2026</w:t>
      </w:r>
    </w:p>
    <w:p>
      <w:pPr>
        <w:spacing w:after="60" w:before="0"/>
      </w:pPr>
      <w:r>
        <w:rPr>
          <w:rFonts w:ascii="Arial" w:cs="Arial" w:eastAsia="Arial" w:hAnsi="Arial"/>
          <w:b/>
          <w:bCs/>
          <w:color w:val="C00000"/>
          <w:sz w:val="22"/>
          <w:szCs w:val="22"/>
        </w:rPr>
        <w:t xml:space="preserve">Status: PRE-IMPLEMENTATION PLANNING</w:t>
      </w:r>
    </w:p>
    <w:p>
      <w:pPr>
        <w:spacing w:after="60" w:before="0"/>
      </w:pPr>
      <w:r>
        <w:rPr>
          <w:rFonts w:ascii="Arial" w:cs="Arial" w:eastAsia="Arial" w:hAnsi="Arial"/>
          <w:color w:val="606060"/>
          <w:sz w:val="22"/>
          <w:szCs w:val="22"/>
        </w:rPr>
        <w:t xml:space="preserve">Predecessor: M1 — Authentication &amp; Multi-Tenancy Foundation (CLOSED)</w:t>
      </w:r>
    </w:p>
    <w:p>
      <w:pPr>
        <w:spacing w:after="60" w:before="0"/>
      </w:pPr>
      <w:r>
        <w:rPr>
          <w:rFonts w:ascii="Courier New" w:cs="Courier New" w:eastAsia="Courier New" w:hAnsi="Courier New"/>
          <w:color w:val="404040"/>
          <w:sz w:val="18"/>
          <w:szCs w:val="18"/>
        </w:rPr>
        <w:t xml:space="preserve">Repository: C:\Users\HP\OneDrive\Documents\Projects\financial-data-hub</w:t>
      </w:r>
    </w:p>
    <w:p>
      <w:pPr>
        <w:spacing w:after="60" w:before="0"/>
      </w:pPr>
      <w:r>
        <w:rPr>
          <w:rFonts w:ascii="Arial" w:cs="Arial" w:eastAsia="Arial" w:hAnsi="Arial"/>
          <w:color w:val="606060"/>
          <w:sz w:val="22"/>
          <w:szCs w:val="22"/>
        </w:rPr>
        <w:t xml:space="preserve">Branch: main</w:t>
      </w:r>
    </w:p>
    <w:p>
      <w:pPr>
        <w:spacing w:after="80" w:before="80"/>
      </w:pPr>
      <w:r>
        <w:t xml:space="preserve"/>
      </w:r>
    </w:p>
    <w:p>
      <w:pPr>
        <w:pBdr>
          <w:bottom w:val="single" w:color="2E5496" w:sz="6" w:space="1"/>
        </w:pBdr>
        <w:spacing w:after="80" w:before="480"/>
      </w:pPr>
      <w:r>
        <w:t xml:space="preserve"/>
      </w:r>
    </w:p>
    <w:p>
      <w:pPr>
        <w:spacing w:after="0" w:before="80"/>
      </w:pPr>
      <w:r>
        <w:rPr>
          <w:rFonts w:ascii="Arial" w:cs="Arial" w:eastAsia="Arial" w:hAnsi="Arial"/>
          <w:i/>
          <w:iCs/>
          <w:color w:val="808080"/>
          <w:sz w:val="18"/>
          <w:szCs w:val="18"/>
        </w:rPr>
        <w:t xml:space="preserve">CONFIDENTIAL — INTERNAL</w:t>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M2 Scope and Objectives</w:t>
      </w:r>
    </w:p>
    <w:p>
      <w:pPr>
        <w:spacing w:after="80" w:before="80"/>
      </w:pPr>
      <w:r>
        <w:t xml:space="preserve"/>
      </w:r>
    </w:p>
    <w:p>
      <w:pPr>
        <w:pStyle w:val="Heading2"/>
      </w:pPr>
      <w:r>
        <w:rPr>
          <w:rFonts w:ascii="Arial" w:cs="Arial" w:eastAsia="Arial" w:hAnsi="Arial"/>
          <w:b/>
          <w:bCs/>
          <w:color w:val="2E5496"/>
          <w:sz w:val="26"/>
          <w:szCs w:val="26"/>
        </w:rPr>
        <w:t xml:space="preserve">1.1 Milestone Definition</w:t>
      </w:r>
    </w:p>
    <w:p>
      <w:pPr>
        <w:spacing w:after="60" w:before="60"/>
      </w:pPr>
      <w:r>
        <w:rPr>
          <w:rFonts w:ascii="Arial" w:cs="Arial" w:eastAsia="Arial" w:hAnsi="Arial"/>
          <w:sz w:val="22"/>
          <w:szCs w:val="22"/>
        </w:rPr>
        <w:t xml:space="preserve">Milestone 2 (M2) — Company &amp; Job Management — extends the authenticated multi-tenant foundation delivered in M1 with the domain model and API surface required to manage companies, financial jobs, team membership, and document upload. M2 is the first milestone to add user-visible product functionality beyond session management.</w:t>
      </w:r>
    </w:p>
    <w:p>
      <w:pPr>
        <w:spacing w:after="80" w:before="80"/>
      </w:pPr>
      <w:r>
        <w:t xml:space="preserve"/>
      </w:r>
    </w:p>
    <w:p>
      <w:pPr>
        <w:pStyle w:val="Heading2"/>
      </w:pPr>
      <w:r>
        <w:rPr>
          <w:rFonts w:ascii="Arial" w:cs="Arial" w:eastAsia="Arial" w:hAnsi="Arial"/>
          <w:b/>
          <w:bCs/>
          <w:color w:val="2E5496"/>
          <w:sz w:val="26"/>
          <w:szCs w:val="26"/>
        </w:rPr>
        <w:t xml:space="preserve">1.2 Primary Objectives</w:t>
      </w:r>
    </w:p>
    <w:p>
      <w:pPr>
        <w:pStyle w:val="ListParagraph"/>
        <w:numPr>
          <w:ilvl w:val="0"/>
          <w:numId w:val="2"/>
        </w:numPr>
        <w:spacing w:after="40" w:before="40"/>
      </w:pPr>
      <w:r>
        <w:rPr>
          <w:rFonts w:ascii="Arial" w:cs="Arial" w:eastAsia="Arial" w:hAnsi="Arial"/>
          <w:b w:val="false"/>
          <w:bCs w:val="false"/>
          <w:sz w:val="22"/>
          <w:szCs w:val="22"/>
        </w:rPr>
        <w:t xml:space="preserve">Implement the companies table and full CRUD API (/api/v1/companies).</w:t>
      </w:r>
    </w:p>
    <w:p>
      <w:pPr>
        <w:pStyle w:val="ListParagraph"/>
        <w:numPr>
          <w:ilvl w:val="0"/>
          <w:numId w:val="2"/>
        </w:numPr>
        <w:spacing w:after="40" w:before="40"/>
      </w:pPr>
      <w:r>
        <w:rPr>
          <w:rFonts w:ascii="Arial" w:cs="Arial" w:eastAsia="Arial" w:hAnsi="Arial"/>
          <w:b w:val="false"/>
          <w:bCs w:val="false"/>
          <w:sz w:val="22"/>
          <w:szCs w:val="22"/>
        </w:rPr>
        <w:t xml:space="preserve">Implement the financial_jobs table and job lifecycle API (/api/v1/jobs).</w:t>
      </w:r>
    </w:p>
    <w:p>
      <w:pPr>
        <w:pStyle w:val="ListParagraph"/>
        <w:numPr>
          <w:ilvl w:val="0"/>
          <w:numId w:val="2"/>
        </w:numPr>
        <w:spacing w:after="40" w:before="40"/>
      </w:pPr>
      <w:r>
        <w:rPr>
          <w:rFonts w:ascii="Arial" w:cs="Arial" w:eastAsia="Arial" w:hAnsi="Arial"/>
          <w:b w:val="false"/>
          <w:bCs w:val="false"/>
          <w:sz w:val="22"/>
          <w:szCs w:val="22"/>
        </w:rPr>
        <w:t xml:space="preserve">Implement the team invitation flow (invite user to existing tenant by email).</w:t>
      </w:r>
    </w:p>
    <w:p>
      <w:pPr>
        <w:pStyle w:val="ListParagraph"/>
        <w:numPr>
          <w:ilvl w:val="0"/>
          <w:numId w:val="2"/>
        </w:numPr>
        <w:spacing w:after="40" w:before="40"/>
      </w:pPr>
      <w:r>
        <w:rPr>
          <w:rFonts w:ascii="Arial" w:cs="Arial" w:eastAsia="Arial" w:hAnsi="Arial"/>
          <w:b w:val="false"/>
          <w:bCs w:val="false"/>
          <w:sz w:val="22"/>
          <w:szCs w:val="22"/>
        </w:rPr>
        <w:t xml:space="preserve">Implement S3 pre-signed URL generation for document upload.</w:t>
      </w:r>
    </w:p>
    <w:p>
      <w:pPr>
        <w:pStyle w:val="ListParagraph"/>
        <w:numPr>
          <w:ilvl w:val="0"/>
          <w:numId w:val="2"/>
        </w:numPr>
        <w:spacing w:after="40" w:before="40"/>
      </w:pPr>
      <w:r>
        <w:rPr>
          <w:rFonts w:ascii="Arial" w:cs="Arial" w:eastAsia="Arial" w:hAnsi="Arial"/>
          <w:b w:val="false"/>
          <w:bCs w:val="false"/>
          <w:sz w:val="22"/>
          <w:szCs w:val="22"/>
        </w:rPr>
        <w:t xml:space="preserve">Resolve Technical Debt Item TD-1: wire Redis JTI blocklist read in JWTAuthMiddleware.</w:t>
      </w:r>
    </w:p>
    <w:p>
      <w:pPr>
        <w:spacing w:after="80" w:before="80"/>
      </w:pPr>
      <w:r>
        <w:t xml:space="preserve"/>
      </w:r>
    </w:p>
    <w:p>
      <w:pPr>
        <w:pStyle w:val="Heading2"/>
      </w:pPr>
      <w:r>
        <w:rPr>
          <w:rFonts w:ascii="Arial" w:cs="Arial" w:eastAsia="Arial" w:hAnsi="Arial"/>
          <w:b/>
          <w:bCs/>
          <w:color w:val="2E5496"/>
          <w:sz w:val="26"/>
          <w:szCs w:val="26"/>
        </w:rPr>
        <w:t xml:space="preserve">1.3 M2 Scope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Property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20"/>
                <w:szCs w:val="20"/>
              </w:rPr>
              <w:t xml:space="preserve">Value</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Milestone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M2 — Company &amp; Job Management</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Predecessor</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M1 — Authentication &amp; Multi-Tenancy Foundation (CLOSED)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Status at plan date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Not started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Complexity estimate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Medium</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Primary new tables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companies, financial_jobs</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New migrations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002_companies_jobs</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New routers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/api/v1/companies, /api/v1/jobs (stubs already registered)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New worker tasks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Notification task for invitation email</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Frontend impact</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New pages: company list, company detail, job list, job detail, invite member</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Security profile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 novel security concerns; role-based access on new routes</w:t>
            </w:r>
          </w:p>
        </w:tc>
      </w:tr>
    </w:tbl>
    <w:p>
      <w:r>
        <w:br w:type="page"/>
      </w:r>
    </w:p>
    <w:p>
      <w:pPr>
        <w:pStyle w:val="Heading1"/>
      </w:pPr>
      <w:r>
        <w:rPr>
          <w:rFonts w:ascii="Arial" w:cs="Arial" w:eastAsia="Arial" w:hAnsi="Arial"/>
          <w:b/>
          <w:bCs/>
          <w:color w:val="1F3864"/>
          <w:sz w:val="32"/>
          <w:szCs w:val="32"/>
        </w:rPr>
        <w:t xml:space="preserve">2. Features Included in M2</w:t>
      </w:r>
    </w:p>
    <w:p>
      <w:pPr>
        <w:spacing w:after="80" w:before="80"/>
      </w:pPr>
      <w:r>
        <w:t xml:space="preserve"/>
      </w:r>
    </w:p>
    <w:p>
      <w:pPr>
        <w:pStyle w:val="Heading2"/>
      </w:pPr>
      <w:r>
        <w:rPr>
          <w:rFonts w:ascii="Arial" w:cs="Arial" w:eastAsia="Arial" w:hAnsi="Arial"/>
          <w:b/>
          <w:bCs/>
          <w:color w:val="2E5496"/>
          <w:sz w:val="26"/>
          <w:szCs w:val="26"/>
        </w:rPr>
        <w:t xml:space="preserve">2.1 TD-1 Resolution — Redis JTI Blocklist Read (MUST, first task)</w:t>
      </w:r>
    </w:p>
    <w:p>
      <w:pPr>
        <w:spacing w:after="60" w:before="60"/>
      </w:pPr>
      <w:r>
        <w:rPr>
          <w:rFonts w:ascii="Arial" w:cs="Arial" w:eastAsia="Arial" w:hAnsi="Arial"/>
          <w:sz w:val="22"/>
          <w:szCs w:val="22"/>
        </w:rPr>
        <w:t xml:space="preserve">The M1 Closure Report designates this as a MUST prerequisite. It must be the first code change in M2.</w:t>
      </w:r>
    </w:p>
    <w:p>
      <w:pPr>
        <w:pStyle w:val="ListParagraph"/>
        <w:numPr>
          <w:ilvl w:val="0"/>
          <w:numId w:val="2"/>
        </w:numPr>
        <w:spacing w:after="40" w:before="40"/>
      </w:pPr>
      <w:r>
        <w:rPr>
          <w:rFonts w:ascii="Arial" w:cs="Arial" w:eastAsia="Arial" w:hAnsi="Arial"/>
          <w:b w:val="false"/>
          <w:bCs w:val="false"/>
          <w:sz w:val="22"/>
          <w:szCs w:val="22"/>
        </w:rPr>
        <w:t xml:space="preserve">File: apps/api/middleware/auth.py — JWTAuthMiddleware.</w:t>
      </w:r>
    </w:p>
    <w:p>
      <w:pPr>
        <w:pStyle w:val="ListParagraph"/>
        <w:numPr>
          <w:ilvl w:val="0"/>
          <w:numId w:val="2"/>
        </w:numPr>
        <w:spacing w:after="40" w:before="40"/>
      </w:pPr>
      <w:r>
        <w:rPr>
          <w:rFonts w:ascii="Arial" w:cs="Arial" w:eastAsia="Arial" w:hAnsi="Arial"/>
          <w:b w:val="false"/>
          <w:bCs w:val="false"/>
          <w:sz w:val="22"/>
          <w:szCs w:val="22"/>
        </w:rPr>
        <w:t xml:space="preserve">After JWT signature verification, perform a Redis GET on the jti claim.</w:t>
      </w:r>
    </w:p>
    <w:p>
      <w:pPr>
        <w:pStyle w:val="ListParagraph"/>
        <w:numPr>
          <w:ilvl w:val="0"/>
          <w:numId w:val="2"/>
        </w:numPr>
        <w:spacing w:after="40" w:before="40"/>
      </w:pPr>
      <w:r>
        <w:rPr>
          <w:rFonts w:ascii="Arial" w:cs="Arial" w:eastAsia="Arial" w:hAnsi="Arial"/>
          <w:b w:val="false"/>
          <w:bCs w:val="false"/>
          <w:sz w:val="22"/>
          <w:szCs w:val="22"/>
        </w:rPr>
        <w:t xml:space="preserve">If the key exists in the blocklist, return HTTP 401 Unauthorized.</w:t>
      </w:r>
    </w:p>
    <w:p>
      <w:pPr>
        <w:pStyle w:val="ListParagraph"/>
        <w:numPr>
          <w:ilvl w:val="0"/>
          <w:numId w:val="2"/>
        </w:numPr>
        <w:spacing w:after="40" w:before="40"/>
      </w:pPr>
      <w:r>
        <w:rPr>
          <w:rFonts w:ascii="Arial" w:cs="Arial" w:eastAsia="Arial" w:hAnsi="Arial"/>
          <w:b w:val="false"/>
          <w:bCs w:val="false"/>
          <w:sz w:val="22"/>
          <w:szCs w:val="22"/>
        </w:rPr>
        <w:t xml:space="preserve">This closes the window where a logged-out access token could still be used for up to 15 minutes.</w:t>
      </w:r>
    </w:p>
    <w:p>
      <w:pPr>
        <w:spacing w:after="80" w:before="80"/>
      </w:pPr>
      <w:r>
        <w:t xml:space="preserve"/>
      </w:r>
    </w:p>
    <w:p>
      <w:pPr>
        <w:pStyle w:val="Heading2"/>
      </w:pPr>
      <w:r>
        <w:rPr>
          <w:rFonts w:ascii="Arial" w:cs="Arial" w:eastAsia="Arial" w:hAnsi="Arial"/>
          <w:b/>
          <w:bCs/>
          <w:color w:val="2E5496"/>
          <w:sz w:val="26"/>
          <w:szCs w:val="26"/>
        </w:rPr>
        <w:t xml:space="preserve">2.2 Company Management — /api/v1/companies</w:t>
      </w:r>
    </w:p>
    <w:p>
      <w:pPr>
        <w:pStyle w:val="Heading3"/>
      </w:pPr>
      <w:r>
        <w:rPr>
          <w:rFonts w:ascii="Arial" w:cs="Arial" w:eastAsia="Arial" w:hAnsi="Arial"/>
          <w:b/>
          <w:bCs/>
          <w:color w:val="2E5496"/>
          <w:sz w:val="24"/>
          <w:szCs w:val="24"/>
        </w:rPr>
        <w:t xml:space="preserve">2.2.1 Database</w:t>
      </w:r>
    </w:p>
    <w:p>
      <w:pPr>
        <w:pStyle w:val="ListParagraph"/>
        <w:numPr>
          <w:ilvl w:val="0"/>
          <w:numId w:val="2"/>
        </w:numPr>
        <w:spacing w:after="40" w:before="40"/>
      </w:pPr>
      <w:r>
        <w:rPr>
          <w:rFonts w:ascii="Arial" w:cs="Arial" w:eastAsia="Arial" w:hAnsi="Arial"/>
          <w:b w:val="false"/>
          <w:bCs w:val="false"/>
          <w:sz w:val="22"/>
          <w:szCs w:val="22"/>
        </w:rPr>
        <w:t xml:space="preserve">New table: companies</w:t>
      </w:r>
    </w:p>
    <w:p>
      <w:pPr>
        <w:pStyle w:val="ListParagraph"/>
        <w:numPr>
          <w:ilvl w:val="0"/>
          <w:numId w:val="3"/>
        </w:numPr>
        <w:spacing w:after="30" w:before="30"/>
      </w:pPr>
      <w:r>
        <w:rPr>
          <w:rFonts w:ascii="Arial" w:cs="Arial" w:eastAsia="Arial" w:hAnsi="Arial"/>
          <w:sz w:val="20"/>
          <w:szCs w:val="20"/>
        </w:rPr>
        <w:t xml:space="preserve">id UUID v7 PK</w:t>
      </w:r>
    </w:p>
    <w:p>
      <w:pPr>
        <w:pStyle w:val="ListParagraph"/>
        <w:numPr>
          <w:ilvl w:val="0"/>
          <w:numId w:val="3"/>
        </w:numPr>
        <w:spacing w:after="30" w:before="30"/>
      </w:pPr>
      <w:r>
        <w:rPr>
          <w:rFonts w:ascii="Arial" w:cs="Arial" w:eastAsia="Arial" w:hAnsi="Arial"/>
          <w:sz w:val="20"/>
          <w:szCs w:val="20"/>
        </w:rPr>
        <w:t xml:space="preserve">tenant_id UUID FK tenants CASCADE NOT NULL</w:t>
      </w:r>
    </w:p>
    <w:p>
      <w:pPr>
        <w:pStyle w:val="ListParagraph"/>
        <w:numPr>
          <w:ilvl w:val="0"/>
          <w:numId w:val="3"/>
        </w:numPr>
        <w:spacing w:after="30" w:before="30"/>
      </w:pPr>
      <w:r>
        <w:rPr>
          <w:rFonts w:ascii="Arial" w:cs="Arial" w:eastAsia="Arial" w:hAnsi="Arial"/>
          <w:sz w:val="20"/>
          <w:szCs w:val="20"/>
        </w:rPr>
        <w:t xml:space="preserve">name VARCHAR(255) NOT NULL</w:t>
      </w:r>
    </w:p>
    <w:p>
      <w:pPr>
        <w:pStyle w:val="ListParagraph"/>
        <w:numPr>
          <w:ilvl w:val="0"/>
          <w:numId w:val="3"/>
        </w:numPr>
        <w:spacing w:after="30" w:before="30"/>
      </w:pPr>
      <w:r>
        <w:rPr>
          <w:rFonts w:ascii="Arial" w:cs="Arial" w:eastAsia="Arial" w:hAnsi="Arial"/>
          <w:sz w:val="20"/>
          <w:szCs w:val="20"/>
        </w:rPr>
        <w:t xml:space="preserve">ticker VARCHAR(20) UNIQUE NOT NULL</w:t>
      </w:r>
    </w:p>
    <w:p>
      <w:pPr>
        <w:pStyle w:val="ListParagraph"/>
        <w:numPr>
          <w:ilvl w:val="0"/>
          <w:numId w:val="3"/>
        </w:numPr>
        <w:spacing w:after="30" w:before="30"/>
      </w:pPr>
      <w:r>
        <w:rPr>
          <w:rFonts w:ascii="Arial" w:cs="Arial" w:eastAsia="Arial" w:hAnsi="Arial"/>
          <w:sz w:val="20"/>
          <w:szCs w:val="20"/>
        </w:rPr>
        <w:t xml:space="preserve">cik VARCHAR(10) UNIQUE — SEC Central Index Key</w:t>
      </w:r>
    </w:p>
    <w:p>
      <w:pPr>
        <w:pStyle w:val="ListParagraph"/>
        <w:numPr>
          <w:ilvl w:val="0"/>
          <w:numId w:val="3"/>
        </w:numPr>
        <w:spacing w:after="30" w:before="30"/>
      </w:pPr>
      <w:r>
        <w:rPr>
          <w:rFonts w:ascii="Arial" w:cs="Arial" w:eastAsia="Arial" w:hAnsi="Arial"/>
          <w:sz w:val="20"/>
          <w:szCs w:val="20"/>
        </w:rPr>
        <w:t xml:space="preserve">exchange VARCHAR(50)</w:t>
      </w:r>
    </w:p>
    <w:p>
      <w:pPr>
        <w:pStyle w:val="ListParagraph"/>
        <w:numPr>
          <w:ilvl w:val="0"/>
          <w:numId w:val="3"/>
        </w:numPr>
        <w:spacing w:after="30" w:before="30"/>
      </w:pPr>
      <w:r>
        <w:rPr>
          <w:rFonts w:ascii="Arial" w:cs="Arial" w:eastAsia="Arial" w:hAnsi="Arial"/>
          <w:sz w:val="20"/>
          <w:szCs w:val="20"/>
        </w:rPr>
        <w:t xml:space="preserve">sector VARCHAR(100), industry VARCHAR(100)</w:t>
      </w:r>
    </w:p>
    <w:p>
      <w:pPr>
        <w:pStyle w:val="ListParagraph"/>
        <w:numPr>
          <w:ilvl w:val="0"/>
          <w:numId w:val="3"/>
        </w:numPr>
        <w:spacing w:after="30" w:before="30"/>
      </w:pPr>
      <w:r>
        <w:rPr>
          <w:rFonts w:ascii="Arial" w:cs="Arial" w:eastAsia="Arial" w:hAnsi="Arial"/>
          <w:sz w:val="20"/>
          <w:szCs w:val="20"/>
        </w:rPr>
        <w:t xml:space="preserve">description TEXT</w:t>
      </w:r>
    </w:p>
    <w:p>
      <w:pPr>
        <w:pStyle w:val="ListParagraph"/>
        <w:numPr>
          <w:ilvl w:val="0"/>
          <w:numId w:val="3"/>
        </w:numPr>
        <w:spacing w:after="30" w:before="30"/>
      </w:pPr>
      <w:r>
        <w:rPr>
          <w:rFonts w:ascii="Arial" w:cs="Arial" w:eastAsia="Arial" w:hAnsi="Arial"/>
          <w:sz w:val="20"/>
          <w:szCs w:val="20"/>
        </w:rPr>
        <w:t xml:space="preserve">website VARCHAR(500)</w:t>
      </w:r>
    </w:p>
    <w:p>
      <w:pPr>
        <w:pStyle w:val="ListParagraph"/>
        <w:numPr>
          <w:ilvl w:val="0"/>
          <w:numId w:val="3"/>
        </w:numPr>
        <w:spacing w:after="30" w:before="30"/>
      </w:pPr>
      <w:r>
        <w:rPr>
          <w:rFonts w:ascii="Arial" w:cs="Arial" w:eastAsia="Arial" w:hAnsi="Arial"/>
          <w:sz w:val="20"/>
          <w:szCs w:val="20"/>
        </w:rPr>
        <w:t xml:space="preserve">is_active BOOLEAN NOT NULL DEFAULT true</w:t>
      </w:r>
    </w:p>
    <w:p>
      <w:pPr>
        <w:pStyle w:val="ListParagraph"/>
        <w:numPr>
          <w:ilvl w:val="0"/>
          <w:numId w:val="3"/>
        </w:numPr>
        <w:spacing w:after="30" w:before="30"/>
      </w:pPr>
      <w:r>
        <w:rPr>
          <w:rFonts w:ascii="Arial" w:cs="Arial" w:eastAsia="Arial" w:hAnsi="Arial"/>
          <w:sz w:val="20"/>
          <w:szCs w:val="20"/>
        </w:rPr>
        <w:t xml:space="preserve">created_at, updated_at TIMESTAMPTZ NOT NULL</w:t>
      </w:r>
    </w:p>
    <w:p>
      <w:pPr>
        <w:pStyle w:val="ListParagraph"/>
        <w:numPr>
          <w:ilvl w:val="0"/>
          <w:numId w:val="3"/>
        </w:numPr>
        <w:spacing w:after="30" w:before="30"/>
      </w:pPr>
      <w:r>
        <w:rPr>
          <w:rFonts w:ascii="Arial" w:cs="Arial" w:eastAsia="Arial" w:hAnsi="Arial"/>
          <w:sz w:val="20"/>
          <w:szCs w:val="20"/>
        </w:rPr>
        <w:t xml:space="preserve">deleted_at TIMESTAMPTZ NULL — soft delete</w:t>
      </w:r>
    </w:p>
    <w:p>
      <w:pPr>
        <w:pStyle w:val="ListParagraph"/>
        <w:numPr>
          <w:ilvl w:val="0"/>
          <w:numId w:val="3"/>
        </w:numPr>
        <w:spacing w:after="30" w:before="30"/>
      </w:pPr>
      <w:r>
        <w:rPr>
          <w:rFonts w:ascii="Arial" w:cs="Arial" w:eastAsia="Arial" w:hAnsi="Arial"/>
          <w:sz w:val="20"/>
          <w:szCs w:val="20"/>
        </w:rPr>
        <w:t xml:space="preserve">Indexes: (tenant_id), (ticker), GIN trgm index on name for fuzzy search, (cik)</w:t>
      </w:r>
    </w:p>
    <w:p>
      <w:pPr>
        <w:spacing w:after="80" w:before="80"/>
      </w:pPr>
      <w:r>
        <w:t xml:space="preserve"/>
      </w:r>
    </w:p>
    <w:p>
      <w:pPr>
        <w:pStyle w:val="Heading3"/>
      </w:pPr>
      <w:r>
        <w:rPr>
          <w:rFonts w:ascii="Arial" w:cs="Arial" w:eastAsia="Arial" w:hAnsi="Arial"/>
          <w:b/>
          <w:bCs/>
          <w:color w:val="2E5496"/>
          <w:sz w:val="24"/>
          <w:szCs w:val="24"/>
        </w:rPr>
        <w:t xml:space="preserve">2.2.2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3276"/>
        <w:gridCol w:w="1872"/>
      </w:tblGrid>
      <w:tr>
        <w:tc>
          <w:tcPr>
            <w:tcW w:type="dxa" w:w="9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 company in tenant workspace</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analyst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List companies (paginated, filterable)</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/api/v1/companies/{id}</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company by ID</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PATCH</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/api/v1/companies/{id}</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Update company fields</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analyst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/api/v1/companies/{id}</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Soft delete company</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admin</w:t>
            </w:r>
          </w:p>
        </w:tc>
      </w:tr>
    </w:tbl>
    <w:p>
      <w:pPr>
        <w:spacing w:after="80" w:before="80"/>
      </w:pPr>
      <w:r>
        <w:t xml:space="preserve"/>
      </w:r>
    </w:p>
    <w:p>
      <w:pPr>
        <w:pStyle w:val="Heading3"/>
      </w:pPr>
      <w:r>
        <w:rPr>
          <w:rFonts w:ascii="Arial" w:cs="Arial" w:eastAsia="Arial" w:hAnsi="Arial"/>
          <w:b/>
          <w:bCs/>
          <w:color w:val="2E5496"/>
          <w:sz w:val="24"/>
          <w:szCs w:val="24"/>
        </w:rPr>
        <w:t xml:space="preserve">2.2.3 Pydantic Schemas</w:t>
      </w:r>
    </w:p>
    <w:p>
      <w:pPr>
        <w:pStyle w:val="ListParagraph"/>
        <w:numPr>
          <w:ilvl w:val="0"/>
          <w:numId w:val="2"/>
        </w:numPr>
        <w:spacing w:after="40" w:before="40"/>
      </w:pPr>
      <w:r>
        <w:rPr>
          <w:rFonts w:ascii="Arial" w:cs="Arial" w:eastAsia="Arial" w:hAnsi="Arial"/>
          <w:b w:val="false"/>
          <w:bCs w:val="false"/>
          <w:sz w:val="22"/>
          <w:szCs w:val="22"/>
        </w:rPr>
        <w:t xml:space="preserve">CompanyCreate — name, ticker, cik (optional), exchange, sector, industry, description, website</w:t>
      </w:r>
    </w:p>
    <w:p>
      <w:pPr>
        <w:pStyle w:val="ListParagraph"/>
        <w:numPr>
          <w:ilvl w:val="0"/>
          <w:numId w:val="2"/>
        </w:numPr>
        <w:spacing w:after="40" w:before="40"/>
      </w:pPr>
      <w:r>
        <w:rPr>
          <w:rFonts w:ascii="Arial" w:cs="Arial" w:eastAsia="Arial" w:hAnsi="Arial"/>
          <w:b w:val="false"/>
          <w:bCs w:val="false"/>
          <w:sz w:val="22"/>
          <w:szCs w:val="22"/>
        </w:rPr>
        <w:t xml:space="preserve">CompanyUpdate — all fields optional</w:t>
      </w:r>
    </w:p>
    <w:p>
      <w:pPr>
        <w:pStyle w:val="ListParagraph"/>
        <w:numPr>
          <w:ilvl w:val="0"/>
          <w:numId w:val="2"/>
        </w:numPr>
        <w:spacing w:after="40" w:before="40"/>
      </w:pPr>
      <w:r>
        <w:rPr>
          <w:rFonts w:ascii="Arial" w:cs="Arial" w:eastAsia="Arial" w:hAnsi="Arial"/>
          <w:b w:val="false"/>
          <w:bCs w:val="false"/>
          <w:sz w:val="22"/>
          <w:szCs w:val="22"/>
        </w:rPr>
        <w:t xml:space="preserve">CompanyResponse — all fields + id, tenant_id, created_at, updated_at</w:t>
      </w:r>
    </w:p>
    <w:p>
      <w:pPr>
        <w:pStyle w:val="ListParagraph"/>
        <w:numPr>
          <w:ilvl w:val="0"/>
          <w:numId w:val="2"/>
        </w:numPr>
        <w:spacing w:after="40" w:before="40"/>
      </w:pPr>
      <w:r>
        <w:rPr>
          <w:rFonts w:ascii="Arial" w:cs="Arial" w:eastAsia="Arial" w:hAnsi="Arial"/>
          <w:b w:val="false"/>
          <w:bCs w:val="false"/>
          <w:sz w:val="22"/>
          <w:szCs w:val="22"/>
        </w:rPr>
        <w:t xml:space="preserve">CompanyListResponse — items: list[CompanyResponse], total, page, page_size</w:t>
      </w:r>
    </w:p>
    <w:p>
      <w:pPr>
        <w:spacing w:after="80" w:before="80"/>
      </w:pPr>
      <w:r>
        <w:t xml:space="preserve"/>
      </w:r>
    </w:p>
    <w:p>
      <w:pPr>
        <w:pStyle w:val="Heading2"/>
      </w:pPr>
      <w:r>
        <w:rPr>
          <w:rFonts w:ascii="Arial" w:cs="Arial" w:eastAsia="Arial" w:hAnsi="Arial"/>
          <w:b/>
          <w:bCs/>
          <w:color w:val="2E5496"/>
          <w:sz w:val="26"/>
          <w:szCs w:val="26"/>
        </w:rPr>
        <w:t xml:space="preserve">2.3 Job Management — /api/v1/jobs</w:t>
      </w:r>
    </w:p>
    <w:p>
      <w:pPr>
        <w:pStyle w:val="Heading3"/>
      </w:pPr>
      <w:r>
        <w:rPr>
          <w:rFonts w:ascii="Arial" w:cs="Arial" w:eastAsia="Arial" w:hAnsi="Arial"/>
          <w:b/>
          <w:bCs/>
          <w:color w:val="2E5496"/>
          <w:sz w:val="24"/>
          <w:szCs w:val="24"/>
        </w:rPr>
        <w:t xml:space="preserve">2.3.1 Database</w:t>
      </w:r>
    </w:p>
    <w:p>
      <w:pPr>
        <w:pStyle w:val="ListParagraph"/>
        <w:numPr>
          <w:ilvl w:val="0"/>
          <w:numId w:val="2"/>
        </w:numPr>
        <w:spacing w:after="40" w:before="40"/>
      </w:pPr>
      <w:r>
        <w:rPr>
          <w:rFonts w:ascii="Arial" w:cs="Arial" w:eastAsia="Arial" w:hAnsi="Arial"/>
          <w:b w:val="false"/>
          <w:bCs w:val="false"/>
          <w:sz w:val="22"/>
          <w:szCs w:val="22"/>
        </w:rPr>
        <w:t xml:space="preserve">New table: financial_jobs</w:t>
      </w:r>
    </w:p>
    <w:p>
      <w:pPr>
        <w:pStyle w:val="ListParagraph"/>
        <w:numPr>
          <w:ilvl w:val="0"/>
          <w:numId w:val="3"/>
        </w:numPr>
        <w:spacing w:after="30" w:before="30"/>
      </w:pPr>
      <w:r>
        <w:rPr>
          <w:rFonts w:ascii="Arial" w:cs="Arial" w:eastAsia="Arial" w:hAnsi="Arial"/>
          <w:sz w:val="20"/>
          <w:szCs w:val="20"/>
        </w:rPr>
        <w:t xml:space="preserve">id UUID v7 PK</w:t>
      </w:r>
    </w:p>
    <w:p>
      <w:pPr>
        <w:pStyle w:val="ListParagraph"/>
        <w:numPr>
          <w:ilvl w:val="0"/>
          <w:numId w:val="3"/>
        </w:numPr>
        <w:spacing w:after="30" w:before="30"/>
      </w:pPr>
      <w:r>
        <w:rPr>
          <w:rFonts w:ascii="Arial" w:cs="Arial" w:eastAsia="Arial" w:hAnsi="Arial"/>
          <w:sz w:val="20"/>
          <w:szCs w:val="20"/>
        </w:rPr>
        <w:t xml:space="preserve">tenant_id UUID FK tenants CASCADE NOT NULL</w:t>
      </w:r>
    </w:p>
    <w:p>
      <w:pPr>
        <w:pStyle w:val="ListParagraph"/>
        <w:numPr>
          <w:ilvl w:val="0"/>
          <w:numId w:val="3"/>
        </w:numPr>
        <w:spacing w:after="30" w:before="30"/>
      </w:pPr>
      <w:r>
        <w:rPr>
          <w:rFonts w:ascii="Arial" w:cs="Arial" w:eastAsia="Arial" w:hAnsi="Arial"/>
          <w:sz w:val="20"/>
          <w:szCs w:val="20"/>
        </w:rPr>
        <w:t xml:space="preserve">company_id UUID FK companies CASCADE NOT NULL</w:t>
      </w:r>
    </w:p>
    <w:p>
      <w:pPr>
        <w:pStyle w:val="ListParagraph"/>
        <w:numPr>
          <w:ilvl w:val="0"/>
          <w:numId w:val="3"/>
        </w:numPr>
        <w:spacing w:after="30" w:before="30"/>
      </w:pPr>
      <w:r>
        <w:rPr>
          <w:rFonts w:ascii="Arial" w:cs="Arial" w:eastAsia="Arial" w:hAnsi="Arial"/>
          <w:sz w:val="20"/>
          <w:szCs w:val="20"/>
        </w:rPr>
        <w:t xml:space="preserve">created_by UUID FK users SET NULL</w:t>
      </w:r>
    </w:p>
    <w:p>
      <w:pPr>
        <w:pStyle w:val="ListParagraph"/>
        <w:numPr>
          <w:ilvl w:val="0"/>
          <w:numId w:val="3"/>
        </w:numPr>
        <w:spacing w:after="30" w:before="30"/>
      </w:pPr>
      <w:r>
        <w:rPr>
          <w:rFonts w:ascii="Arial" w:cs="Arial" w:eastAsia="Arial" w:hAnsi="Arial"/>
          <w:sz w:val="20"/>
          <w:szCs w:val="20"/>
        </w:rPr>
        <w:t xml:space="preserve">status VARCHAR(50) NOT NULL DEFAULT 'pending' — pending | queued | running | completed | failed | cancelled</w:t>
      </w:r>
    </w:p>
    <w:p>
      <w:pPr>
        <w:pStyle w:val="ListParagraph"/>
        <w:numPr>
          <w:ilvl w:val="0"/>
          <w:numId w:val="3"/>
        </w:numPr>
        <w:spacing w:after="30" w:before="30"/>
      </w:pPr>
      <w:r>
        <w:rPr>
          <w:rFonts w:ascii="Arial" w:cs="Arial" w:eastAsia="Arial" w:hAnsi="Arial"/>
          <w:sz w:val="20"/>
          <w:szCs w:val="20"/>
        </w:rPr>
        <w:t xml:space="preserve">job_type VARCHAR(100) NOT NULL — e.g., 'sec_10k_annual'</w:t>
      </w:r>
    </w:p>
    <w:p>
      <w:pPr>
        <w:pStyle w:val="ListParagraph"/>
        <w:numPr>
          <w:ilvl w:val="0"/>
          <w:numId w:val="3"/>
        </w:numPr>
        <w:spacing w:after="30" w:before="30"/>
      </w:pPr>
      <w:r>
        <w:rPr>
          <w:rFonts w:ascii="Arial" w:cs="Arial" w:eastAsia="Arial" w:hAnsi="Arial"/>
          <w:sz w:val="20"/>
          <w:szCs w:val="20"/>
        </w:rPr>
        <w:t xml:space="preserve">fiscal_year INTEGER — e.g., 2023</w:t>
      </w:r>
    </w:p>
    <w:p>
      <w:pPr>
        <w:pStyle w:val="ListParagraph"/>
        <w:numPr>
          <w:ilvl w:val="0"/>
          <w:numId w:val="3"/>
        </w:numPr>
        <w:spacing w:after="30" w:before="30"/>
      </w:pPr>
      <w:r>
        <w:rPr>
          <w:rFonts w:ascii="Arial" w:cs="Arial" w:eastAsia="Arial" w:hAnsi="Arial"/>
          <w:sz w:val="20"/>
          <w:szCs w:val="20"/>
        </w:rPr>
        <w:t xml:space="preserve">document_url VARCHAR(2000) — S3 key of uploaded source document</w:t>
      </w:r>
    </w:p>
    <w:p>
      <w:pPr>
        <w:pStyle w:val="ListParagraph"/>
        <w:numPr>
          <w:ilvl w:val="0"/>
          <w:numId w:val="3"/>
        </w:numPr>
        <w:spacing w:after="30" w:before="30"/>
      </w:pPr>
      <w:r>
        <w:rPr>
          <w:rFonts w:ascii="Arial" w:cs="Arial" w:eastAsia="Arial" w:hAnsi="Arial"/>
          <w:sz w:val="20"/>
          <w:szCs w:val="20"/>
        </w:rPr>
        <w:t xml:space="preserve">result_url VARCHAR(2000) — S3 key of output export (populated by M6)</w:t>
      </w:r>
    </w:p>
    <w:p>
      <w:pPr>
        <w:pStyle w:val="ListParagraph"/>
        <w:numPr>
          <w:ilvl w:val="0"/>
          <w:numId w:val="3"/>
        </w:numPr>
        <w:spacing w:after="30" w:before="30"/>
      </w:pPr>
      <w:r>
        <w:rPr>
          <w:rFonts w:ascii="Arial" w:cs="Arial" w:eastAsia="Arial" w:hAnsi="Arial"/>
          <w:sz w:val="20"/>
          <w:szCs w:val="20"/>
        </w:rPr>
        <w:t xml:space="preserve">error_message TEXT NULL</w:t>
      </w:r>
    </w:p>
    <w:p>
      <w:pPr>
        <w:pStyle w:val="ListParagraph"/>
        <w:numPr>
          <w:ilvl w:val="0"/>
          <w:numId w:val="3"/>
        </w:numPr>
        <w:spacing w:after="30" w:before="30"/>
      </w:pPr>
      <w:r>
        <w:rPr>
          <w:rFonts w:ascii="Arial" w:cs="Arial" w:eastAsia="Arial" w:hAnsi="Arial"/>
          <w:sz w:val="20"/>
          <w:szCs w:val="20"/>
        </w:rPr>
        <w:t xml:space="preserve">celery_task_id VARCHAR(255) NULL — Celery task ID for status polling</w:t>
      </w:r>
    </w:p>
    <w:p>
      <w:pPr>
        <w:pStyle w:val="ListParagraph"/>
        <w:numPr>
          <w:ilvl w:val="0"/>
          <w:numId w:val="3"/>
        </w:numPr>
        <w:spacing w:after="30" w:before="30"/>
      </w:pPr>
      <w:r>
        <w:rPr>
          <w:rFonts w:ascii="Arial" w:cs="Arial" w:eastAsia="Arial" w:hAnsi="Arial"/>
          <w:sz w:val="20"/>
          <w:szCs w:val="20"/>
        </w:rPr>
        <w:t xml:space="preserve">started_at TIMESTAMPTZ NULL</w:t>
      </w:r>
    </w:p>
    <w:p>
      <w:pPr>
        <w:pStyle w:val="ListParagraph"/>
        <w:numPr>
          <w:ilvl w:val="0"/>
          <w:numId w:val="3"/>
        </w:numPr>
        <w:spacing w:after="30" w:before="30"/>
      </w:pPr>
      <w:r>
        <w:rPr>
          <w:rFonts w:ascii="Arial" w:cs="Arial" w:eastAsia="Arial" w:hAnsi="Arial"/>
          <w:sz w:val="20"/>
          <w:szCs w:val="20"/>
        </w:rPr>
        <w:t xml:space="preserve">completed_at TIMESTAMPTZ NULL</w:t>
      </w:r>
    </w:p>
    <w:p>
      <w:pPr>
        <w:pStyle w:val="ListParagraph"/>
        <w:numPr>
          <w:ilvl w:val="0"/>
          <w:numId w:val="3"/>
        </w:numPr>
        <w:spacing w:after="30" w:before="30"/>
      </w:pPr>
      <w:r>
        <w:rPr>
          <w:rFonts w:ascii="Arial" w:cs="Arial" w:eastAsia="Arial" w:hAnsi="Arial"/>
          <w:sz w:val="20"/>
          <w:szCs w:val="20"/>
        </w:rPr>
        <w:t xml:space="preserve">created_at, updated_at TIMESTAMPTZ NOT NULL</w:t>
      </w:r>
    </w:p>
    <w:p>
      <w:pPr>
        <w:pStyle w:val="ListParagraph"/>
        <w:numPr>
          <w:ilvl w:val="0"/>
          <w:numId w:val="3"/>
        </w:numPr>
        <w:spacing w:after="30" w:before="30"/>
      </w:pPr>
      <w:r>
        <w:rPr>
          <w:rFonts w:ascii="Arial" w:cs="Arial" w:eastAsia="Arial" w:hAnsi="Arial"/>
          <w:sz w:val="20"/>
          <w:szCs w:val="20"/>
        </w:rPr>
        <w:t xml:space="preserve">Indexes: (tenant_id), (company_id), (status), (created_by)</w:t>
      </w:r>
    </w:p>
    <w:p>
      <w:pPr>
        <w:spacing w:after="80" w:before="80"/>
      </w:pPr>
      <w:r>
        <w:t xml:space="preserve"/>
      </w:r>
    </w:p>
    <w:p>
      <w:pPr>
        <w:pStyle w:val="Heading3"/>
      </w:pPr>
      <w:r>
        <w:rPr>
          <w:rFonts w:ascii="Arial" w:cs="Arial" w:eastAsia="Arial" w:hAnsi="Arial"/>
          <w:b/>
          <w:bCs/>
          <w:color w:val="2E5496"/>
          <w:sz w:val="24"/>
          <w:szCs w:val="24"/>
        </w:rPr>
        <w:t xml:space="preserve">2.3.2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76"/>
        <w:gridCol w:w="3276"/>
        <w:gridCol w:w="1872"/>
      </w:tblGrid>
      <w:tr>
        <w:tc>
          <w:tcPr>
            <w:tcW w:type="dxa" w:w="9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 job for a company</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analyst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List jobs (filtered by company, status)</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/api/v1/jobs/{id}</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job detail</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/api/v1/jobs/{id}/cancel</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Request job cancellation</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analyst</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/api/v1/jobs/{id}/status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Lightweight status poll</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bl>
    <w:p>
      <w:pPr>
        <w:spacing w:after="80" w:before="80"/>
      </w:pPr>
      <w:r>
        <w:t xml:space="preserve"/>
      </w:r>
    </w:p>
    <w:p>
      <w:pPr>
        <w:pStyle w:val="Heading3"/>
      </w:pPr>
      <w:r>
        <w:rPr>
          <w:rFonts w:ascii="Arial" w:cs="Arial" w:eastAsia="Arial" w:hAnsi="Arial"/>
          <w:b/>
          <w:bCs/>
          <w:color w:val="2E5496"/>
          <w:sz w:val="24"/>
          <w:szCs w:val="24"/>
        </w:rPr>
        <w:t xml:space="preserve">2.3.3 Job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From</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20"/>
                <w:szCs w:val="20"/>
              </w:rPr>
              <w:t xml:space="preserve">To — Trigger</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pending</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queued — Celery task accepted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queued</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running — Worker picks up task</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running</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completed — Extraction + export finished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running</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failed — Unhandled exception in worker</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pending/queued/running</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cancelled — API cancel request</w:t>
            </w:r>
          </w:p>
        </w:tc>
      </w:tr>
    </w:tbl>
    <w:p>
      <w:pPr>
        <w:spacing w:after="80" w:before="80"/>
      </w:pPr>
      <w:r>
        <w:t xml:space="preserve"/>
      </w:r>
    </w:p>
    <w:p>
      <w:pPr>
        <w:pStyle w:val="Heading2"/>
      </w:pPr>
      <w:r>
        <w:rPr>
          <w:rFonts w:ascii="Arial" w:cs="Arial" w:eastAsia="Arial" w:hAnsi="Arial"/>
          <w:b/>
          <w:bCs/>
          <w:color w:val="2E5496"/>
          <w:sz w:val="26"/>
          <w:szCs w:val="26"/>
        </w:rPr>
        <w:t xml:space="preserve">2.4 Team Invitation Flow</w:t>
      </w:r>
    </w:p>
    <w:p>
      <w:pPr>
        <w:spacing w:after="60" w:before="60"/>
      </w:pPr>
      <w:r>
        <w:rPr>
          <w:rFonts w:ascii="Arial" w:cs="Arial" w:eastAsia="Arial" w:hAnsi="Arial"/>
          <w:sz w:val="22"/>
          <w:szCs w:val="22"/>
        </w:rPr>
        <w:t xml:space="preserve">Implements the invitation columns already present on tenant_memberships (invitation_token, invitation_expires_at, is_active, joined_at).</w:t>
      </w:r>
    </w:p>
    <w:p>
      <w:pPr>
        <w:pStyle w:val="Heading3"/>
      </w:pPr>
      <w:r>
        <w:rPr>
          <w:rFonts w:ascii="Arial" w:cs="Arial" w:eastAsia="Arial" w:hAnsi="Arial"/>
          <w:b/>
          <w:bCs/>
          <w:color w:val="2E5496"/>
          <w:sz w:val="24"/>
          <w:szCs w:val="24"/>
        </w:rPr>
        <w:t xml:space="preserve">2.4.1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808"/>
        <w:gridCol w:w="1872"/>
      </w:tblGrid>
      <w:tr>
        <w:tc>
          <w:tcPr>
            <w:tcW w:type="dxa" w:w="9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280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/api/v1/companies/invitations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Invite user to tenant by email</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 role &gt;= admin</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/api/v1/companies/invitations/accept</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Accept invitation via token in URL</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 (public)</w:t>
            </w:r>
          </w:p>
        </w:tc>
      </w:tr>
    </w:tbl>
    <w:p>
      <w:pPr>
        <w:spacing w:after="80" w:before="80"/>
      </w:pPr>
      <w:r>
        <w:t xml:space="preserve"/>
      </w:r>
    </w:p>
    <w:p>
      <w:pPr>
        <w:pStyle w:val="Heading3"/>
      </w:pPr>
      <w:r>
        <w:rPr>
          <w:rFonts w:ascii="Arial" w:cs="Arial" w:eastAsia="Arial" w:hAnsi="Arial"/>
          <w:b/>
          <w:bCs/>
          <w:color w:val="2E5496"/>
          <w:sz w:val="24"/>
          <w:szCs w:val="24"/>
        </w:rPr>
        <w:t xml:space="preserve">2.4.2 Invitation Logic</w:t>
      </w:r>
    </w:p>
    <w:p>
      <w:pPr>
        <w:pStyle w:val="ListParagraph"/>
        <w:numPr>
          <w:ilvl w:val="0"/>
          <w:numId w:val="2"/>
        </w:numPr>
        <w:spacing w:after="40" w:before="40"/>
      </w:pPr>
      <w:r>
        <w:rPr>
          <w:rFonts w:ascii="Arial" w:cs="Arial" w:eastAsia="Arial" w:hAnsi="Arial"/>
          <w:b w:val="false"/>
          <w:bCs w:val="false"/>
          <w:sz w:val="22"/>
          <w:szCs w:val="22"/>
        </w:rPr>
        <w:t xml:space="preserve">Generate 72-hour hashed invitation token (same pattern as password reset token).</w:t>
      </w:r>
    </w:p>
    <w:p>
      <w:pPr>
        <w:pStyle w:val="ListParagraph"/>
        <w:numPr>
          <w:ilvl w:val="0"/>
          <w:numId w:val="2"/>
        </w:numPr>
        <w:spacing w:after="40" w:before="40"/>
      </w:pPr>
      <w:r>
        <w:rPr>
          <w:rFonts w:ascii="Arial" w:cs="Arial" w:eastAsia="Arial" w:hAnsi="Arial"/>
          <w:b w:val="false"/>
          <w:bCs w:val="false"/>
          <w:sz w:val="22"/>
          <w:szCs w:val="22"/>
        </w:rPr>
        <w:t xml:space="preserve">Create tenant_memberships row with is_active=false.</w:t>
      </w:r>
    </w:p>
    <w:p>
      <w:pPr>
        <w:pStyle w:val="ListParagraph"/>
        <w:numPr>
          <w:ilvl w:val="0"/>
          <w:numId w:val="2"/>
        </w:numPr>
        <w:spacing w:after="40" w:before="40"/>
      </w:pPr>
      <w:r>
        <w:rPr>
          <w:rFonts w:ascii="Arial" w:cs="Arial" w:eastAsia="Arial" w:hAnsi="Arial"/>
          <w:b w:val="false"/>
          <w:bCs w:val="false"/>
          <w:sz w:val="22"/>
          <w:szCs w:val="22"/>
        </w:rPr>
        <w:t xml:space="preserve">Dispatch invitation email via configured email backend (console in dev).</w:t>
      </w:r>
    </w:p>
    <w:p>
      <w:pPr>
        <w:pStyle w:val="ListParagraph"/>
        <w:numPr>
          <w:ilvl w:val="0"/>
          <w:numId w:val="2"/>
        </w:numPr>
        <w:spacing w:after="40" w:before="40"/>
      </w:pPr>
      <w:r>
        <w:rPr>
          <w:rFonts w:ascii="Arial" w:cs="Arial" w:eastAsia="Arial" w:hAnsi="Arial"/>
          <w:b w:val="false"/>
          <w:bCs w:val="false"/>
          <w:sz w:val="22"/>
          <w:szCs w:val="22"/>
        </w:rPr>
        <w:t xml:space="preserve">Accept endpoint: validate token hash, set is_active=true, set joined_at, clear token fields.</w:t>
      </w:r>
    </w:p>
    <w:p>
      <w:pPr>
        <w:pStyle w:val="ListParagraph"/>
        <w:numPr>
          <w:ilvl w:val="0"/>
          <w:numId w:val="2"/>
        </w:numPr>
        <w:spacing w:after="40" w:before="40"/>
      </w:pPr>
      <w:r>
        <w:rPr>
          <w:rFonts w:ascii="Arial" w:cs="Arial" w:eastAsia="Arial" w:hAnsi="Arial"/>
          <w:b w:val="false"/>
          <w:bCs w:val="false"/>
          <w:sz w:val="22"/>
          <w:szCs w:val="22"/>
        </w:rPr>
        <w:t xml:space="preserve">Accepting creates a new user account if the email is not yet registered.</w:t>
      </w:r>
    </w:p>
    <w:p>
      <w:pPr>
        <w:spacing w:after="80" w:before="80"/>
      </w:pPr>
      <w:r>
        <w:t xml:space="preserve"/>
      </w:r>
    </w:p>
    <w:p>
      <w:pPr>
        <w:pStyle w:val="Heading2"/>
      </w:pPr>
      <w:r>
        <w:rPr>
          <w:rFonts w:ascii="Arial" w:cs="Arial" w:eastAsia="Arial" w:hAnsi="Arial"/>
          <w:b/>
          <w:bCs/>
          <w:color w:val="2E5496"/>
          <w:sz w:val="26"/>
          <w:szCs w:val="26"/>
        </w:rPr>
        <w:t xml:space="preserve">2.5 S3 Document Upload — Pre-Signed URLs</w:t>
      </w:r>
    </w:p>
    <w:p>
      <w:pPr>
        <w:spacing w:after="60" w:before="60"/>
      </w:pPr>
      <w:r>
        <w:rPr>
          <w:rFonts w:ascii="Arial" w:cs="Arial" w:eastAsia="Arial" w:hAnsi="Arial"/>
          <w:sz w:val="22"/>
          <w:szCs w:val="22"/>
        </w:rPr>
        <w:t xml:space="preserve">Provides secure client-direct upload to S3 (or LocalStack in dev) without routing file bytes through the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808"/>
        <w:gridCol w:w="1872"/>
      </w:tblGrid>
      <w:tr>
        <w:tc>
          <w:tcPr>
            <w:tcW w:type="dxa" w:w="9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Path</w:t>
            </w:r>
          </w:p>
        </w:tc>
        <w:tc>
          <w:tcPr>
            <w:tcW w:type="dxa" w:w="280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/api/v1/jobs/{id}/upload-url</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Generate pre-signed PUT URL for document upload</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93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/api/v1/jobs/{id}/upload-complete</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Mark document received; set document_url on job</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bl>
    <w:p>
      <w:pPr>
        <w:pStyle w:val="ListParagraph"/>
        <w:numPr>
          <w:ilvl w:val="0"/>
          <w:numId w:val="2"/>
        </w:numPr>
        <w:spacing w:after="40" w:before="40"/>
      </w:pPr>
      <w:r>
        <w:rPr>
          <w:rFonts w:ascii="Arial" w:cs="Arial" w:eastAsia="Arial" w:hAnsi="Arial"/>
          <w:b w:val="false"/>
          <w:bCs w:val="false"/>
          <w:sz w:val="22"/>
          <w:szCs w:val="22"/>
        </w:rPr>
        <w:t xml:space="preserve">Pre-signed URL TTL: 15 minutes (matches access token lifetime).</w:t>
      </w:r>
    </w:p>
    <w:p>
      <w:pPr>
        <w:pStyle w:val="ListParagraph"/>
        <w:numPr>
          <w:ilvl w:val="0"/>
          <w:numId w:val="2"/>
        </w:numPr>
        <w:spacing w:after="40" w:before="40"/>
      </w:pPr>
      <w:r>
        <w:rPr>
          <w:rFonts w:ascii="Arial" w:cs="Arial" w:eastAsia="Arial" w:hAnsi="Arial"/>
          <w:b w:val="false"/>
          <w:bCs w:val="false"/>
          <w:sz w:val="22"/>
          <w:szCs w:val="22"/>
        </w:rPr>
        <w:t xml:space="preserve">Bucket: settings.s3_documents_bucket — fdh-documents-dev in development.</w:t>
      </w:r>
    </w:p>
    <w:p>
      <w:pPr>
        <w:pStyle w:val="ListParagraph"/>
        <w:numPr>
          <w:ilvl w:val="0"/>
          <w:numId w:val="2"/>
        </w:numPr>
        <w:spacing w:after="40" w:before="40"/>
      </w:pPr>
      <w:r>
        <w:rPr>
          <w:rFonts w:ascii="Arial" w:cs="Arial" w:eastAsia="Arial" w:hAnsi="Arial"/>
          <w:b w:val="false"/>
          <w:bCs w:val="false"/>
          <w:sz w:val="22"/>
          <w:szCs w:val="22"/>
        </w:rPr>
        <w:t xml:space="preserve">Key pattern: {tenant_id}/jobs/{job_id}/{filename}.</w:t>
      </w:r>
    </w:p>
    <w:p>
      <w:pPr>
        <w:pStyle w:val="ListParagraph"/>
        <w:numPr>
          <w:ilvl w:val="0"/>
          <w:numId w:val="2"/>
        </w:numPr>
        <w:spacing w:after="40" w:before="40"/>
      </w:pPr>
      <w:r>
        <w:rPr>
          <w:rFonts w:ascii="Arial" w:cs="Arial" w:eastAsia="Arial" w:hAnsi="Arial"/>
          <w:b w:val="false"/>
          <w:bCs w:val="false"/>
          <w:sz w:val="22"/>
          <w:szCs w:val="22"/>
        </w:rPr>
        <w:t xml:space="preserve">Endpoint uses boto3 generate_presigned_url with method PUT.</w:t>
      </w:r>
    </w:p>
    <w:p>
      <w:pPr>
        <w:pStyle w:val="ListParagraph"/>
        <w:numPr>
          <w:ilvl w:val="0"/>
          <w:numId w:val="2"/>
        </w:numPr>
        <w:spacing w:after="40" w:before="40"/>
      </w:pPr>
      <w:r>
        <w:rPr>
          <w:rFonts w:ascii="Arial" w:cs="Arial" w:eastAsia="Arial" w:hAnsi="Arial"/>
          <w:b w:val="false"/>
          <w:bCs w:val="false"/>
          <w:sz w:val="22"/>
          <w:szCs w:val="22"/>
        </w:rPr>
        <w:t xml:space="preserve">LocalStack endpoint_url wired from settings.aws_endpoint_url.</w:t>
      </w:r>
    </w:p>
    <w:p>
      <w:r>
        <w:br w:type="page"/>
      </w:r>
    </w:p>
    <w:p>
      <w:pPr>
        <w:pStyle w:val="Heading1"/>
      </w:pPr>
      <w:r>
        <w:rPr>
          <w:rFonts w:ascii="Arial" w:cs="Arial" w:eastAsia="Arial" w:hAnsi="Arial"/>
          <w:b/>
          <w:bCs/>
          <w:color w:val="1F3864"/>
          <w:sz w:val="32"/>
          <w:szCs w:val="32"/>
        </w:rPr>
        <w:t xml:space="preserve">3. Features Excluded from M2</w:t>
      </w:r>
    </w:p>
    <w:p>
      <w:pPr>
        <w:spacing w:after="80" w:before="80"/>
      </w:pPr>
      <w:r>
        <w:t xml:space="preserve"/>
      </w:r>
    </w:p>
    <w:p>
      <w:pPr>
        <w:spacing w:after="60" w:before="60"/>
      </w:pPr>
      <w:r>
        <w:rPr>
          <w:rFonts w:ascii="Arial" w:cs="Arial" w:eastAsia="Arial" w:hAnsi="Arial"/>
          <w:sz w:val="22"/>
          <w:szCs w:val="22"/>
        </w:rPr>
        <w:t xml:space="preserve">The following features are explicitly out of scope for M2. They are listed with their target milestone per the M1 Closure Report Section 12.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0"/>
        <w:gridCol w:w="1684"/>
        <w:gridCol w:w="2995"/>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Reason Excluded</w:t>
            </w:r>
          </w:p>
        </w:tc>
        <w:tc>
          <w:tcPr>
            <w:tcW w:type="dxa" w:w="168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Target Milestone</w:t>
            </w:r>
          </w:p>
        </w:tc>
        <w:tc>
          <w:tcPr>
            <w:tcW w:type="dxa" w:w="299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TOTP enforcement at login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Requires billing tier context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Schema and crypto layer complete in M1</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Role-based access control enforcement</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Requires billing tier model</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Dependency injection helpers exist; enforcement deferred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Account lockout after failed logins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Risk acceptable at current scale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Rate limiter provides partial mitigation</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Rate limit tier enforcement (pro/enterprise)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paid tenants yet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Settings values defined; enforcement wired in M3</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Celery worker activation for document processing</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extraction pipeline yet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M4</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Worker stubs in workers/tasks/ already exist</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PDF / XBRL ingestion pipeline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Depends on M4 worker activation</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M4</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services/ingestion/ partially scaffolded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AI extraction (Claude API)</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Depends on M4/M5 pipeline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M5</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services/extraction/ scaffolded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Financial data API (/api/v1/financials)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extracted data until M5</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M6</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Router stub registered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Excel export pipeline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Depends on M5 extracted data</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M6</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services/export/ fully scaffolded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Admin router (/api/v1/admin)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Depends on full data model</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M7</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Router stub registered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SES / Resend email backend implementation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production email needed yet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M8</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Console backend sufficient for M2 invitations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Email verification enforcement at login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Depends on M8 email delivery</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M8</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is_email_verified column present</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Server-Sent Events / WebSocket job streaming</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Polling sufficient for M2</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M4</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SSE deferred to when workers are active</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Frontend authentication pages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M1 delivered API only; frontend is Next.js scaffold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M2 or separate track</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Scope decision required — see Section 10</w:t>
            </w:r>
          </w:p>
        </w:tc>
      </w:tr>
    </w:tbl>
    <w:p>
      <w:r>
        <w:br w:type="page"/>
      </w:r>
    </w:p>
    <w:p>
      <w:pPr>
        <w:pStyle w:val="Heading1"/>
      </w:pPr>
      <w:r>
        <w:rPr>
          <w:rFonts w:ascii="Arial" w:cs="Arial" w:eastAsia="Arial" w:hAnsi="Arial"/>
          <w:b/>
          <w:bCs/>
          <w:color w:val="1F3864"/>
          <w:sz w:val="32"/>
          <w:szCs w:val="32"/>
        </w:rPr>
        <w:t xml:space="preserve">4. Dependencies from M1</w:t>
      </w:r>
    </w:p>
    <w:p>
      <w:pPr>
        <w:spacing w:after="80" w:before="80"/>
      </w:pPr>
      <w:r>
        <w:t xml:space="preserve"/>
      </w:r>
    </w:p>
    <w:p>
      <w:pPr>
        <w:spacing w:after="60" w:before="60"/>
      </w:pPr>
      <w:r>
        <w:rPr>
          <w:rFonts w:ascii="Arial" w:cs="Arial" w:eastAsia="Arial" w:hAnsi="Arial"/>
          <w:sz w:val="22"/>
          <w:szCs w:val="22"/>
        </w:rPr>
        <w:t xml:space="preserve">All M2 features depend on M1 being complete. The following specific M1 deliverables are load-bearing for M2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20"/>
        <w:gridCol w:w="1123"/>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M1 Deliverable</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M2 Consumer</w:t>
            </w:r>
          </w:p>
        </w:tc>
        <w:tc>
          <w:tcPr>
            <w:tcW w:type="dxa" w:w="1123"/>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JWT authentication middleware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new routes use Depends(requires_authenticated)</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JWTAuthMiddleware in apps/api/middleware/auth.py</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AuthContext on request.state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Role checks on company/job routes</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Carries user_id, tenant_id, role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AuditMiddleware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Auto-logs all new company/job requests</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RateLimitMiddleware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Protects new routes automatically</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tenants table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companies.tenant_id FK, financial_jobs.tenant_id FK</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Migration 001 applied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users table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financial_jobs.created_by FK, invitation flow</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Migration 001 applied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tenant_memberships table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token columns ready</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invitation_token, invitation_expires_at, is_active, joined_at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audit_log table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M2 actions auto-logged</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refresh_tokens table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Token blocklist logic unchanged</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TD-1 fix touches middleware only</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 infrastructure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TD-1 blocklist read; rate limiting unchanged</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DB 0 for blocklist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Celery app factory</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notification task in M2</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workers/celery_app.py; QUEUE_DEFAULT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S3 / LocalStack config</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Pre-signed URL generation</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settings.aws_endpoint_url, s3_documents_bucket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Email backend abstraction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email dispatch</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Console backend works; SES/Resend stubs present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Pydantic Settings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new config consumed from existing settings</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new env vars anticipated</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 router stub</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Stub in apps/api/routers/companies.py registered in main.py</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TODO M2 marker present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 router stub</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Stub in apps/api/routers/jobs.py registered in main.py</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TODO M2 marker present</w:t>
            </w:r>
          </w:p>
        </w:tc>
      </w:tr>
    </w:tbl>
    <w:p>
      <w:r>
        <w:br w:type="page"/>
      </w:r>
    </w:p>
    <w:p>
      <w:pPr>
        <w:pStyle w:val="Heading1"/>
      </w:pPr>
      <w:r>
        <w:rPr>
          <w:rFonts w:ascii="Arial" w:cs="Arial" w:eastAsia="Arial" w:hAnsi="Arial"/>
          <w:b/>
          <w:bCs/>
          <w:color w:val="1F3864"/>
          <w:sz w:val="32"/>
          <w:szCs w:val="32"/>
        </w:rPr>
        <w:t xml:space="preserve">5. Database Impact Assessment</w:t>
      </w:r>
    </w:p>
    <w:p>
      <w:pPr>
        <w:spacing w:after="80" w:before="80"/>
      </w:pPr>
      <w:r>
        <w:t xml:space="preserve"/>
      </w:r>
    </w:p>
    <w:p>
      <w:pPr>
        <w:pStyle w:val="Heading2"/>
      </w:pPr>
      <w:r>
        <w:rPr>
          <w:rFonts w:ascii="Arial" w:cs="Arial" w:eastAsia="Arial" w:hAnsi="Arial"/>
          <w:b/>
          <w:bCs/>
          <w:color w:val="2E5496"/>
          <w:sz w:val="26"/>
          <w:szCs w:val="26"/>
        </w:rPr>
        <w:t xml:space="preserve">5.1 New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Property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20"/>
                <w:szCs w:val="20"/>
              </w:rPr>
              <w:t xml:space="preserve">Value</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Migration file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db/migrations/versions/002_companies_jobs.py</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Alembic revision</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To be generated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Down revision</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7f3a2b9c1d8e (Migration 001)</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Applied by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alembic upgrade head before API restart</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Destructive?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 — additive only</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Rollback strategy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downgrade() drops companies and financial_jobs tables (safe; no data yet)</w:t>
            </w:r>
          </w:p>
        </w:tc>
      </w:tr>
    </w:tbl>
    <w:p>
      <w:pPr>
        <w:spacing w:after="80" w:before="80"/>
      </w:pPr>
      <w:r>
        <w:t xml:space="preserve"/>
      </w:r>
    </w:p>
    <w:p>
      <w:pPr>
        <w:pStyle w:val="Heading2"/>
      </w:pPr>
      <w:r>
        <w:rPr>
          <w:rFonts w:ascii="Arial" w:cs="Arial" w:eastAsia="Arial" w:hAnsi="Arial"/>
          <w:b/>
          <w:bCs/>
          <w:color w:val="2E5496"/>
          <w:sz w:val="26"/>
          <w:szCs w:val="26"/>
        </w:rPr>
        <w:t xml:space="preserve">5.2 New Tables</w:t>
      </w:r>
    </w:p>
    <w:p>
      <w:pPr>
        <w:pStyle w:val="Heading3"/>
      </w:pPr>
      <w:r>
        <w:rPr>
          <w:rFonts w:ascii="Arial" w:cs="Arial" w:eastAsia="Arial" w:hAnsi="Arial"/>
          <w:b/>
          <w:bCs/>
          <w:color w:val="2E5496"/>
          <w:sz w:val="24"/>
          <w:szCs w:val="24"/>
        </w:rPr>
        <w:t xml:space="preserve">5.2.1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4"/>
        <w:gridCol w:w="2620"/>
        <w:gridCol w:w="2995"/>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68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Constraints</w:t>
            </w:r>
          </w:p>
        </w:tc>
        <w:tc>
          <w:tcPr>
            <w:tcW w:type="dxa" w:w="299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PK NOT 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 v7 (time-ordered)</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tenant_id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FK tenants CASCADE NOT 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Tenant isolation</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name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VARCHAR(255)</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Human-readable company name</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ticker</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VARCHAR(20)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UNIQUE NOT 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Stock ticker symbol</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cik</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VARCHAR(10)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UNIQUE 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SEC Central Index Key</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exchange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VARCHAR(50)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NYSE / NASDAQ / etc.</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sector</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VARCHAR(100)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GICS sector</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industry</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VARCHAR(100)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GICS industry</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description</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TEXT</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Free text</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website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VARCHAR(500)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URL</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is_active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BOOLEAN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true</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Soft enable/disable</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NOW()</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updated_at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NOW()</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Updated by ORM event</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deleted_at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Soft delete</w:t>
            </w:r>
          </w:p>
        </w:tc>
      </w:tr>
    </w:tbl>
    <w:p>
      <w:pPr>
        <w:spacing w:after="80" w:before="80"/>
      </w:pPr>
      <w:r>
        <w:t xml:space="preserve"/>
      </w:r>
    </w:p>
    <w:p>
      <w:pPr>
        <w:pStyle w:val="Heading3"/>
      </w:pPr>
      <w:r>
        <w:rPr>
          <w:rFonts w:ascii="Arial" w:cs="Arial" w:eastAsia="Arial" w:hAnsi="Arial"/>
          <w:b/>
          <w:bCs/>
          <w:color w:val="2E5496"/>
          <w:sz w:val="24"/>
          <w:szCs w:val="24"/>
        </w:rPr>
        <w:t xml:space="preserve">5.2.2 financial_jobs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684"/>
        <w:gridCol w:w="2620"/>
        <w:gridCol w:w="318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68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Constraints</w:t>
            </w:r>
          </w:p>
        </w:tc>
        <w:tc>
          <w:tcPr>
            <w:tcW w:type="dxa" w:w="318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PK NOT 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 v7</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tenant_id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FK tenants CASCADE NOT 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company_id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FK companies CASCADE NOT 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created_by</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UUID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FK users SET NULL 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Nullable on user deletion</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status</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VARCHAR(50)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'pending'</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pending|queued|running|completed|failed|cancelled</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job_type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VARCHAR(100)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sec_10k_annual, etc.</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fiscal_year</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INTEGER</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e.g., 2023</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document_url</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VARCHAR(2000)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S3 key of source document</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result_url</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VARCHAR(2000)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S3 key of export (M6)</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error_message</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TEXT</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 on failure</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celery_task_id</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VARCHAR(255)</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Celery task ID for revocation</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started_at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 when worker picks up</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NULL</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 on terminal state</w:t>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NOW()</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updated_at</w:t>
            </w:r>
          </w:p>
        </w:tc>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TIMESTAMPTZ</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NULL DEFAULT NOW()</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bl>
    <w:p>
      <w:pPr>
        <w:spacing w:after="80" w:before="80"/>
      </w:pPr>
      <w:r>
        <w:t xml:space="preserve"/>
      </w:r>
    </w:p>
    <w:p>
      <w:pPr>
        <w:pStyle w:val="Heading2"/>
      </w:pPr>
      <w:r>
        <w:rPr>
          <w:rFonts w:ascii="Arial" w:cs="Arial" w:eastAsia="Arial" w:hAnsi="Arial"/>
          <w:b/>
          <w:bCs/>
          <w:color w:val="2E5496"/>
          <w:sz w:val="26"/>
          <w:szCs w:val="26"/>
        </w:rPr>
        <w:t xml:space="preserve">5.3 Indexes</w:t>
      </w:r>
    </w:p>
    <w:p>
      <w:pPr>
        <w:pStyle w:val="ListParagraph"/>
        <w:numPr>
          <w:ilvl w:val="0"/>
          <w:numId w:val="2"/>
        </w:numPr>
        <w:spacing w:after="40" w:before="40"/>
      </w:pPr>
      <w:r>
        <w:rPr>
          <w:rFonts w:ascii="Arial" w:cs="Arial" w:eastAsia="Arial" w:hAnsi="Arial"/>
          <w:b w:val="false"/>
          <w:bCs w:val="false"/>
          <w:sz w:val="22"/>
          <w:szCs w:val="22"/>
        </w:rPr>
        <w:t xml:space="preserve">companies: idx_companies_tenant_id, idx_companies_ticker (unique), idx_companies_cik (unique partial), gin_companies_name (pg_trgm for ILIKE search)</w:t>
      </w:r>
    </w:p>
    <w:p>
      <w:pPr>
        <w:pStyle w:val="ListParagraph"/>
        <w:numPr>
          <w:ilvl w:val="0"/>
          <w:numId w:val="2"/>
        </w:numPr>
        <w:spacing w:after="40" w:before="40"/>
      </w:pPr>
      <w:r>
        <w:rPr>
          <w:rFonts w:ascii="Arial" w:cs="Arial" w:eastAsia="Arial" w:hAnsi="Arial"/>
          <w:b w:val="false"/>
          <w:bCs w:val="false"/>
          <w:sz w:val="22"/>
          <w:szCs w:val="22"/>
        </w:rPr>
        <w:t xml:space="preserve">financial_jobs: idx_jobs_tenant_id, idx_jobs_company_id, idx_jobs_status, idx_jobs_created_by, idx_jobs_created_at</w:t>
      </w:r>
    </w:p>
    <w:p>
      <w:pPr>
        <w:spacing w:after="80" w:before="80"/>
      </w:pPr>
      <w:r>
        <w:t xml:space="preserve"/>
      </w:r>
    </w:p>
    <w:p>
      <w:pPr>
        <w:pStyle w:val="Heading2"/>
      </w:pPr>
      <w:r>
        <w:rPr>
          <w:rFonts w:ascii="Arial" w:cs="Arial" w:eastAsia="Arial" w:hAnsi="Arial"/>
          <w:b/>
          <w:bCs/>
          <w:color w:val="2E5496"/>
          <w:sz w:val="26"/>
          <w:szCs w:val="26"/>
        </w:rPr>
        <w:t xml:space="preserve">5.4 Foreign Key Impact</w:t>
      </w:r>
    </w:p>
    <w:p>
      <w:pPr>
        <w:spacing w:after="60" w:before="60"/>
      </w:pPr>
      <w:r>
        <w:rPr>
          <w:rFonts w:ascii="Arial" w:cs="Arial" w:eastAsia="Arial" w:hAnsi="Arial"/>
          <w:sz w:val="22"/>
          <w:szCs w:val="22"/>
        </w:rPr>
        <w:t xml:space="preserve">No existing FK relationships are modified. Two new FK chains are added:</w:t>
      </w:r>
    </w:p>
    <w:p>
      <w:pPr>
        <w:pStyle w:val="ListParagraph"/>
        <w:numPr>
          <w:ilvl w:val="0"/>
          <w:numId w:val="2"/>
        </w:numPr>
        <w:spacing w:after="40" w:before="40"/>
      </w:pPr>
      <w:r>
        <w:rPr>
          <w:rFonts w:ascii="Arial" w:cs="Arial" w:eastAsia="Arial" w:hAnsi="Arial"/>
          <w:b w:val="false"/>
          <w:bCs w:val="false"/>
          <w:sz w:val="22"/>
          <w:szCs w:val="22"/>
        </w:rPr>
        <w:t xml:space="preserve">companies.tenant_id -&gt; tenants.id CASCADE DELETE</w:t>
      </w:r>
    </w:p>
    <w:p>
      <w:pPr>
        <w:pStyle w:val="ListParagraph"/>
        <w:numPr>
          <w:ilvl w:val="0"/>
          <w:numId w:val="2"/>
        </w:numPr>
        <w:spacing w:after="40" w:before="40"/>
      </w:pPr>
      <w:r>
        <w:rPr>
          <w:rFonts w:ascii="Arial" w:cs="Arial" w:eastAsia="Arial" w:hAnsi="Arial"/>
          <w:b w:val="false"/>
          <w:bCs w:val="false"/>
          <w:sz w:val="22"/>
          <w:szCs w:val="22"/>
        </w:rPr>
        <w:t xml:space="preserve">financial_jobs.tenant_id -&gt; tenants.id CASCADE DELETE</w:t>
      </w:r>
    </w:p>
    <w:p>
      <w:pPr>
        <w:pStyle w:val="ListParagraph"/>
        <w:numPr>
          <w:ilvl w:val="0"/>
          <w:numId w:val="2"/>
        </w:numPr>
        <w:spacing w:after="40" w:before="40"/>
      </w:pPr>
      <w:r>
        <w:rPr>
          <w:rFonts w:ascii="Arial" w:cs="Arial" w:eastAsia="Arial" w:hAnsi="Arial"/>
          <w:b w:val="false"/>
          <w:bCs w:val="false"/>
          <w:sz w:val="22"/>
          <w:szCs w:val="22"/>
        </w:rPr>
        <w:t xml:space="preserve">financial_jobs.company_id -&gt; companies.id CASCADE DELETE</w:t>
      </w:r>
    </w:p>
    <w:p>
      <w:pPr>
        <w:pStyle w:val="ListParagraph"/>
        <w:numPr>
          <w:ilvl w:val="0"/>
          <w:numId w:val="2"/>
        </w:numPr>
        <w:spacing w:after="40" w:before="40"/>
      </w:pPr>
      <w:r>
        <w:rPr>
          <w:rFonts w:ascii="Arial" w:cs="Arial" w:eastAsia="Arial" w:hAnsi="Arial"/>
          <w:b w:val="false"/>
          <w:bCs w:val="false"/>
          <w:sz w:val="22"/>
          <w:szCs w:val="22"/>
        </w:rPr>
        <w:t xml:space="preserve">financial_jobs.created_by -&gt; users.id SET NULL</w:t>
      </w:r>
    </w:p>
    <w:p>
      <w:pPr>
        <w:spacing w:after="80" w:before="80"/>
      </w:pPr>
      <w:r>
        <w:t xml:space="preserve"/>
      </w:r>
    </w:p>
    <w:p>
      <w:pPr>
        <w:pStyle w:val="Heading2"/>
      </w:pPr>
      <w:r>
        <w:rPr>
          <w:rFonts w:ascii="Arial" w:cs="Arial" w:eastAsia="Arial" w:hAnsi="Arial"/>
          <w:b/>
          <w:bCs/>
          <w:color w:val="2E5496"/>
          <w:sz w:val="26"/>
          <w:szCs w:val="26"/>
        </w:rPr>
        <w:t xml:space="preserve">5.5 Existing Schema Impact</w:t>
      </w:r>
    </w:p>
    <w:p>
      <w:pPr>
        <w:spacing w:after="60" w:before="60"/>
      </w:pPr>
      <w:r>
        <w:rPr>
          <w:rFonts w:ascii="Arial" w:cs="Arial" w:eastAsia="Arial" w:hAnsi="Arial"/>
          <w:sz w:val="22"/>
          <w:szCs w:val="22"/>
        </w:rPr>
        <w:t xml:space="preserve">The tenant_memberships table already contains all columns needed for the invitation flow. No changes to migration 001 are required or permitted. The companies and financial_jobs tables are new additive entities with no structural dependency on audit_log, refresh_tokens, or session management tables.</w:t>
      </w:r>
    </w:p>
    <w:p>
      <w:r>
        <w:br w:type="page"/>
      </w:r>
    </w:p>
    <w:p>
      <w:pPr>
        <w:pStyle w:val="Heading1"/>
      </w:pPr>
      <w:r>
        <w:rPr>
          <w:rFonts w:ascii="Arial" w:cs="Arial" w:eastAsia="Arial" w:hAnsi="Arial"/>
          <w:b/>
          <w:bCs/>
          <w:color w:val="1F3864"/>
          <w:sz w:val="32"/>
          <w:szCs w:val="32"/>
        </w:rPr>
        <w:t xml:space="preserve">6. API Impact Assessment</w:t>
      </w:r>
    </w:p>
    <w:p>
      <w:pPr>
        <w:spacing w:after="80" w:before="80"/>
      </w:pPr>
      <w:r>
        <w:t xml:space="preserve"/>
      </w:r>
    </w:p>
    <w:p>
      <w:pPr>
        <w:pStyle w:val="Heading2"/>
      </w:pPr>
      <w:r>
        <w:rPr>
          <w:rFonts w:ascii="Arial" w:cs="Arial" w:eastAsia="Arial" w:hAnsi="Arial"/>
          <w:b/>
          <w:bCs/>
          <w:color w:val="2E5496"/>
          <w:sz w:val="26"/>
          <w:szCs w:val="26"/>
        </w:rPr>
        <w:t xml:space="preserve">6.1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276"/>
        <w:gridCol w:w="2059"/>
        <w:gridCol w:w="2340"/>
      </w:tblGrid>
      <w:tr>
        <w:tc>
          <w:tcPr>
            <w:tcW w:type="dxa" w:w="168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Router</w:t>
            </w:r>
          </w:p>
        </w:tc>
        <w:tc>
          <w:tcPr>
            <w:tcW w:type="dxa" w:w="327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Method + Path</w:t>
            </w:r>
          </w:p>
        </w:tc>
        <w:tc>
          <w:tcPr>
            <w:tcW w:type="dxa" w:w="2059"/>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Response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Auth Required</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/api/v1/companies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201 CompanyResponse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CompanyListResponse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/api/v1/companies/{id}</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CompanyResponse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PATCH /api/v1/companies/{id}</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CompanyResponse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DELETE /api/v1/companies/{id}</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204 No Content</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/api/v1/companies/invitations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201 InvitationResponse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/api/v1/companies/invitations/accept</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 redirect</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/api/v1/jobs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201 JobResponse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/api/v1/jobs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JobListResponse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/api/v1/jobs/{id}</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JobResponse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/api/v1/jobs/{id}/cancel</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JobResponse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/api/v1/jobs/{id}/status</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JobStatusResponse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/api/v1/jobs/{id}/upload-url</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{url, expires_in}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r>
        <w:tc>
          <w:tcPr>
            <w:tcW w:type="dxa" w:w="168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w:t>
            </w:r>
          </w:p>
        </w:tc>
        <w:tc>
          <w:tcPr>
            <w:tcW w:type="dxa" w:w="327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/api/v1/jobs/{id}/upload-complete</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 JobResponse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Bearer</w:t>
            </w:r>
          </w:p>
        </w:tc>
      </w:tr>
    </w:tbl>
    <w:p>
      <w:pPr>
        <w:spacing w:after="80" w:before="80"/>
      </w:pPr>
      <w:r>
        <w:t xml:space="preserve"/>
      </w:r>
    </w:p>
    <w:p>
      <w:pPr>
        <w:pStyle w:val="Heading2"/>
      </w:pPr>
      <w:r>
        <w:rPr>
          <w:rFonts w:ascii="Arial" w:cs="Arial" w:eastAsia="Arial" w:hAnsi="Arial"/>
          <w:b/>
          <w:bCs/>
          <w:color w:val="2E5496"/>
          <w:sz w:val="26"/>
          <w:szCs w:val="26"/>
        </w:rPr>
        <w:t xml:space="preserve">6.2 Modified Endpoints</w:t>
      </w:r>
    </w:p>
    <w:p>
      <w:pPr>
        <w:spacing w:after="60" w:before="60"/>
      </w:pPr>
      <w:r>
        <w:rPr>
          <w:rFonts w:ascii="Arial" w:cs="Arial" w:eastAsia="Arial" w:hAnsi="Arial"/>
          <w:sz w:val="22"/>
          <w:szCs w:val="22"/>
        </w:rPr>
        <w:t xml:space="preserve">No existing M1 endpoints are modified in M2. The TD-1 fix modifies JWTAuthMiddleware (middleware layer) and transparently affects all routes, but no endpoint contracts change.</w:t>
      </w:r>
    </w:p>
    <w:p>
      <w:pPr>
        <w:spacing w:after="80" w:before="80"/>
      </w:pPr>
      <w:r>
        <w:t xml:space="preserve"/>
      </w:r>
    </w:p>
    <w:p>
      <w:pPr>
        <w:pStyle w:val="Heading2"/>
      </w:pPr>
      <w:r>
        <w:rPr>
          <w:rFonts w:ascii="Arial" w:cs="Arial" w:eastAsia="Arial" w:hAnsi="Arial"/>
          <w:b/>
          <w:bCs/>
          <w:color w:val="2E5496"/>
          <w:sz w:val="26"/>
          <w:szCs w:val="26"/>
        </w:rPr>
        <w:t xml:space="preserve">6.3 Error Response Contract</w:t>
      </w:r>
    </w:p>
    <w:p>
      <w:pPr>
        <w:spacing w:after="60" w:before="60"/>
      </w:pPr>
      <w:r>
        <w:rPr>
          <w:rFonts w:ascii="Arial" w:cs="Arial" w:eastAsia="Arial" w:hAnsi="Arial"/>
          <w:sz w:val="22"/>
          <w:szCs w:val="22"/>
        </w:rPr>
        <w:t xml:space="preserve">All new endpoints follow the M1-established error format:</w:t>
      </w:r>
    </w:p>
    <w:p>
      <w:pPr>
        <w:spacing w:after="60" w:before="60"/>
      </w:pPr>
      <w:r>
        <w:rPr>
          <w:rFonts w:ascii="Courier New" w:cs="Courier New" w:eastAsia="Courier New" w:hAnsi="Courier New"/>
          <w:sz w:val="18"/>
          <w:szCs w:val="18"/>
        </w:rPr>
        <w:t xml:space="preserve">{ "error": "&lt;type&gt;", "detail": "&lt;human message&gt;", "request_id": "&lt;uuid&gt;" }</w:t>
      </w:r>
    </w:p>
    <w:p>
      <w:pPr>
        <w:spacing w:after="80" w:before="80"/>
      </w:pPr>
      <w:r>
        <w:t xml:space="preserve"/>
      </w:r>
    </w:p>
    <w:p>
      <w:pPr>
        <w:pStyle w:val="Heading2"/>
      </w:pPr>
      <w:r>
        <w:rPr>
          <w:rFonts w:ascii="Arial" w:cs="Arial" w:eastAsia="Arial" w:hAnsi="Arial"/>
          <w:b/>
          <w:bCs/>
          <w:color w:val="2E5496"/>
          <w:sz w:val="26"/>
          <w:szCs w:val="26"/>
        </w:rPr>
        <w:t xml:space="preserve">6.4 Pagination Contract</w:t>
      </w:r>
    </w:p>
    <w:p>
      <w:pPr>
        <w:spacing w:after="60" w:before="60"/>
      </w:pPr>
      <w:r>
        <w:rPr>
          <w:rFonts w:ascii="Arial" w:cs="Arial" w:eastAsia="Arial" w:hAnsi="Arial"/>
          <w:sz w:val="22"/>
          <w:szCs w:val="22"/>
        </w:rPr>
        <w:t xml:space="preserve">List endpoints use cursor-less offset pagination consistent with expected M6 financial data queries:</w:t>
      </w:r>
    </w:p>
    <w:p>
      <w:pPr>
        <w:pStyle w:val="ListParagraph"/>
        <w:numPr>
          <w:ilvl w:val="0"/>
          <w:numId w:val="2"/>
        </w:numPr>
        <w:spacing w:after="40" w:before="40"/>
      </w:pPr>
      <w:r>
        <w:rPr>
          <w:rFonts w:ascii="Arial" w:cs="Arial" w:eastAsia="Arial" w:hAnsi="Arial"/>
          <w:b w:val="false"/>
          <w:bCs w:val="false"/>
          <w:sz w:val="22"/>
          <w:szCs w:val="22"/>
        </w:rPr>
        <w:t xml:space="preserve">Query parameters: page (default 1), page_size (default 20, max 100)</w:t>
      </w:r>
    </w:p>
    <w:p>
      <w:pPr>
        <w:pStyle w:val="ListParagraph"/>
        <w:numPr>
          <w:ilvl w:val="0"/>
          <w:numId w:val="2"/>
        </w:numPr>
        <w:spacing w:after="40" w:before="40"/>
      </w:pPr>
      <w:r>
        <w:rPr>
          <w:rFonts w:ascii="Arial" w:cs="Arial" w:eastAsia="Arial" w:hAnsi="Arial"/>
          <w:b w:val="false"/>
          <w:bCs w:val="false"/>
          <w:sz w:val="22"/>
          <w:szCs w:val="22"/>
        </w:rPr>
        <w:t xml:space="preserve">Response envelope: { items, total, page, page_size, pages }</w:t>
      </w:r>
    </w:p>
    <w:p>
      <w:pPr>
        <w:spacing w:after="80" w:before="80"/>
      </w:pPr>
      <w:r>
        <w:t xml:space="preserve"/>
      </w:r>
    </w:p>
    <w:p>
      <w:pPr>
        <w:pStyle w:val="Heading2"/>
      </w:pPr>
      <w:r>
        <w:rPr>
          <w:rFonts w:ascii="Arial" w:cs="Arial" w:eastAsia="Arial" w:hAnsi="Arial"/>
          <w:b/>
          <w:bCs/>
          <w:color w:val="2E5496"/>
          <w:sz w:val="26"/>
          <w:szCs w:val="26"/>
        </w:rPr>
        <w:t xml:space="preserve">6.5 Tenant Isolation</w:t>
      </w:r>
    </w:p>
    <w:p>
      <w:pPr>
        <w:spacing w:after="60" w:before="60"/>
      </w:pPr>
      <w:r>
        <w:rPr>
          <w:rFonts w:ascii="Arial" w:cs="Arial" w:eastAsia="Arial" w:hAnsi="Arial"/>
          <w:sz w:val="22"/>
          <w:szCs w:val="22"/>
        </w:rPr>
        <w:t xml:space="preserve">Every repository query for companies and financial_jobs must include a WHERE tenant_id = :tenant_id clause derived from request.state.auth_context.tenant_id. No cross-tenant data leakage is permissible. This must be enforced in the repository layer, not the router layer.</w:t>
      </w:r>
    </w:p>
    <w:p>
      <w:r>
        <w:br w:type="page"/>
      </w:r>
    </w:p>
    <w:p>
      <w:pPr>
        <w:pStyle w:val="Heading1"/>
      </w:pPr>
      <w:r>
        <w:rPr>
          <w:rFonts w:ascii="Arial" w:cs="Arial" w:eastAsia="Arial" w:hAnsi="Arial"/>
          <w:b/>
          <w:bCs/>
          <w:color w:val="1F3864"/>
          <w:sz w:val="32"/>
          <w:szCs w:val="32"/>
        </w:rPr>
        <w:t xml:space="preserve">7. Service Layer Impact Assessment</w:t>
      </w:r>
    </w:p>
    <w:p>
      <w:pPr>
        <w:spacing w:after="80" w:before="80"/>
      </w:pPr>
      <w:r>
        <w:t xml:space="preserve"/>
      </w:r>
    </w:p>
    <w:p>
      <w:pPr>
        <w:pStyle w:val="Heading2"/>
      </w:pPr>
      <w:r>
        <w:rPr>
          <w:rFonts w:ascii="Arial" w:cs="Arial" w:eastAsia="Arial" w:hAnsi="Arial"/>
          <w:b/>
          <w:bCs/>
          <w:color w:val="2E5496"/>
          <w:sz w:val="26"/>
          <w:szCs w:val="26"/>
        </w:rPr>
        <w:t xml:space="preserve">7.1 New Repository Files</w:t>
      </w:r>
    </w:p>
    <w:p>
      <w:pPr>
        <w:pStyle w:val="ListParagraph"/>
        <w:numPr>
          <w:ilvl w:val="0"/>
          <w:numId w:val="2"/>
        </w:numPr>
        <w:spacing w:after="40" w:before="40"/>
      </w:pPr>
      <w:r>
        <w:rPr>
          <w:rFonts w:ascii="Arial" w:cs="Arial" w:eastAsia="Arial" w:hAnsi="Arial"/>
          <w:b w:val="false"/>
          <w:bCs w:val="false"/>
          <w:sz w:val="22"/>
          <w:szCs w:val="22"/>
        </w:rPr>
        <w:t xml:space="preserve">apps/api/repositories/companies.py — CompanyRepository</w:t>
      </w:r>
    </w:p>
    <w:p>
      <w:pPr>
        <w:pStyle w:val="ListParagraph"/>
        <w:numPr>
          <w:ilvl w:val="0"/>
          <w:numId w:val="3"/>
        </w:numPr>
        <w:spacing w:after="30" w:before="30"/>
      </w:pPr>
      <w:r>
        <w:rPr>
          <w:rFonts w:ascii="Arial" w:cs="Arial" w:eastAsia="Arial" w:hAnsi="Arial"/>
          <w:sz w:val="20"/>
          <w:szCs w:val="20"/>
        </w:rPr>
        <w:t xml:space="preserve">create, get_by_id, list (paginated + filtered), update, soft_delete</w:t>
      </w:r>
    </w:p>
    <w:p>
      <w:pPr>
        <w:pStyle w:val="ListParagraph"/>
        <w:numPr>
          <w:ilvl w:val="0"/>
          <w:numId w:val="3"/>
        </w:numPr>
        <w:spacing w:after="30" w:before="30"/>
      </w:pPr>
      <w:r>
        <w:rPr>
          <w:rFonts w:ascii="Arial" w:cs="Arial" w:eastAsia="Arial" w:hAnsi="Arial"/>
          <w:sz w:val="20"/>
          <w:szCs w:val="20"/>
        </w:rPr>
        <w:t xml:space="preserve">All methods accept tenant_id parameter for isolation</w:t>
      </w:r>
    </w:p>
    <w:p>
      <w:pPr>
        <w:pStyle w:val="ListParagraph"/>
        <w:numPr>
          <w:ilvl w:val="0"/>
          <w:numId w:val="2"/>
        </w:numPr>
        <w:spacing w:after="40" w:before="40"/>
      </w:pPr>
      <w:r>
        <w:rPr>
          <w:rFonts w:ascii="Arial" w:cs="Arial" w:eastAsia="Arial" w:hAnsi="Arial"/>
          <w:b w:val="false"/>
          <w:bCs w:val="false"/>
          <w:sz w:val="22"/>
          <w:szCs w:val="22"/>
        </w:rPr>
        <w:t xml:space="preserve">apps/api/repositories/jobs.py — JobRepository</w:t>
      </w:r>
    </w:p>
    <w:p>
      <w:pPr>
        <w:pStyle w:val="ListParagraph"/>
        <w:numPr>
          <w:ilvl w:val="0"/>
          <w:numId w:val="3"/>
        </w:numPr>
        <w:spacing w:after="30" w:before="30"/>
      </w:pPr>
      <w:r>
        <w:rPr>
          <w:rFonts w:ascii="Arial" w:cs="Arial" w:eastAsia="Arial" w:hAnsi="Arial"/>
          <w:sz w:val="20"/>
          <w:szCs w:val="20"/>
        </w:rPr>
        <w:t xml:space="preserve">create, get_by_id, list (paginated + filtered by company/status), update_status, cancel</w:t>
      </w:r>
    </w:p>
    <w:p>
      <w:pPr>
        <w:spacing w:after="80" w:before="80"/>
      </w:pPr>
      <w:r>
        <w:t xml:space="preserve"/>
      </w:r>
    </w:p>
    <w:p>
      <w:pPr>
        <w:pStyle w:val="Heading2"/>
      </w:pPr>
      <w:r>
        <w:rPr>
          <w:rFonts w:ascii="Arial" w:cs="Arial" w:eastAsia="Arial" w:hAnsi="Arial"/>
          <w:b/>
          <w:bCs/>
          <w:color w:val="2E5496"/>
          <w:sz w:val="26"/>
          <w:szCs w:val="26"/>
        </w:rPr>
        <w:t xml:space="preserve">7.2 New Schema Files</w:t>
      </w:r>
    </w:p>
    <w:p>
      <w:pPr>
        <w:pStyle w:val="ListParagraph"/>
        <w:numPr>
          <w:ilvl w:val="0"/>
          <w:numId w:val="2"/>
        </w:numPr>
        <w:spacing w:after="40" w:before="40"/>
      </w:pPr>
      <w:r>
        <w:rPr>
          <w:rFonts w:ascii="Arial" w:cs="Arial" w:eastAsia="Arial" w:hAnsi="Arial"/>
          <w:b w:val="false"/>
          <w:bCs w:val="false"/>
          <w:sz w:val="22"/>
          <w:szCs w:val="22"/>
        </w:rPr>
        <w:t xml:space="preserve">apps/api/schemas/companies.py — CompanyCreate, CompanyUpdate, CompanyResponse, CompanyListResponse</w:t>
      </w:r>
    </w:p>
    <w:p>
      <w:pPr>
        <w:pStyle w:val="ListParagraph"/>
        <w:numPr>
          <w:ilvl w:val="0"/>
          <w:numId w:val="2"/>
        </w:numPr>
        <w:spacing w:after="40" w:before="40"/>
      </w:pPr>
      <w:r>
        <w:rPr>
          <w:rFonts w:ascii="Arial" w:cs="Arial" w:eastAsia="Arial" w:hAnsi="Arial"/>
          <w:b w:val="false"/>
          <w:bCs w:val="false"/>
          <w:sz w:val="22"/>
          <w:szCs w:val="22"/>
        </w:rPr>
        <w:t xml:space="preserve">apps/api/schemas/jobs.py — JobCreate, JobUpdate, JobResponse, JobListResponse, JobStatusResponse</w:t>
      </w:r>
    </w:p>
    <w:p>
      <w:pPr>
        <w:pStyle w:val="ListParagraph"/>
        <w:numPr>
          <w:ilvl w:val="0"/>
          <w:numId w:val="2"/>
        </w:numPr>
        <w:spacing w:after="40" w:before="40"/>
      </w:pPr>
      <w:r>
        <w:rPr>
          <w:rFonts w:ascii="Arial" w:cs="Arial" w:eastAsia="Arial" w:hAnsi="Arial"/>
          <w:b w:val="false"/>
          <w:bCs w:val="false"/>
          <w:sz w:val="22"/>
          <w:szCs w:val="22"/>
        </w:rPr>
        <w:t xml:space="preserve">apps/api/schemas/invitations.py — InvitationCreate, InvitationResponse</w:t>
      </w:r>
    </w:p>
    <w:p>
      <w:pPr>
        <w:spacing w:after="80" w:before="80"/>
      </w:pPr>
      <w:r>
        <w:t xml:space="preserve"/>
      </w:r>
    </w:p>
    <w:p>
      <w:pPr>
        <w:pStyle w:val="Heading2"/>
      </w:pPr>
      <w:r>
        <w:rPr>
          <w:rFonts w:ascii="Arial" w:cs="Arial" w:eastAsia="Arial" w:hAnsi="Arial"/>
          <w:b/>
          <w:bCs/>
          <w:color w:val="2E5496"/>
          <w:sz w:val="26"/>
          <w:szCs w:val="26"/>
        </w:rPr>
        <w:t xml:space="preserve">7.3 New ORM Models</w:t>
      </w:r>
    </w:p>
    <w:p>
      <w:pPr>
        <w:pStyle w:val="ListParagraph"/>
        <w:numPr>
          <w:ilvl w:val="0"/>
          <w:numId w:val="2"/>
        </w:numPr>
        <w:spacing w:after="40" w:before="40"/>
      </w:pPr>
      <w:r>
        <w:rPr>
          <w:rFonts w:ascii="Arial" w:cs="Arial" w:eastAsia="Arial" w:hAnsi="Arial"/>
          <w:b w:val="false"/>
          <w:bCs w:val="false"/>
          <w:sz w:val="22"/>
          <w:szCs w:val="22"/>
        </w:rPr>
        <w:t xml:space="preserve">apps/api/models/__init__.py — Company and FinancialJob SQLAlchemy ORM classes</w:t>
      </w:r>
    </w:p>
    <w:p>
      <w:pPr>
        <w:pStyle w:val="ListParagraph"/>
        <w:numPr>
          <w:ilvl w:val="0"/>
          <w:numId w:val="3"/>
        </w:numPr>
        <w:spacing w:after="30" w:before="30"/>
      </w:pPr>
      <w:r>
        <w:rPr>
          <w:rFonts w:ascii="Arial" w:cs="Arial" w:eastAsia="Arial" w:hAnsi="Arial"/>
          <w:sz w:val="20"/>
          <w:szCs w:val="20"/>
        </w:rPr>
        <w:t xml:space="preserve">Follow existing M1 model patterns: UUID v7 PK, timestamps, soft delete</w:t>
      </w:r>
    </w:p>
    <w:p>
      <w:pPr>
        <w:pStyle w:val="ListParagraph"/>
        <w:numPr>
          <w:ilvl w:val="0"/>
          <w:numId w:val="3"/>
        </w:numPr>
        <w:spacing w:after="30" w:before="30"/>
      </w:pPr>
      <w:r>
        <w:rPr>
          <w:rFonts w:ascii="Arial" w:cs="Arial" w:eastAsia="Arial" w:hAnsi="Arial"/>
          <w:sz w:val="20"/>
          <w:szCs w:val="20"/>
        </w:rPr>
        <w:t xml:space="preserve">Company.jobs relationship (lazy='select')</w:t>
      </w:r>
    </w:p>
    <w:p>
      <w:pPr>
        <w:pStyle w:val="ListParagraph"/>
        <w:numPr>
          <w:ilvl w:val="0"/>
          <w:numId w:val="3"/>
        </w:numPr>
        <w:spacing w:after="30" w:before="30"/>
      </w:pPr>
      <w:r>
        <w:rPr>
          <w:rFonts w:ascii="Arial" w:cs="Arial" w:eastAsia="Arial" w:hAnsi="Arial"/>
          <w:sz w:val="20"/>
          <w:szCs w:val="20"/>
        </w:rPr>
        <w:t xml:space="preserve">FinancialJob.company relationship</w:t>
      </w:r>
    </w:p>
    <w:p>
      <w:pPr>
        <w:spacing w:after="80" w:before="80"/>
      </w:pPr>
      <w:r>
        <w:t xml:space="preserve"/>
      </w:r>
    </w:p>
    <w:p>
      <w:pPr>
        <w:pStyle w:val="Heading2"/>
      </w:pPr>
      <w:r>
        <w:rPr>
          <w:rFonts w:ascii="Arial" w:cs="Arial" w:eastAsia="Arial" w:hAnsi="Arial"/>
          <w:b/>
          <w:bCs/>
          <w:color w:val="2E5496"/>
          <w:sz w:val="26"/>
          <w:szCs w:val="26"/>
        </w:rPr>
        <w:t xml:space="preserve">7.4 Celery Task — Invitation Notification</w:t>
      </w:r>
    </w:p>
    <w:p>
      <w:pPr>
        <w:pStyle w:val="ListParagraph"/>
        <w:numPr>
          <w:ilvl w:val="0"/>
          <w:numId w:val="2"/>
        </w:numPr>
        <w:spacing w:after="40" w:before="40"/>
      </w:pPr>
      <w:r>
        <w:rPr>
          <w:rFonts w:ascii="Arial" w:cs="Arial" w:eastAsia="Arial" w:hAnsi="Arial"/>
          <w:b w:val="false"/>
          <w:bCs w:val="false"/>
          <w:sz w:val="22"/>
          <w:szCs w:val="22"/>
        </w:rPr>
        <w:t xml:space="preserve">workers/tasks/notification_tasks.py — send_invitation_email task</w:t>
      </w:r>
    </w:p>
    <w:p>
      <w:pPr>
        <w:pStyle w:val="ListParagraph"/>
        <w:numPr>
          <w:ilvl w:val="0"/>
          <w:numId w:val="3"/>
        </w:numPr>
        <w:spacing w:after="30" w:before="30"/>
      </w:pPr>
      <w:r>
        <w:rPr>
          <w:rFonts w:ascii="Arial" w:cs="Arial" w:eastAsia="Arial" w:hAnsi="Arial"/>
          <w:sz w:val="20"/>
          <w:szCs w:val="20"/>
        </w:rPr>
        <w:t xml:space="preserve">Queue: QUEUE_DEFAULT</w:t>
      </w:r>
    </w:p>
    <w:p>
      <w:pPr>
        <w:pStyle w:val="ListParagraph"/>
        <w:numPr>
          <w:ilvl w:val="0"/>
          <w:numId w:val="3"/>
        </w:numPr>
        <w:spacing w:after="30" w:before="30"/>
      </w:pPr>
      <w:r>
        <w:rPr>
          <w:rFonts w:ascii="Arial" w:cs="Arial" w:eastAsia="Arial" w:hAnsi="Arial"/>
          <w:sz w:val="20"/>
          <w:szCs w:val="20"/>
        </w:rPr>
        <w:t xml:space="preserve">Accepts: invitation_token, invitee_email, tenant_name, inviter_name</w:t>
      </w:r>
    </w:p>
    <w:p>
      <w:pPr>
        <w:pStyle w:val="ListParagraph"/>
        <w:numPr>
          <w:ilvl w:val="0"/>
          <w:numId w:val="3"/>
        </w:numPr>
        <w:spacing w:after="30" w:before="30"/>
      </w:pPr>
      <w:r>
        <w:rPr>
          <w:rFonts w:ascii="Arial" w:cs="Arial" w:eastAsia="Arial" w:hAnsi="Arial"/>
          <w:sz w:val="20"/>
          <w:szCs w:val="20"/>
        </w:rPr>
        <w:t xml:space="preserve">Dispatches via configured email backend (console in dev)</w:t>
      </w:r>
    </w:p>
    <w:p>
      <w:pPr>
        <w:pStyle w:val="ListParagraph"/>
        <w:numPr>
          <w:ilvl w:val="0"/>
          <w:numId w:val="3"/>
        </w:numPr>
        <w:spacing w:after="30" w:before="30"/>
      </w:pPr>
      <w:r>
        <w:rPr>
          <w:rFonts w:ascii="Arial" w:cs="Arial" w:eastAsia="Arial" w:hAnsi="Arial"/>
          <w:sz w:val="20"/>
          <w:szCs w:val="20"/>
        </w:rPr>
        <w:t xml:space="preserve">Retry: 3 attempts, exponential backoff</w:t>
      </w:r>
    </w:p>
    <w:p>
      <w:pPr>
        <w:spacing w:after="80" w:before="80"/>
      </w:pPr>
      <w:r>
        <w:t xml:space="preserve"/>
      </w:r>
    </w:p>
    <w:p>
      <w:pPr>
        <w:pStyle w:val="Heading2"/>
      </w:pPr>
      <w:r>
        <w:rPr>
          <w:rFonts w:ascii="Arial" w:cs="Arial" w:eastAsia="Arial" w:hAnsi="Arial"/>
          <w:b/>
          <w:bCs/>
          <w:color w:val="2E5496"/>
          <w:sz w:val="26"/>
          <w:szCs w:val="26"/>
        </w:rPr>
        <w:t xml:space="preserve">7.5 Existing Service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Service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20"/>
                <w:szCs w:val="20"/>
              </w:rPr>
              <w:t xml:space="preserve">Impact</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apps/api/middleware/auth.py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TD-1 fix: add Redis GET check on jti after signature validation</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apps/api/core/security.py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 changes — token generation functions reused as-is</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apps/api/core/email.py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Invitation email template added alongside existing reset template</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apps/api/main.py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 changes — companies and jobs routers already registered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workers/celery_app.py</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 changes — notification_tasks already auto-discovered</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services/acquisition/</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Not touched in M2 — activated in M4</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services/extraction/</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Not touched in M2 — activated in M5</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services/export/</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Not touched in M2 — activated in M6</w:t>
            </w:r>
          </w:p>
        </w:tc>
      </w:tr>
    </w:tbl>
    <w:p>
      <w:r>
        <w:br w:type="page"/>
      </w:r>
    </w:p>
    <w:p>
      <w:pPr>
        <w:pStyle w:val="Heading1"/>
      </w:pPr>
      <w:r>
        <w:rPr>
          <w:rFonts w:ascii="Arial" w:cs="Arial" w:eastAsia="Arial" w:hAnsi="Arial"/>
          <w:b/>
          <w:bCs/>
          <w:color w:val="1F3864"/>
          <w:sz w:val="32"/>
          <w:szCs w:val="32"/>
        </w:rPr>
        <w:t xml:space="preserve">8. Frontend Impact Assessment</w:t>
      </w:r>
    </w:p>
    <w:p>
      <w:pPr>
        <w:spacing w:after="80" w:before="80"/>
      </w:pPr>
      <w:r>
        <w:t xml:space="preserve"/>
      </w:r>
    </w:p>
    <w:p>
      <w:pPr>
        <w:spacing w:after="60" w:before="60"/>
      </w:pPr>
      <w:r>
        <w:rPr>
          <w:rFonts w:ascii="Arial" w:cs="Arial" w:eastAsia="Arial" w:hAnsi="Arial"/>
          <w:sz w:val="22"/>
          <w:szCs w:val="22"/>
        </w:rPr>
        <w:t xml:space="preserve">The frontend (apps/web) is a Next.js 14 App Router application. At M1 close, it contains only the scaffold page (src/app/page.tsx) with no implemented application routes.</w:t>
      </w:r>
    </w:p>
    <w:p>
      <w:pPr>
        <w:spacing w:after="80" w:before="80"/>
      </w:pPr>
      <w:r>
        <w:t xml:space="preserve"/>
      </w:r>
    </w:p>
    <w:p>
      <w:pPr>
        <w:pStyle w:val="Heading2"/>
      </w:pPr>
      <w:r>
        <w:rPr>
          <w:rFonts w:ascii="Arial" w:cs="Arial" w:eastAsia="Arial" w:hAnsi="Arial"/>
          <w:b/>
          <w:bCs/>
          <w:color w:val="2E5496"/>
          <w:sz w:val="26"/>
          <w:szCs w:val="26"/>
        </w:rPr>
        <w:t xml:space="preserve">8.1 New Pages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152"/>
        <w:gridCol w:w="2527"/>
        <w:gridCol w:w="2620"/>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215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Page Purpose</w:t>
            </w:r>
          </w:p>
        </w:tc>
        <w:tc>
          <w:tcPr>
            <w:tcW w:type="dxa" w:w="2527"/>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Components</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API Calls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/dashboard</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Post-login landing; company list</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CompanyCard, JobCountBadge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/companies/new</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Create company form</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CompanyForm</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/api/v1/companies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/companies/[id]</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Company detail; job list</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JobTable, UploadButton</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/api/v1/companies/{id}, GET /api/v1/jobs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/jobs/[id]</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Job detail and status</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StatusBadge, LogViewer</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/api/v1/jobs/{id}/status</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/invite/accept</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acceptance landing</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InviteAcceptCard</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/api/v1/companies/invitations/accept</w:t>
            </w:r>
          </w:p>
        </w:tc>
      </w:tr>
      <w:tr>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/settings/team</w:t>
            </w:r>
          </w:p>
        </w:tc>
        <w:tc>
          <w:tcPr>
            <w:tcW w:type="dxa" w:w="215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Team member list + invite form</w:t>
            </w:r>
          </w:p>
        </w:tc>
        <w:tc>
          <w:tcPr>
            <w:tcW w:type="dxa" w:w="2527"/>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MemberList, InviteForm</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/api/v1/companies/invitations</w:t>
            </w:r>
          </w:p>
        </w:tc>
      </w:tr>
    </w:tbl>
    <w:p>
      <w:pPr>
        <w:spacing w:after="80" w:before="80"/>
      </w:pPr>
      <w:r>
        <w:t xml:space="preserve"/>
      </w:r>
    </w:p>
    <w:p>
      <w:pPr>
        <w:pStyle w:val="Heading2"/>
      </w:pPr>
      <w:r>
        <w:rPr>
          <w:rFonts w:ascii="Arial" w:cs="Arial" w:eastAsia="Arial" w:hAnsi="Arial"/>
          <w:b/>
          <w:bCs/>
          <w:color w:val="2E5496"/>
          <w:sz w:val="26"/>
          <w:szCs w:val="26"/>
        </w:rPr>
        <w:t xml:space="preserve">8.2 Authentication Pages (Decision Required)</w:t>
      </w:r>
    </w:p>
    <w:p>
      <w:pPr>
        <w:spacing w:after="60" w:before="60"/>
      </w:pPr>
      <w:r>
        <w:rPr>
          <w:rFonts w:ascii="Arial" w:cs="Arial" w:eastAsia="Arial" w:hAnsi="Arial"/>
          <w:sz w:val="22"/>
          <w:szCs w:val="22"/>
        </w:rPr>
        <w:t xml:space="preserve">The M1 Closure Report did not include frontend login/register pages. M2 is the first milestone where protected pages are needed. A decision is required before implementation begins on whether M2 includes:</w:t>
      </w:r>
    </w:p>
    <w:p>
      <w:pPr>
        <w:pStyle w:val="ListParagraph"/>
        <w:numPr>
          <w:ilvl w:val="0"/>
          <w:numId w:val="2"/>
        </w:numPr>
        <w:spacing w:after="40" w:before="40"/>
      </w:pPr>
      <w:r>
        <w:rPr>
          <w:rFonts w:ascii="Arial" w:cs="Arial" w:eastAsia="Arial" w:hAnsi="Arial"/>
          <w:b w:val="false"/>
          <w:bCs w:val="false"/>
          <w:sz w:val="22"/>
          <w:szCs w:val="22"/>
        </w:rPr>
        <w:t xml:space="preserve">Option A: Full auth pages (login, register, password reset) implemented in M2 before company pages.</w:t>
      </w:r>
    </w:p>
    <w:p>
      <w:pPr>
        <w:pStyle w:val="ListParagraph"/>
        <w:numPr>
          <w:ilvl w:val="0"/>
          <w:numId w:val="2"/>
        </w:numPr>
        <w:spacing w:after="40" w:before="40"/>
      </w:pPr>
      <w:r>
        <w:rPr>
          <w:rFonts w:ascii="Arial" w:cs="Arial" w:eastAsia="Arial" w:hAnsi="Arial"/>
          <w:b w:val="false"/>
          <w:bCs w:val="false"/>
          <w:sz w:val="22"/>
          <w:szCs w:val="22"/>
        </w:rPr>
        <w:t xml:space="preserve">Option B: Auth pages deferred to a parallel frontend track; M2 delivers API only and is validated via integration tests and Postman/HTTPie.</w:t>
      </w:r>
    </w:p>
    <w:p>
      <w:pPr>
        <w:spacing w:after="60" w:before="60"/>
      </w:pPr>
      <w:r>
        <w:rPr>
          <w:rFonts w:ascii="Arial" w:cs="Arial" w:eastAsia="Arial" w:hAnsi="Arial"/>
          <w:b/>
          <w:bCs/>
          <w:sz w:val="22"/>
          <w:szCs w:val="22"/>
        </w:rPr>
        <w:t xml:space="preserve">Recommended: Option A — auth pages are prerequisites for any frontend testing of M2 pages.</w:t>
      </w:r>
    </w:p>
    <w:p>
      <w:pPr>
        <w:spacing w:after="80" w:before="80"/>
      </w:pPr>
      <w:r>
        <w:t xml:space="preserve"/>
      </w:r>
    </w:p>
    <w:p>
      <w:pPr>
        <w:pStyle w:val="Heading2"/>
      </w:pPr>
      <w:r>
        <w:rPr>
          <w:rFonts w:ascii="Arial" w:cs="Arial" w:eastAsia="Arial" w:hAnsi="Arial"/>
          <w:b/>
          <w:bCs/>
          <w:color w:val="2E5496"/>
          <w:sz w:val="26"/>
          <w:szCs w:val="26"/>
        </w:rPr>
        <w:t xml:space="preserve">8.3 API Client Layer</w:t>
      </w:r>
    </w:p>
    <w:p>
      <w:pPr>
        <w:pStyle w:val="ListParagraph"/>
        <w:numPr>
          <w:ilvl w:val="0"/>
          <w:numId w:val="2"/>
        </w:numPr>
        <w:spacing w:after="40" w:before="40"/>
      </w:pPr>
      <w:r>
        <w:rPr>
          <w:rFonts w:ascii="Arial" w:cs="Arial" w:eastAsia="Arial" w:hAnsi="Arial"/>
          <w:b w:val="false"/>
          <w:bCs w:val="false"/>
          <w:sz w:val="22"/>
          <w:szCs w:val="22"/>
        </w:rPr>
        <w:t xml:space="preserve">apps/web/src/lib/api.ts — typed fetch wrapper with JWT token injection from cookie/localStorage.</w:t>
      </w:r>
    </w:p>
    <w:p>
      <w:pPr>
        <w:pStyle w:val="ListParagraph"/>
        <w:numPr>
          <w:ilvl w:val="0"/>
          <w:numId w:val="2"/>
        </w:numPr>
        <w:spacing w:after="40" w:before="40"/>
      </w:pPr>
      <w:r>
        <w:rPr>
          <w:rFonts w:ascii="Arial" w:cs="Arial" w:eastAsia="Arial" w:hAnsi="Arial"/>
          <w:b w:val="false"/>
          <w:bCs w:val="false"/>
          <w:sz w:val="22"/>
          <w:szCs w:val="22"/>
        </w:rPr>
        <w:t xml:space="preserve">apps/web/src/lib/auth.ts — session management hooks (useSession, useRequireAuth).</w:t>
      </w:r>
    </w:p>
    <w:p>
      <w:pPr>
        <w:pStyle w:val="ListParagraph"/>
        <w:numPr>
          <w:ilvl w:val="0"/>
          <w:numId w:val="2"/>
        </w:numPr>
        <w:spacing w:after="40" w:before="40"/>
      </w:pPr>
      <w:r>
        <w:rPr>
          <w:rFonts w:ascii="Arial" w:cs="Arial" w:eastAsia="Arial" w:hAnsi="Arial"/>
          <w:b w:val="false"/>
          <w:bCs w:val="false"/>
          <w:sz w:val="22"/>
          <w:szCs w:val="22"/>
        </w:rPr>
        <w:t xml:space="preserve">Type definitions generated from OpenAPI spec or hand-authored matching Pydantic schemas.</w:t>
      </w:r>
    </w:p>
    <w:p>
      <w:pPr>
        <w:spacing w:after="80" w:before="80"/>
      </w:pPr>
      <w:r>
        <w:t xml:space="preserve"/>
      </w:r>
    </w:p>
    <w:p>
      <w:pPr>
        <w:pStyle w:val="Heading2"/>
      </w:pPr>
      <w:r>
        <w:rPr>
          <w:rFonts w:ascii="Arial" w:cs="Arial" w:eastAsia="Arial" w:hAnsi="Arial"/>
          <w:b/>
          <w:bCs/>
          <w:color w:val="2E5496"/>
          <w:sz w:val="26"/>
          <w:szCs w:val="26"/>
        </w:rPr>
        <w:t xml:space="preserve">8.4 State Management</w:t>
      </w:r>
    </w:p>
    <w:p>
      <w:pPr>
        <w:spacing w:after="60" w:before="60"/>
      </w:pPr>
      <w:r>
        <w:rPr>
          <w:rFonts w:ascii="Arial" w:cs="Arial" w:eastAsia="Arial" w:hAnsi="Arial"/>
          <w:sz w:val="22"/>
          <w:szCs w:val="22"/>
        </w:rPr>
        <w:t xml:space="preserve">No global state manager is installed. React Query (TanStack Query) is the recommended addition for server state (job status polling, company list caching). This requires a package.json update.</w:t>
      </w:r>
    </w:p>
    <w:p>
      <w:r>
        <w:br w:type="page"/>
      </w:r>
    </w:p>
    <w:p>
      <w:pPr>
        <w:pStyle w:val="Heading1"/>
      </w:pPr>
      <w:r>
        <w:rPr>
          <w:rFonts w:ascii="Arial" w:cs="Arial" w:eastAsia="Arial" w:hAnsi="Arial"/>
          <w:b/>
          <w:bCs/>
          <w:color w:val="1F3864"/>
          <w:sz w:val="32"/>
          <w:szCs w:val="32"/>
        </w:rPr>
        <w:t xml:space="preserve">9. Security Considerations</w:t>
      </w:r>
    </w:p>
    <w:p>
      <w:pPr>
        <w:spacing w:after="80" w:before="80"/>
      </w:pPr>
      <w:r>
        <w:t xml:space="preserve"/>
      </w:r>
    </w:p>
    <w:p>
      <w:pPr>
        <w:pStyle w:val="Heading2"/>
      </w:pPr>
      <w:r>
        <w:rPr>
          <w:rFonts w:ascii="Arial" w:cs="Arial" w:eastAsia="Arial" w:hAnsi="Arial"/>
          <w:b/>
          <w:bCs/>
          <w:color w:val="2E5496"/>
          <w:sz w:val="26"/>
          <w:szCs w:val="26"/>
        </w:rPr>
        <w:t xml:space="preserve">9.1 TD-1: Redis JTI Blocklist Read (Critical)</w:t>
      </w:r>
    </w:p>
    <w:p>
      <w:pPr>
        <w:spacing w:after="60" w:before="60"/>
      </w:pPr>
      <w:r>
        <w:rPr>
          <w:rFonts w:ascii="Arial" w:cs="Arial" w:eastAsia="Arial" w:hAnsi="Arial"/>
          <w:sz w:val="22"/>
          <w:szCs w:val="22"/>
        </w:rPr>
        <w:t xml:space="preserve">This is the highest-priority security item in M2. Until TD-1 is resolved, logout does not fully invalidate sessions. The fix is a single Redis GET call in JWTAuthMiddleware after JWT signature validation. This must be the first commit in M2.</w:t>
      </w:r>
    </w:p>
    <w:p>
      <w:pPr>
        <w:spacing w:after="80" w:before="80"/>
      </w:pPr>
      <w:r>
        <w:t xml:space="preserve"/>
      </w:r>
    </w:p>
    <w:p>
      <w:pPr>
        <w:pStyle w:val="Heading2"/>
      </w:pPr>
      <w:r>
        <w:rPr>
          <w:rFonts w:ascii="Arial" w:cs="Arial" w:eastAsia="Arial" w:hAnsi="Arial"/>
          <w:b/>
          <w:bCs/>
          <w:color w:val="2E5496"/>
          <w:sz w:val="26"/>
          <w:szCs w:val="26"/>
        </w:rPr>
        <w:t xml:space="preserve">9.2 Tenant Data Isolation</w:t>
      </w:r>
    </w:p>
    <w:p>
      <w:pPr>
        <w:spacing w:after="60" w:before="60"/>
      </w:pPr>
      <w:r>
        <w:rPr>
          <w:rFonts w:ascii="Arial" w:cs="Arial" w:eastAsia="Arial" w:hAnsi="Arial"/>
          <w:sz w:val="22"/>
          <w:szCs w:val="22"/>
        </w:rPr>
        <w:t xml:space="preserve">The companies and financial_jobs tables both carry tenant_id. The repository layer must enforce tenant_id scoping on every query. Failure to enforce this on a list or get endpoint would constitute an IDOR (Insecure Direct Object Reference) vulnerability allowing cross-tenant data access.</w:t>
      </w:r>
    </w:p>
    <w:p>
      <w:pPr>
        <w:pStyle w:val="ListParagraph"/>
        <w:numPr>
          <w:ilvl w:val="0"/>
          <w:numId w:val="2"/>
        </w:numPr>
        <w:spacing w:after="40" w:before="40"/>
      </w:pPr>
      <w:r>
        <w:rPr>
          <w:rFonts w:ascii="Arial" w:cs="Arial" w:eastAsia="Arial" w:hAnsi="Arial"/>
          <w:b w:val="false"/>
          <w:bCs w:val="false"/>
          <w:sz w:val="22"/>
          <w:szCs w:val="22"/>
        </w:rPr>
        <w:t xml:space="preserve">Enforcement point: repository layer (not router layer).</w:t>
      </w:r>
    </w:p>
    <w:p>
      <w:pPr>
        <w:pStyle w:val="ListParagraph"/>
        <w:numPr>
          <w:ilvl w:val="0"/>
          <w:numId w:val="2"/>
        </w:numPr>
        <w:spacing w:after="40" w:before="40"/>
      </w:pPr>
      <w:r>
        <w:rPr>
          <w:rFonts w:ascii="Arial" w:cs="Arial" w:eastAsia="Arial" w:hAnsi="Arial"/>
          <w:b w:val="false"/>
          <w:bCs w:val="false"/>
          <w:sz w:val="22"/>
          <w:szCs w:val="22"/>
        </w:rPr>
        <w:t xml:space="preserve">Test requirement: cross-tenant isolation tests in the integration suite.</w:t>
      </w:r>
    </w:p>
    <w:p>
      <w:pPr>
        <w:spacing w:after="80" w:before="80"/>
      </w:pPr>
      <w:r>
        <w:t xml:space="preserve"/>
      </w:r>
    </w:p>
    <w:p>
      <w:pPr>
        <w:pStyle w:val="Heading2"/>
      </w:pPr>
      <w:r>
        <w:rPr>
          <w:rFonts w:ascii="Arial" w:cs="Arial" w:eastAsia="Arial" w:hAnsi="Arial"/>
          <w:b/>
          <w:bCs/>
          <w:color w:val="2E5496"/>
          <w:sz w:val="26"/>
          <w:szCs w:val="26"/>
        </w:rPr>
        <w:t xml:space="preserve">9.3 S3 Pre-Signed URL Security</w:t>
      </w:r>
    </w:p>
    <w:p>
      <w:pPr>
        <w:pStyle w:val="ListParagraph"/>
        <w:numPr>
          <w:ilvl w:val="0"/>
          <w:numId w:val="2"/>
        </w:numPr>
        <w:spacing w:after="40" w:before="40"/>
      </w:pPr>
      <w:r>
        <w:rPr>
          <w:rFonts w:ascii="Arial" w:cs="Arial" w:eastAsia="Arial" w:hAnsi="Arial"/>
          <w:b w:val="false"/>
          <w:bCs w:val="false"/>
          <w:sz w:val="22"/>
          <w:szCs w:val="22"/>
        </w:rPr>
        <w:t xml:space="preserve">Pre-signed URLs must expire in 15 minutes or less.</w:t>
      </w:r>
    </w:p>
    <w:p>
      <w:pPr>
        <w:pStyle w:val="ListParagraph"/>
        <w:numPr>
          <w:ilvl w:val="0"/>
          <w:numId w:val="2"/>
        </w:numPr>
        <w:spacing w:after="40" w:before="40"/>
      </w:pPr>
      <w:r>
        <w:rPr>
          <w:rFonts w:ascii="Arial" w:cs="Arial" w:eastAsia="Arial" w:hAnsi="Arial"/>
          <w:b w:val="false"/>
          <w:bCs w:val="false"/>
          <w:sz w:val="22"/>
          <w:szCs w:val="22"/>
        </w:rPr>
        <w:t xml:space="preserve">The S3 key must be scoped to {tenant_id}/jobs/{job_id}/ to prevent path traversal.</w:t>
      </w:r>
    </w:p>
    <w:p>
      <w:pPr>
        <w:pStyle w:val="ListParagraph"/>
        <w:numPr>
          <w:ilvl w:val="0"/>
          <w:numId w:val="2"/>
        </w:numPr>
        <w:spacing w:after="40" w:before="40"/>
      </w:pPr>
      <w:r>
        <w:rPr>
          <w:rFonts w:ascii="Arial" w:cs="Arial" w:eastAsia="Arial" w:hAnsi="Arial"/>
          <w:b w:val="false"/>
          <w:bCs w:val="false"/>
          <w:sz w:val="22"/>
          <w:szCs w:val="22"/>
        </w:rPr>
        <w:t xml:space="preserve">The upload-complete endpoint must verify the S3 key starts with the expected prefix before storing document_url.</w:t>
      </w:r>
    </w:p>
    <w:p>
      <w:pPr>
        <w:pStyle w:val="ListParagraph"/>
        <w:numPr>
          <w:ilvl w:val="0"/>
          <w:numId w:val="2"/>
        </w:numPr>
        <w:spacing w:after="40" w:before="40"/>
      </w:pPr>
      <w:r>
        <w:rPr>
          <w:rFonts w:ascii="Arial" w:cs="Arial" w:eastAsia="Arial" w:hAnsi="Arial"/>
          <w:b w:val="false"/>
          <w:bCs w:val="false"/>
          <w:sz w:val="22"/>
          <w:szCs w:val="22"/>
        </w:rPr>
        <w:t xml:space="preserve">File type validation: restrict accepted MIME types to application/pdf, application/xml, text/html.</w:t>
      </w:r>
    </w:p>
    <w:p>
      <w:pPr>
        <w:spacing w:after="80" w:before="80"/>
      </w:pPr>
      <w:r>
        <w:t xml:space="preserve"/>
      </w:r>
    </w:p>
    <w:p>
      <w:pPr>
        <w:pStyle w:val="Heading2"/>
      </w:pPr>
      <w:r>
        <w:rPr>
          <w:rFonts w:ascii="Arial" w:cs="Arial" w:eastAsia="Arial" w:hAnsi="Arial"/>
          <w:b/>
          <w:bCs/>
          <w:color w:val="2E5496"/>
          <w:sz w:val="26"/>
          <w:szCs w:val="26"/>
        </w:rPr>
        <w:t xml:space="preserve">9.4 Invitation Token Security</w:t>
      </w:r>
    </w:p>
    <w:p>
      <w:pPr>
        <w:pStyle w:val="ListParagraph"/>
        <w:numPr>
          <w:ilvl w:val="0"/>
          <w:numId w:val="2"/>
        </w:numPr>
        <w:spacing w:after="40" w:before="40"/>
      </w:pPr>
      <w:r>
        <w:rPr>
          <w:rFonts w:ascii="Arial" w:cs="Arial" w:eastAsia="Arial" w:hAnsi="Arial"/>
          <w:b w:val="false"/>
          <w:bCs w:val="false"/>
          <w:sz w:val="22"/>
          <w:szCs w:val="22"/>
        </w:rPr>
        <w:t xml:space="preserve">Invitation tokens use the same security pattern as M1 password reset tokens: 288-bit entropy, SHA-256 hashed before storage, 72-hour expiry.</w:t>
      </w:r>
    </w:p>
    <w:p>
      <w:pPr>
        <w:pStyle w:val="ListParagraph"/>
        <w:numPr>
          <w:ilvl w:val="0"/>
          <w:numId w:val="2"/>
        </w:numPr>
        <w:spacing w:after="40" w:before="40"/>
      </w:pPr>
      <w:r>
        <w:rPr>
          <w:rFonts w:ascii="Arial" w:cs="Arial" w:eastAsia="Arial" w:hAnsi="Arial"/>
          <w:b w:val="false"/>
          <w:bCs w:val="false"/>
          <w:sz w:val="22"/>
          <w:szCs w:val="22"/>
        </w:rPr>
        <w:t xml:space="preserve">Acceptance endpoint returns the same response body whether the token is valid or invalid (prevents enumeration).</w:t>
      </w:r>
    </w:p>
    <w:p>
      <w:pPr>
        <w:pStyle w:val="ListParagraph"/>
        <w:numPr>
          <w:ilvl w:val="0"/>
          <w:numId w:val="2"/>
        </w:numPr>
        <w:spacing w:after="40" w:before="40"/>
      </w:pPr>
      <w:r>
        <w:rPr>
          <w:rFonts w:ascii="Arial" w:cs="Arial" w:eastAsia="Arial" w:hAnsi="Arial"/>
          <w:b w:val="false"/>
          <w:bCs w:val="false"/>
          <w:sz w:val="22"/>
          <w:szCs w:val="22"/>
        </w:rPr>
        <w:t xml:space="preserve">Accepted tokens are immediately cleared from the database.</w:t>
      </w:r>
    </w:p>
    <w:p>
      <w:pPr>
        <w:spacing w:after="80" w:before="80"/>
      </w:pPr>
      <w:r>
        <w:t xml:space="preserve"/>
      </w:r>
    </w:p>
    <w:p>
      <w:pPr>
        <w:pStyle w:val="Heading2"/>
      </w:pPr>
      <w:r>
        <w:rPr>
          <w:rFonts w:ascii="Arial" w:cs="Arial" w:eastAsia="Arial" w:hAnsi="Arial"/>
          <w:b/>
          <w:bCs/>
          <w:color w:val="2E5496"/>
          <w:sz w:val="26"/>
          <w:szCs w:val="26"/>
        </w:rPr>
        <w:t xml:space="preserve">9.5 Role-Based Access Control (Partial)</w:t>
      </w:r>
    </w:p>
    <w:p>
      <w:pPr>
        <w:spacing w:after="60" w:before="60"/>
      </w:pPr>
      <w:r>
        <w:rPr>
          <w:rFonts w:ascii="Arial" w:cs="Arial" w:eastAsia="Arial" w:hAnsi="Arial"/>
          <w:sz w:val="22"/>
          <w:szCs w:val="22"/>
        </w:rPr>
        <w:t xml:space="preserve">Full RBAC enforcement is deferred to M3, but M2 must apply minimum role checks:</w:t>
      </w:r>
    </w:p>
    <w:p>
      <w:pPr>
        <w:pStyle w:val="ListParagraph"/>
        <w:numPr>
          <w:ilvl w:val="0"/>
          <w:numId w:val="2"/>
        </w:numPr>
        <w:spacing w:after="40" w:before="40"/>
      </w:pPr>
      <w:r>
        <w:rPr>
          <w:rFonts w:ascii="Arial" w:cs="Arial" w:eastAsia="Arial" w:hAnsi="Arial"/>
          <w:b w:val="false"/>
          <w:bCs w:val="false"/>
          <w:sz w:val="22"/>
          <w:szCs w:val="22"/>
        </w:rPr>
        <w:t xml:space="preserve">Creating companies/jobs: requires role &gt;= analyst.</w:t>
      </w:r>
    </w:p>
    <w:p>
      <w:pPr>
        <w:pStyle w:val="ListParagraph"/>
        <w:numPr>
          <w:ilvl w:val="0"/>
          <w:numId w:val="2"/>
        </w:numPr>
        <w:spacing w:after="40" w:before="40"/>
      </w:pPr>
      <w:r>
        <w:rPr>
          <w:rFonts w:ascii="Arial" w:cs="Arial" w:eastAsia="Arial" w:hAnsi="Arial"/>
          <w:b w:val="false"/>
          <w:bCs w:val="false"/>
          <w:sz w:val="22"/>
          <w:szCs w:val="22"/>
        </w:rPr>
        <w:t xml:space="preserve">Deleting companies: requires role &gt;= admin.</w:t>
      </w:r>
    </w:p>
    <w:p>
      <w:pPr>
        <w:pStyle w:val="ListParagraph"/>
        <w:numPr>
          <w:ilvl w:val="0"/>
          <w:numId w:val="2"/>
        </w:numPr>
        <w:spacing w:after="40" w:before="40"/>
      </w:pPr>
      <w:r>
        <w:rPr>
          <w:rFonts w:ascii="Arial" w:cs="Arial" w:eastAsia="Arial" w:hAnsi="Arial"/>
          <w:b w:val="false"/>
          <w:bCs w:val="false"/>
          <w:sz w:val="22"/>
          <w:szCs w:val="22"/>
        </w:rPr>
        <w:t xml:space="preserve">Inviting members: requires role &gt;= admin.</w:t>
      </w:r>
    </w:p>
    <w:p>
      <w:pPr>
        <w:pStyle w:val="ListParagraph"/>
        <w:numPr>
          <w:ilvl w:val="0"/>
          <w:numId w:val="2"/>
        </w:numPr>
        <w:spacing w:after="40" w:before="40"/>
      </w:pPr>
      <w:r>
        <w:rPr>
          <w:rFonts w:ascii="Arial" w:cs="Arial" w:eastAsia="Arial" w:hAnsi="Arial"/>
          <w:b w:val="false"/>
          <w:bCs w:val="false"/>
          <w:sz w:val="22"/>
          <w:szCs w:val="22"/>
        </w:rPr>
        <w:t xml:space="preserve">These checks are implemented via the Depends(requires_role(...)) dependency established in M1.</w:t>
      </w:r>
    </w:p>
    <w:p>
      <w:pPr>
        <w:spacing w:after="80" w:before="80"/>
      </w:pPr>
      <w:r>
        <w:t xml:space="preserve"/>
      </w:r>
    </w:p>
    <w:p>
      <w:pPr>
        <w:pStyle w:val="Heading2"/>
      </w:pPr>
      <w:r>
        <w:rPr>
          <w:rFonts w:ascii="Arial" w:cs="Arial" w:eastAsia="Arial" w:hAnsi="Arial"/>
          <w:b/>
          <w:bCs/>
          <w:color w:val="2E5496"/>
          <w:sz w:val="26"/>
          <w:szCs w:val="26"/>
        </w:rPr>
        <w:t xml:space="preserve">9.6 Audit Trail</w:t>
      </w:r>
    </w:p>
    <w:p>
      <w:pPr>
        <w:spacing w:after="60" w:before="60"/>
      </w:pPr>
      <w:r>
        <w:rPr>
          <w:rFonts w:ascii="Arial" w:cs="Arial" w:eastAsia="Arial" w:hAnsi="Arial"/>
          <w:sz w:val="22"/>
          <w:szCs w:val="22"/>
        </w:rPr>
        <w:t xml:space="preserve">All new M2 endpoints automatically generate audit records via the M1 AuditMiddleware. No additional audit instrumentation is required. The audit_log.entity_type and entity_id fields should be populated with 'company'/'job' and the respective UUIDs in the changes JSONB field.</w:t>
      </w:r>
    </w:p>
    <w:p>
      <w:r>
        <w:br w:type="page"/>
      </w:r>
    </w:p>
    <w:p>
      <w:pPr>
        <w:pStyle w:val="Heading1"/>
      </w:pPr>
      <w:r>
        <w:rPr>
          <w:rFonts w:ascii="Arial" w:cs="Arial" w:eastAsia="Arial" w:hAnsi="Arial"/>
          <w:b/>
          <w:bCs/>
          <w:color w:val="1F3864"/>
          <w:sz w:val="32"/>
          <w:szCs w:val="32"/>
        </w:rPr>
        <w:t xml:space="preserve">10. Testing Strategy</w:t>
      </w:r>
    </w:p>
    <w:p>
      <w:pPr>
        <w:spacing w:after="80" w:before="80"/>
      </w:pPr>
      <w:r>
        <w:t xml:space="preserve"/>
      </w:r>
    </w:p>
    <w:p>
      <w:pPr>
        <w:pStyle w:val="Heading2"/>
      </w:pPr>
      <w:r>
        <w:rPr>
          <w:rFonts w:ascii="Arial" w:cs="Arial" w:eastAsia="Arial" w:hAnsi="Arial"/>
          <w:b/>
          <w:bCs/>
          <w:color w:val="2E5496"/>
          <w:sz w:val="26"/>
          <w:szCs w:val="26"/>
        </w:rPr>
        <w:t xml:space="preserve">10.1 Test Suite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sz w:val="20"/>
                <w:szCs w:val="20"/>
              </w:rPr>
              <w:t xml:space="preserve">Test Type</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20"/>
                <w:szCs w:val="20"/>
              </w:rPr>
              <w:t xml:space="preserve">Location and Scope</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Unit tests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tests/unit/ — Models, schemas, repository methods (mocked DB), security helpers</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Integration tests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tests/integration/ — Real PostgreSQL + Redis; full HTTP via ASGITransport</w:t>
            </w:r>
          </w:p>
        </w:tc>
      </w:tr>
      <w:tr>
        <w:tc>
          <w:tcPr>
            <w:tcW w:type="dxa" w:w="3276"/>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E2E tests</w:t>
            </w:r>
          </w:p>
        </w:tc>
        <w:tc>
          <w:tcPr>
            <w:tcW w:type="dxa" w:w="6084"/>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sz w:val="20"/>
                <w:szCs w:val="20"/>
              </w:rPr>
              <w:t xml:space="preserve">tests/e2e/ — scripts against live FastAPI lifespan context</w:t>
            </w:r>
          </w:p>
        </w:tc>
      </w:tr>
    </w:tbl>
    <w:p>
      <w:pPr>
        <w:spacing w:after="80" w:before="80"/>
      </w:pPr>
      <w:r>
        <w:t xml:space="preserve"/>
      </w:r>
    </w:p>
    <w:p>
      <w:pPr>
        <w:pStyle w:val="Heading2"/>
      </w:pPr>
      <w:r>
        <w:rPr>
          <w:rFonts w:ascii="Arial" w:cs="Arial" w:eastAsia="Arial" w:hAnsi="Arial"/>
          <w:b/>
          <w:bCs/>
          <w:color w:val="2E5496"/>
          <w:sz w:val="26"/>
          <w:szCs w:val="26"/>
        </w:rPr>
        <w:t xml:space="preserve">10.2 Required Integration Test Files</w:t>
      </w:r>
    </w:p>
    <w:p>
      <w:pPr>
        <w:pStyle w:val="ListParagraph"/>
        <w:numPr>
          <w:ilvl w:val="0"/>
          <w:numId w:val="2"/>
        </w:numPr>
        <w:spacing w:after="40" w:before="40"/>
      </w:pPr>
      <w:r>
        <w:rPr>
          <w:rFonts w:ascii="Arial" w:cs="Arial" w:eastAsia="Arial" w:hAnsi="Arial"/>
          <w:b w:val="false"/>
          <w:bCs w:val="false"/>
          <w:sz w:val="22"/>
          <w:szCs w:val="22"/>
        </w:rPr>
        <w:t xml:space="preserve">tests/integration/test_companies_crud.py — create, list, get, update, soft delete; pagination; tenant isolation</w:t>
      </w:r>
    </w:p>
    <w:p>
      <w:pPr>
        <w:pStyle w:val="ListParagraph"/>
        <w:numPr>
          <w:ilvl w:val="0"/>
          <w:numId w:val="2"/>
        </w:numPr>
        <w:spacing w:after="40" w:before="40"/>
      </w:pPr>
      <w:r>
        <w:rPr>
          <w:rFonts w:ascii="Arial" w:cs="Arial" w:eastAsia="Arial" w:hAnsi="Arial"/>
          <w:b w:val="false"/>
          <w:bCs w:val="false"/>
          <w:sz w:val="22"/>
          <w:szCs w:val="22"/>
        </w:rPr>
        <w:t xml:space="preserve">tests/integration/test_jobs_lifecycle.py — create, list, status transitions, cancel, upload URL generation</w:t>
      </w:r>
    </w:p>
    <w:p>
      <w:pPr>
        <w:pStyle w:val="ListParagraph"/>
        <w:numPr>
          <w:ilvl w:val="0"/>
          <w:numId w:val="2"/>
        </w:numPr>
        <w:spacing w:after="40" w:before="40"/>
      </w:pPr>
      <w:r>
        <w:rPr>
          <w:rFonts w:ascii="Arial" w:cs="Arial" w:eastAsia="Arial" w:hAnsi="Arial"/>
          <w:b w:val="false"/>
          <w:bCs w:val="false"/>
          <w:sz w:val="22"/>
          <w:szCs w:val="22"/>
        </w:rPr>
        <w:t xml:space="preserve">tests/integration/test_invitations.py — invite, accept, duplicate invite, expired token, invalid token</w:t>
      </w:r>
    </w:p>
    <w:p>
      <w:pPr>
        <w:pStyle w:val="ListParagraph"/>
        <w:numPr>
          <w:ilvl w:val="0"/>
          <w:numId w:val="2"/>
        </w:numPr>
        <w:spacing w:after="40" w:before="40"/>
      </w:pPr>
      <w:r>
        <w:rPr>
          <w:rFonts w:ascii="Arial" w:cs="Arial" w:eastAsia="Arial" w:hAnsi="Arial"/>
          <w:b w:val="false"/>
          <w:bCs w:val="false"/>
          <w:sz w:val="22"/>
          <w:szCs w:val="22"/>
        </w:rPr>
        <w:t xml:space="preserve">tests/integration/test_td1_blocklist.py — logout then verify blocked access token is rejected by all M2 routes</w:t>
      </w:r>
    </w:p>
    <w:p>
      <w:pPr>
        <w:spacing w:after="80" w:before="80"/>
      </w:pPr>
      <w:r>
        <w:t xml:space="preserve"/>
      </w:r>
    </w:p>
    <w:p>
      <w:pPr>
        <w:pStyle w:val="Heading2"/>
      </w:pPr>
      <w:r>
        <w:rPr>
          <w:rFonts w:ascii="Arial" w:cs="Arial" w:eastAsia="Arial" w:hAnsi="Arial"/>
          <w:b/>
          <w:bCs/>
          <w:color w:val="2E5496"/>
          <w:sz w:val="26"/>
          <w:szCs w:val="26"/>
        </w:rPr>
        <w:t xml:space="preserve">10.3 Tenant Isolation Tests (Critical)</w:t>
      </w:r>
    </w:p>
    <w:p>
      <w:pPr>
        <w:spacing w:after="60" w:before="60"/>
      </w:pPr>
      <w:r>
        <w:rPr>
          <w:rFonts w:ascii="Arial" w:cs="Arial" w:eastAsia="Arial" w:hAnsi="Arial"/>
          <w:sz w:val="22"/>
          <w:szCs w:val="22"/>
        </w:rPr>
        <w:t xml:space="preserve">Each integration test file must include at least one cross-tenant isolation test:</w:t>
      </w:r>
    </w:p>
    <w:p>
      <w:pPr>
        <w:pStyle w:val="ListParagraph"/>
        <w:numPr>
          <w:ilvl w:val="0"/>
          <w:numId w:val="2"/>
        </w:numPr>
        <w:spacing w:after="40" w:before="40"/>
      </w:pPr>
      <w:r>
        <w:rPr>
          <w:rFonts w:ascii="Arial" w:cs="Arial" w:eastAsia="Arial" w:hAnsi="Arial"/>
          <w:b w:val="false"/>
          <w:bCs w:val="false"/>
          <w:sz w:val="22"/>
          <w:szCs w:val="22"/>
        </w:rPr>
        <w:t xml:space="preserve">Create resource in tenant A. Authenticate as tenant B. Attempt to GET, PATCH, DELETE the resource. Assert 404 (not 403 — do not leak existence).</w:t>
      </w:r>
    </w:p>
    <w:p>
      <w:pPr>
        <w:spacing w:after="80" w:before="80"/>
      </w:pPr>
      <w:r>
        <w:t xml:space="preserve"/>
      </w:r>
    </w:p>
    <w:p>
      <w:pPr>
        <w:pStyle w:val="Heading2"/>
      </w:pPr>
      <w:r>
        <w:rPr>
          <w:rFonts w:ascii="Arial" w:cs="Arial" w:eastAsia="Arial" w:hAnsi="Arial"/>
          <w:b/>
          <w:bCs/>
          <w:color w:val="2E5496"/>
          <w:sz w:val="26"/>
          <w:szCs w:val="26"/>
        </w:rPr>
        <w:t xml:space="preserve">10.4 Coverage Target</w:t>
      </w:r>
    </w:p>
    <w:p>
      <w:pPr>
        <w:pStyle w:val="ListParagraph"/>
        <w:numPr>
          <w:ilvl w:val="0"/>
          <w:numId w:val="2"/>
        </w:numPr>
        <w:spacing w:after="40" w:before="40"/>
      </w:pPr>
      <w:r>
        <w:rPr>
          <w:rFonts w:ascii="Arial" w:cs="Arial" w:eastAsia="Arial" w:hAnsi="Arial"/>
          <w:b w:val="false"/>
          <w:bCs w:val="false"/>
          <w:sz w:val="22"/>
          <w:szCs w:val="22"/>
        </w:rPr>
        <w:t xml:space="preserve">Maintain &gt;= 90% line coverage on apps/api/ and services/.</w:t>
      </w:r>
    </w:p>
    <w:p>
      <w:pPr>
        <w:pStyle w:val="ListParagraph"/>
        <w:numPr>
          <w:ilvl w:val="0"/>
          <w:numId w:val="2"/>
        </w:numPr>
        <w:spacing w:after="40" w:before="40"/>
      </w:pPr>
      <w:r>
        <w:rPr>
          <w:rFonts w:ascii="Arial" w:cs="Arial" w:eastAsia="Arial" w:hAnsi="Arial"/>
          <w:b w:val="false"/>
          <w:bCs w:val="false"/>
          <w:sz w:val="22"/>
          <w:szCs w:val="22"/>
        </w:rPr>
        <w:t xml:space="preserve">All new repository methods covered by unit tests.</w:t>
      </w:r>
    </w:p>
    <w:p>
      <w:pPr>
        <w:pStyle w:val="ListParagraph"/>
        <w:numPr>
          <w:ilvl w:val="0"/>
          <w:numId w:val="2"/>
        </w:numPr>
        <w:spacing w:after="40" w:before="40"/>
      </w:pPr>
      <w:r>
        <w:rPr>
          <w:rFonts w:ascii="Arial" w:cs="Arial" w:eastAsia="Arial" w:hAnsi="Arial"/>
          <w:b w:val="false"/>
          <w:bCs w:val="false"/>
          <w:sz w:val="22"/>
          <w:szCs w:val="22"/>
        </w:rPr>
        <w:t xml:space="preserve">All new endpoints covered by integration tests (happy path + at least 2 error paths each).</w:t>
      </w:r>
    </w:p>
    <w:p>
      <w:pPr>
        <w:spacing w:after="80" w:before="80"/>
      </w:pPr>
      <w:r>
        <w:t xml:space="preserve"/>
      </w:r>
    </w:p>
    <w:p>
      <w:pPr>
        <w:pStyle w:val="Heading2"/>
      </w:pPr>
      <w:r>
        <w:rPr>
          <w:rFonts w:ascii="Arial" w:cs="Arial" w:eastAsia="Arial" w:hAnsi="Arial"/>
          <w:b/>
          <w:bCs/>
          <w:color w:val="2E5496"/>
          <w:sz w:val="26"/>
          <w:szCs w:val="26"/>
        </w:rPr>
        <w:t xml:space="preserve">10.5 Validation Gates (Definition of Done — Testing)</w:t>
      </w:r>
    </w:p>
    <w:p>
      <w:pPr>
        <w:pStyle w:val="ListParagraph"/>
        <w:numPr>
          <w:ilvl w:val="0"/>
          <w:numId w:val="2"/>
        </w:numPr>
        <w:spacing w:after="40" w:before="40"/>
      </w:pPr>
      <w:r>
        <w:rPr>
          <w:rFonts w:ascii="Arial" w:cs="Arial" w:eastAsia="Arial" w:hAnsi="Arial"/>
          <w:b w:val="false"/>
          <w:bCs w:val="false"/>
          <w:sz w:val="22"/>
          <w:szCs w:val="22"/>
        </w:rPr>
        <w:t xml:space="preserve">All existing 378 tests continue to pass.</w:t>
      </w:r>
    </w:p>
    <w:p>
      <w:pPr>
        <w:pStyle w:val="ListParagraph"/>
        <w:numPr>
          <w:ilvl w:val="0"/>
          <w:numId w:val="2"/>
        </w:numPr>
        <w:spacing w:after="40" w:before="40"/>
      </w:pPr>
      <w:r>
        <w:rPr>
          <w:rFonts w:ascii="Arial" w:cs="Arial" w:eastAsia="Arial" w:hAnsi="Arial"/>
          <w:b w:val="false"/>
          <w:bCs w:val="false"/>
          <w:sz w:val="22"/>
          <w:szCs w:val="22"/>
        </w:rPr>
        <w:t xml:space="preserve">All new M2 tests pass (unit + integration + E2E).</w:t>
      </w:r>
    </w:p>
    <w:p>
      <w:pPr>
        <w:pStyle w:val="ListParagraph"/>
        <w:numPr>
          <w:ilvl w:val="0"/>
          <w:numId w:val="2"/>
        </w:numPr>
        <w:spacing w:after="40" w:before="40"/>
      </w:pPr>
      <w:r>
        <w:rPr>
          <w:rFonts w:ascii="Arial" w:cs="Arial" w:eastAsia="Arial" w:hAnsi="Arial"/>
          <w:b w:val="false"/>
          <w:bCs w:val="false"/>
          <w:sz w:val="22"/>
          <w:szCs w:val="22"/>
        </w:rPr>
        <w:t xml:space="preserve">No regressions in auth middleware behaviour.</w:t>
      </w:r>
    </w:p>
    <w:p>
      <w:pPr>
        <w:pStyle w:val="ListParagraph"/>
        <w:numPr>
          <w:ilvl w:val="0"/>
          <w:numId w:val="2"/>
        </w:numPr>
        <w:spacing w:after="40" w:before="40"/>
      </w:pPr>
      <w:r>
        <w:rPr>
          <w:rFonts w:ascii="Arial" w:cs="Arial" w:eastAsia="Arial" w:hAnsi="Arial"/>
          <w:b w:val="false"/>
          <w:bCs w:val="false"/>
          <w:sz w:val="22"/>
          <w:szCs w:val="22"/>
        </w:rPr>
        <w:t xml:space="preserve">TD-1 integration test: a blocklisted jti returns 401 on any authenticated M2 endpoint.</w:t>
      </w:r>
    </w:p>
    <w:p>
      <w:r>
        <w:br w:type="page"/>
      </w:r>
    </w:p>
    <w:p>
      <w:pPr>
        <w:pStyle w:val="Heading1"/>
      </w:pPr>
      <w:r>
        <w:rPr>
          <w:rFonts w:ascii="Arial" w:cs="Arial" w:eastAsia="Arial" w:hAnsi="Arial"/>
          <w:b/>
          <w:bCs/>
          <w:color w:val="1F3864"/>
          <w:sz w:val="32"/>
          <w:szCs w:val="32"/>
        </w:rPr>
        <w:t xml:space="preserve">11. Risk Register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995"/>
        <w:gridCol w:w="1872"/>
        <w:gridCol w:w="3744"/>
      </w:tblGrid>
      <w:tr>
        <w:tc>
          <w:tcPr>
            <w:tcW w:type="dxa" w:w="74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Risk ID</w:t>
            </w:r>
          </w:p>
        </w:tc>
        <w:tc>
          <w:tcPr>
            <w:tcW w:type="dxa" w:w="299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Risk Description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Likelihood / Impact</w:t>
            </w:r>
          </w:p>
        </w:tc>
        <w:tc>
          <w:tcPr>
            <w:tcW w:type="dxa" w:w="374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R-01</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TD-1 fix (JWTAuthMiddleware Redis GET) introduces latency on every authenticated request</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Low / Medium</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Measure p99 latency before and after. Redis GET is O(1); latency impact expected &lt; 1ms on localhost.</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R-02</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Cross-tenant IDOR in companies or jobs endpoints if tenant_id filter is omitted in repository query</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Low / High</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Code review checklist item. Integration test for each list/get endpoint with cross-tenant credentials.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R-03</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S3 pre-signed URL misconfiguration exposes documents bucket to unauthenticated access</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Low / High</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Bucket policy review. Key prefix scoping enforced in upload-complete validation. LocalStack tests cover pre-signed URL flow.</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R-04</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Migration 002 fails on existing non-empty database if unique constraints conflict</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Low / Low</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production data exists. Migration is idempotent for extensions. Rollback trivial.</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R-05</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email dispatched to non-existent address creates orphan tenant_membership row</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Medium / Low</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Set is_active=false until acceptance. Add a scheduled cleanup job for expired invitations in M7.</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R-06</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Celery not running in development causes invitation notifications to queue silently</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Medium / Low</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Document Celery startup requirement. In development, console backend logs token directly (like password reset).</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R-07</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Frontend scope decision delayed — M2 API delivered without frontend testing</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Medium / Medium</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Minimum: Postman collection for all M2 endpoints delivered alongside API. Frontend pages unblocked for immediate start.</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R-08</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companies.ticker uniqueness too strict — same ticker traded on multiple exchanges</w:t>
            </w:r>
          </w:p>
        </w:tc>
        <w:tc>
          <w:tcPr>
            <w:tcW w:type="dxa" w:w="187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Low / Medium</w:t>
            </w:r>
          </w:p>
        </w:tc>
        <w:tc>
          <w:tcPr>
            <w:tcW w:type="dxa" w:w="374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Make ticker unique per tenant (unique constraint on (tenant_id, ticker)) instead of globally unique. Revisit in M2 design review.</w:t>
            </w:r>
          </w:p>
        </w:tc>
      </w:tr>
    </w:tbl>
    <w:p>
      <w:r>
        <w:br w:type="page"/>
      </w:r>
    </w:p>
    <w:p>
      <w:pPr>
        <w:pStyle w:val="Heading1"/>
      </w:pPr>
      <w:r>
        <w:rPr>
          <w:rFonts w:ascii="Arial" w:cs="Arial" w:eastAsia="Arial" w:hAnsi="Arial"/>
          <w:b/>
          <w:bCs/>
          <w:color w:val="1F3864"/>
          <w:sz w:val="32"/>
          <w:szCs w:val="32"/>
        </w:rPr>
        <w:t xml:space="preserve">12. Technical Debt Review</w:t>
      </w:r>
    </w:p>
    <w:p>
      <w:pPr>
        <w:spacing w:after="80" w:before="80"/>
      </w:pPr>
      <w:r>
        <w:t xml:space="preserve"/>
      </w:r>
    </w:p>
    <w:p>
      <w:pPr>
        <w:spacing w:after="60" w:before="60"/>
      </w:pPr>
      <w:r>
        <w:rPr>
          <w:rFonts w:ascii="Arial" w:cs="Arial" w:eastAsia="Arial" w:hAnsi="Arial"/>
          <w:sz w:val="22"/>
          <w:szCs w:val="22"/>
        </w:rPr>
        <w:t xml:space="preserve">Review of all Technical Debt items from the M1 Closure Report and their M2 disposition.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808"/>
        <w:gridCol w:w="2995"/>
        <w:gridCol w:w="2808"/>
      </w:tblGrid>
      <w:tr>
        <w:tc>
          <w:tcPr>
            <w:tcW w:type="dxa" w:w="74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TD ID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99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M2 Action</w:t>
            </w:r>
          </w:p>
        </w:tc>
        <w:tc>
          <w:tcPr>
            <w:tcW w:type="dxa" w:w="280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Resolution Target</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TD-1</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 JTI blocklist check not wired in JWTAuthMiddleware</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RESOLVE — First task of M2</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M2 Step 1</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TD-2</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Email backend stubs (SES/Resend)</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CARRY — No action in M2; console backend sufficient</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M8</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TD-3</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TOTP enforcement not wired at login</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CARRY — No action in M2</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TD-4</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Down migration not implemented for 001</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CARRY — Document in runbook; no code change</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Documentation only</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TD-5</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Rate limit tier enforcement incomplete</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CARRY — No action in M2</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TD-6</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token refresh grace period (sliding expiry)</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CARRY — Product decision pending</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M3 (pending)</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TD-7</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flow schema present, logic absent</w:t>
            </w:r>
          </w:p>
        </w:tc>
        <w:tc>
          <w:tcPr>
            <w:tcW w:type="dxa" w:w="2995"/>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RESOLVE — Team invitation implemented in M2</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M2 Step 5</w:t>
            </w:r>
          </w:p>
        </w:tc>
      </w:tr>
    </w:tbl>
    <w:p>
      <w:pPr>
        <w:spacing w:after="80" w:before="80"/>
      </w:pPr>
      <w:r>
        <w:t xml:space="preserve"/>
      </w:r>
    </w:p>
    <w:p>
      <w:pPr>
        <w:pStyle w:val="Heading2"/>
      </w:pPr>
      <w:r>
        <w:rPr>
          <w:rFonts w:ascii="Arial" w:cs="Arial" w:eastAsia="Arial" w:hAnsi="Arial"/>
          <w:b/>
          <w:bCs/>
          <w:color w:val="2E5496"/>
          <w:sz w:val="26"/>
          <w:szCs w:val="26"/>
        </w:rPr>
        <w:t xml:space="preserve">12.1 New Technical Debt Anticipated in M2</w:t>
      </w:r>
    </w:p>
    <w:p>
      <w:pPr>
        <w:pStyle w:val="ListParagraph"/>
        <w:numPr>
          <w:ilvl w:val="0"/>
          <w:numId w:val="2"/>
        </w:numPr>
        <w:spacing w:after="40" w:before="40"/>
      </w:pPr>
      <w:r>
        <w:rPr>
          <w:rFonts w:ascii="Arial" w:cs="Arial" w:eastAsia="Arial" w:hAnsi="Arial"/>
          <w:b w:val="false"/>
          <w:bCs w:val="false"/>
          <w:sz w:val="22"/>
          <w:szCs w:val="22"/>
        </w:rPr>
        <w:t xml:space="preserve">TD-8 (anticipated): Job status polling via GET /jobs/{id}/status is adequate for M2 but will need replacement with Server-Sent Events or WebSocket streaming in M4 when Celery workers are active and jobs may run for minutes.</w:t>
      </w:r>
    </w:p>
    <w:p>
      <w:pPr>
        <w:pStyle w:val="ListParagraph"/>
        <w:numPr>
          <w:ilvl w:val="0"/>
          <w:numId w:val="2"/>
        </w:numPr>
        <w:spacing w:after="40" w:before="40"/>
      </w:pPr>
      <w:r>
        <w:rPr>
          <w:rFonts w:ascii="Arial" w:cs="Arial" w:eastAsia="Arial" w:hAnsi="Arial"/>
          <w:b w:val="false"/>
          <w:bCs w:val="false"/>
          <w:sz w:val="22"/>
          <w:szCs w:val="22"/>
        </w:rPr>
        <w:t xml:space="preserve">TD-9 (anticipated): companies.ticker uniqueness — see R-08 in Risk Register. If implemented as globally unique, may require a migration amendment in M3 or M4.</w:t>
      </w:r>
    </w:p>
    <w:p>
      <w:pPr>
        <w:pStyle w:val="ListParagraph"/>
        <w:numPr>
          <w:ilvl w:val="0"/>
          <w:numId w:val="2"/>
        </w:numPr>
        <w:spacing w:after="40" w:before="40"/>
      </w:pPr>
      <w:r>
        <w:rPr>
          <w:rFonts w:ascii="Arial" w:cs="Arial" w:eastAsia="Arial" w:hAnsi="Arial"/>
          <w:b w:val="false"/>
          <w:bCs w:val="false"/>
          <w:sz w:val="22"/>
          <w:szCs w:val="22"/>
        </w:rPr>
        <w:t xml:space="preserve">TD-10 (anticipated): No soft-delete purge job for expired invitations — orphan rows accumulate until M7 admin tooling.</w:t>
      </w:r>
    </w:p>
    <w:p>
      <w:r>
        <w:br w:type="page"/>
      </w:r>
    </w:p>
    <w:p>
      <w:pPr>
        <w:pStyle w:val="Heading1"/>
      </w:pPr>
      <w:r>
        <w:rPr>
          <w:rFonts w:ascii="Arial" w:cs="Arial" w:eastAsia="Arial" w:hAnsi="Arial"/>
          <w:b/>
          <w:bCs/>
          <w:color w:val="1F3864"/>
          <w:sz w:val="32"/>
          <w:szCs w:val="32"/>
        </w:rPr>
        <w:t xml:space="preserve">13. Detailed Implementation Sequence</w:t>
      </w:r>
    </w:p>
    <w:p>
      <w:pPr>
        <w:spacing w:after="80" w:before="80"/>
      </w:pPr>
      <w:r>
        <w:t xml:space="preserve"/>
      </w:r>
    </w:p>
    <w:p>
      <w:pPr>
        <w:spacing w:after="60" w:before="60"/>
      </w:pPr>
      <w:r>
        <w:rPr>
          <w:rFonts w:ascii="Arial" w:cs="Arial" w:eastAsia="Arial" w:hAnsi="Arial"/>
          <w:sz w:val="22"/>
          <w:szCs w:val="22"/>
        </w:rPr>
        <w:t xml:space="preserve">Steps are ordered by dependency. Each step must be complete and tested before the next begins.</w:t>
      </w:r>
    </w:p>
    <w:p>
      <w:pPr>
        <w:spacing w:after="80" w:before="80"/>
      </w:pPr>
      <w:r>
        <w:t xml:space="preserve"/>
      </w:r>
    </w:p>
    <w:p>
      <w:pPr>
        <w:pStyle w:val="Heading2"/>
      </w:pPr>
      <w:r>
        <w:rPr>
          <w:rFonts w:ascii="Arial" w:cs="Arial" w:eastAsia="Arial" w:hAnsi="Arial"/>
          <w:b/>
          <w:bCs/>
          <w:color w:val="2E5496"/>
          <w:sz w:val="26"/>
          <w:szCs w:val="26"/>
        </w:rPr>
        <w:t xml:space="preserve">Step 1 — Resolve TD-1: Wire Redis JTI Blocklist Read</w:t>
      </w:r>
    </w:p>
    <w:p>
      <w:pPr>
        <w:pStyle w:val="ListParagraph"/>
        <w:numPr>
          <w:ilvl w:val="0"/>
          <w:numId w:val="2"/>
        </w:numPr>
        <w:spacing w:after="40" w:before="40"/>
      </w:pPr>
      <w:r>
        <w:rPr>
          <w:rFonts w:ascii="Arial" w:cs="Arial" w:eastAsia="Arial" w:hAnsi="Arial"/>
          <w:b w:val="false"/>
          <w:bCs w:val="false"/>
          <w:sz w:val="22"/>
          <w:szCs w:val="22"/>
        </w:rPr>
        <w:t xml:space="preserve">File: apps/api/middleware/auth.py</w:t>
      </w:r>
    </w:p>
    <w:p>
      <w:pPr>
        <w:pStyle w:val="ListParagraph"/>
        <w:numPr>
          <w:ilvl w:val="0"/>
          <w:numId w:val="2"/>
        </w:numPr>
        <w:spacing w:after="40" w:before="40"/>
      </w:pPr>
      <w:r>
        <w:rPr>
          <w:rFonts w:ascii="Arial" w:cs="Arial" w:eastAsia="Arial" w:hAnsi="Arial"/>
          <w:b w:val="false"/>
          <w:bCs w:val="false"/>
          <w:sz w:val="22"/>
          <w:szCs w:val="22"/>
        </w:rPr>
        <w:t xml:space="preserve">After jwt.decode() succeeds, extract jti from payload.</w:t>
      </w:r>
    </w:p>
    <w:p>
      <w:pPr>
        <w:pStyle w:val="ListParagraph"/>
        <w:numPr>
          <w:ilvl w:val="0"/>
          <w:numId w:val="2"/>
        </w:numPr>
        <w:spacing w:after="40" w:before="40"/>
      </w:pPr>
      <w:r>
        <w:rPr>
          <w:rFonts w:ascii="Arial" w:cs="Arial" w:eastAsia="Arial" w:hAnsi="Arial"/>
          <w:b w:val="false"/>
          <w:bCs w:val="false"/>
          <w:sz w:val="22"/>
          <w:szCs w:val="22"/>
        </w:rPr>
        <w:t xml:space="preserve">Perform await redis_client.get(f'blocklist:{jti}').</w:t>
      </w:r>
    </w:p>
    <w:p>
      <w:pPr>
        <w:pStyle w:val="ListParagraph"/>
        <w:numPr>
          <w:ilvl w:val="0"/>
          <w:numId w:val="2"/>
        </w:numPr>
        <w:spacing w:after="40" w:before="40"/>
      </w:pPr>
      <w:r>
        <w:rPr>
          <w:rFonts w:ascii="Arial" w:cs="Arial" w:eastAsia="Arial" w:hAnsi="Arial"/>
          <w:b w:val="false"/>
          <w:bCs w:val="false"/>
          <w:sz w:val="22"/>
          <w:szCs w:val="22"/>
        </w:rPr>
        <w:t xml:space="preserve">If result is not None, return JSONResponse(status_code=401, content={...}).</w:t>
      </w:r>
    </w:p>
    <w:p>
      <w:pPr>
        <w:pStyle w:val="ListParagraph"/>
        <w:numPr>
          <w:ilvl w:val="0"/>
          <w:numId w:val="2"/>
        </w:numPr>
        <w:spacing w:after="40" w:before="40"/>
      </w:pPr>
      <w:r>
        <w:rPr>
          <w:rFonts w:ascii="Arial" w:cs="Arial" w:eastAsia="Arial" w:hAnsi="Arial"/>
          <w:b w:val="false"/>
          <w:bCs w:val="false"/>
          <w:sz w:val="22"/>
          <w:szCs w:val="22"/>
        </w:rPr>
        <w:t xml:space="preserve">Test: tests/integration/test_td1_blocklist.py — logout then verify access token is rejected.</w:t>
      </w:r>
    </w:p>
    <w:p>
      <w:pPr>
        <w:pStyle w:val="ListParagraph"/>
        <w:numPr>
          <w:ilvl w:val="0"/>
          <w:numId w:val="2"/>
        </w:numPr>
        <w:spacing w:after="40" w:before="40"/>
      </w:pPr>
      <w:r>
        <w:rPr>
          <w:rFonts w:ascii="Arial" w:cs="Arial" w:eastAsia="Arial" w:hAnsi="Arial"/>
          <w:b w:val="false"/>
          <w:bCs w:val="false"/>
          <w:sz w:val="22"/>
          <w:szCs w:val="22"/>
        </w:rPr>
        <w:t xml:space="preserve">Acceptance: all 378 existing tests still pass; new blocklist test passes.</w:t>
      </w:r>
    </w:p>
    <w:p>
      <w:pPr>
        <w:spacing w:after="80" w:before="80"/>
      </w:pPr>
      <w:r>
        <w:t xml:space="preserve"/>
      </w:r>
    </w:p>
    <w:p>
      <w:pPr>
        <w:pStyle w:val="Heading2"/>
      </w:pPr>
      <w:r>
        <w:rPr>
          <w:rFonts w:ascii="Arial" w:cs="Arial" w:eastAsia="Arial" w:hAnsi="Arial"/>
          <w:b/>
          <w:bCs/>
          <w:color w:val="2E5496"/>
          <w:sz w:val="26"/>
          <w:szCs w:val="26"/>
        </w:rPr>
        <w:t xml:space="preserve">Step 2 — ORM Models: Company and FinancialJob</w:t>
      </w:r>
    </w:p>
    <w:p>
      <w:pPr>
        <w:pStyle w:val="ListParagraph"/>
        <w:numPr>
          <w:ilvl w:val="0"/>
          <w:numId w:val="2"/>
        </w:numPr>
        <w:spacing w:after="40" w:before="40"/>
      </w:pPr>
      <w:r>
        <w:rPr>
          <w:rFonts w:ascii="Arial" w:cs="Arial" w:eastAsia="Arial" w:hAnsi="Arial"/>
          <w:b w:val="false"/>
          <w:bCs w:val="false"/>
          <w:sz w:val="22"/>
          <w:szCs w:val="22"/>
        </w:rPr>
        <w:t xml:space="preserve">File: apps/api/models/__init__.py</w:t>
      </w:r>
    </w:p>
    <w:p>
      <w:pPr>
        <w:pStyle w:val="ListParagraph"/>
        <w:numPr>
          <w:ilvl w:val="0"/>
          <w:numId w:val="2"/>
        </w:numPr>
        <w:spacing w:after="40" w:before="40"/>
      </w:pPr>
      <w:r>
        <w:rPr>
          <w:rFonts w:ascii="Arial" w:cs="Arial" w:eastAsia="Arial" w:hAnsi="Arial"/>
          <w:b w:val="false"/>
          <w:bCs w:val="false"/>
          <w:sz w:val="22"/>
          <w:szCs w:val="22"/>
        </w:rPr>
        <w:t xml:space="preserve">Add Company and FinancialJob SQLAlchemy mapped classes following M1 patterns.</w:t>
      </w:r>
    </w:p>
    <w:p>
      <w:pPr>
        <w:pStyle w:val="ListParagraph"/>
        <w:numPr>
          <w:ilvl w:val="0"/>
          <w:numId w:val="2"/>
        </w:numPr>
        <w:spacing w:after="40" w:before="40"/>
      </w:pPr>
      <w:r>
        <w:rPr>
          <w:rFonts w:ascii="Arial" w:cs="Arial" w:eastAsia="Arial" w:hAnsi="Arial"/>
          <w:b w:val="false"/>
          <w:bCs w:val="false"/>
          <w:sz w:val="22"/>
          <w:szCs w:val="22"/>
        </w:rPr>
        <w:t xml:space="preserve">Include UUID v7 PK, timestamps, soft delete, relationships.</w:t>
      </w:r>
    </w:p>
    <w:p>
      <w:pPr>
        <w:pStyle w:val="ListParagraph"/>
        <w:numPr>
          <w:ilvl w:val="0"/>
          <w:numId w:val="2"/>
        </w:numPr>
        <w:spacing w:after="40" w:before="40"/>
      </w:pPr>
      <w:r>
        <w:rPr>
          <w:rFonts w:ascii="Arial" w:cs="Arial" w:eastAsia="Arial" w:hAnsi="Arial"/>
          <w:b w:val="false"/>
          <w:bCs w:val="false"/>
          <w:sz w:val="22"/>
          <w:szCs w:val="22"/>
        </w:rPr>
        <w:t xml:space="preserve">Unit test: tests/unit/test_models_m2.py — instantiation, defaults, repr.</w:t>
      </w:r>
    </w:p>
    <w:p>
      <w:pPr>
        <w:spacing w:after="80" w:before="80"/>
      </w:pPr>
      <w:r>
        <w:t xml:space="preserve"/>
      </w:r>
    </w:p>
    <w:p>
      <w:pPr>
        <w:pStyle w:val="Heading2"/>
      </w:pPr>
      <w:r>
        <w:rPr>
          <w:rFonts w:ascii="Arial" w:cs="Arial" w:eastAsia="Arial" w:hAnsi="Arial"/>
          <w:b/>
          <w:bCs/>
          <w:color w:val="2E5496"/>
          <w:sz w:val="26"/>
          <w:szCs w:val="26"/>
        </w:rPr>
        <w:t xml:space="preserve">Step 3 — Migration 002: companies and financial_jobs</w:t>
      </w:r>
    </w:p>
    <w:p>
      <w:pPr>
        <w:pStyle w:val="ListParagraph"/>
        <w:numPr>
          <w:ilvl w:val="0"/>
          <w:numId w:val="2"/>
        </w:numPr>
        <w:spacing w:after="40" w:before="40"/>
      </w:pPr>
      <w:r>
        <w:rPr>
          <w:rFonts w:ascii="Arial" w:cs="Arial" w:eastAsia="Arial" w:hAnsi="Arial"/>
          <w:b w:val="false"/>
          <w:bCs w:val="false"/>
          <w:sz w:val="22"/>
          <w:szCs w:val="22"/>
        </w:rPr>
        <w:t xml:space="preserve">File: db/migrations/versions/002_companies_jobs.py</w:t>
      </w:r>
    </w:p>
    <w:p>
      <w:pPr>
        <w:pStyle w:val="ListParagraph"/>
        <w:numPr>
          <w:ilvl w:val="0"/>
          <w:numId w:val="2"/>
        </w:numPr>
        <w:spacing w:after="40" w:before="40"/>
      </w:pPr>
      <w:r>
        <w:rPr>
          <w:rFonts w:ascii="Arial" w:cs="Arial" w:eastAsia="Arial" w:hAnsi="Arial"/>
          <w:b w:val="false"/>
          <w:bCs w:val="false"/>
          <w:sz w:val="22"/>
          <w:szCs w:val="22"/>
        </w:rPr>
        <w:t xml:space="preserve">Create companies table with all columns, indexes, FK to tenants.</w:t>
      </w:r>
    </w:p>
    <w:p>
      <w:pPr>
        <w:pStyle w:val="ListParagraph"/>
        <w:numPr>
          <w:ilvl w:val="0"/>
          <w:numId w:val="2"/>
        </w:numPr>
        <w:spacing w:after="40" w:before="40"/>
      </w:pPr>
      <w:r>
        <w:rPr>
          <w:rFonts w:ascii="Arial" w:cs="Arial" w:eastAsia="Arial" w:hAnsi="Arial"/>
          <w:b w:val="false"/>
          <w:bCs w:val="false"/>
          <w:sz w:val="22"/>
          <w:szCs w:val="22"/>
        </w:rPr>
        <w:t xml:space="preserve">Create financial_jobs table with all columns, indexes, FKs to companies, tenants, users.</w:t>
      </w:r>
    </w:p>
    <w:p>
      <w:pPr>
        <w:pStyle w:val="ListParagraph"/>
        <w:numPr>
          <w:ilvl w:val="0"/>
          <w:numId w:val="2"/>
        </w:numPr>
        <w:spacing w:after="40" w:before="40"/>
      </w:pPr>
      <w:r>
        <w:rPr>
          <w:rFonts w:ascii="Arial" w:cs="Arial" w:eastAsia="Arial" w:hAnsi="Arial"/>
          <w:b w:val="false"/>
          <w:bCs w:val="false"/>
          <w:sz w:val="22"/>
          <w:szCs w:val="22"/>
        </w:rPr>
        <w:t xml:space="preserve">Implement downgrade() to drop both tables in reverse order.</w:t>
      </w:r>
    </w:p>
    <w:p>
      <w:pPr>
        <w:pStyle w:val="ListParagraph"/>
        <w:numPr>
          <w:ilvl w:val="0"/>
          <w:numId w:val="2"/>
        </w:numPr>
        <w:spacing w:after="40" w:before="40"/>
      </w:pPr>
      <w:r>
        <w:rPr>
          <w:rFonts w:ascii="Arial" w:cs="Arial" w:eastAsia="Arial" w:hAnsi="Arial"/>
          <w:b w:val="false"/>
          <w:bCs w:val="false"/>
          <w:sz w:val="22"/>
          <w:szCs w:val="22"/>
        </w:rPr>
        <w:t xml:space="preserve">Run: alembic upgrade head. Verify with alembic current.</w:t>
      </w:r>
    </w:p>
    <w:p>
      <w:pPr>
        <w:pStyle w:val="ListParagraph"/>
        <w:numPr>
          <w:ilvl w:val="0"/>
          <w:numId w:val="2"/>
        </w:numPr>
        <w:spacing w:after="40" w:before="40"/>
      </w:pPr>
      <w:r>
        <w:rPr>
          <w:rFonts w:ascii="Arial" w:cs="Arial" w:eastAsia="Arial" w:hAnsi="Arial"/>
          <w:b w:val="false"/>
          <w:bCs w:val="false"/>
          <w:sz w:val="22"/>
          <w:szCs w:val="22"/>
        </w:rPr>
        <w:t xml:space="preserve">Acceptance: migration applies cleanly; both tables visible in psql.</w:t>
      </w:r>
    </w:p>
    <w:p>
      <w:pPr>
        <w:spacing w:after="80" w:before="80"/>
      </w:pPr>
      <w:r>
        <w:t xml:space="preserve"/>
      </w:r>
    </w:p>
    <w:p>
      <w:pPr>
        <w:pStyle w:val="Heading2"/>
      </w:pPr>
      <w:r>
        <w:rPr>
          <w:rFonts w:ascii="Arial" w:cs="Arial" w:eastAsia="Arial" w:hAnsi="Arial"/>
          <w:b/>
          <w:bCs/>
          <w:color w:val="2E5496"/>
          <w:sz w:val="26"/>
          <w:szCs w:val="26"/>
        </w:rPr>
        <w:t xml:space="preserve">Step 4 — Pydantic Schemas</w:t>
      </w:r>
    </w:p>
    <w:p>
      <w:pPr>
        <w:pStyle w:val="ListParagraph"/>
        <w:numPr>
          <w:ilvl w:val="0"/>
          <w:numId w:val="2"/>
        </w:numPr>
        <w:spacing w:after="40" w:before="40"/>
      </w:pPr>
      <w:r>
        <w:rPr>
          <w:rFonts w:ascii="Arial" w:cs="Arial" w:eastAsia="Arial" w:hAnsi="Arial"/>
          <w:b w:val="false"/>
          <w:bCs w:val="false"/>
          <w:sz w:val="22"/>
          <w:szCs w:val="22"/>
        </w:rPr>
        <w:t xml:space="preserve">File: apps/api/schemas/companies.py — CompanyCreate, CompanyUpdate, CompanyResponse, CompanyListResponse</w:t>
      </w:r>
    </w:p>
    <w:p>
      <w:pPr>
        <w:pStyle w:val="ListParagraph"/>
        <w:numPr>
          <w:ilvl w:val="0"/>
          <w:numId w:val="2"/>
        </w:numPr>
        <w:spacing w:after="40" w:before="40"/>
      </w:pPr>
      <w:r>
        <w:rPr>
          <w:rFonts w:ascii="Arial" w:cs="Arial" w:eastAsia="Arial" w:hAnsi="Arial"/>
          <w:b w:val="false"/>
          <w:bCs w:val="false"/>
          <w:sz w:val="22"/>
          <w:szCs w:val="22"/>
        </w:rPr>
        <w:t xml:space="preserve">File: apps/api/schemas/jobs.py — JobCreate, JobUpdate, JobResponse, JobListResponse, JobStatusResponse</w:t>
      </w:r>
    </w:p>
    <w:p>
      <w:pPr>
        <w:pStyle w:val="ListParagraph"/>
        <w:numPr>
          <w:ilvl w:val="0"/>
          <w:numId w:val="2"/>
        </w:numPr>
        <w:spacing w:after="40" w:before="40"/>
      </w:pPr>
      <w:r>
        <w:rPr>
          <w:rFonts w:ascii="Arial" w:cs="Arial" w:eastAsia="Arial" w:hAnsi="Arial"/>
          <w:b w:val="false"/>
          <w:bCs w:val="false"/>
          <w:sz w:val="22"/>
          <w:szCs w:val="22"/>
        </w:rPr>
        <w:t xml:space="preserve">File: apps/api/schemas/invitations.py — InvitationCreate, InvitationResponse</w:t>
      </w:r>
    </w:p>
    <w:p>
      <w:pPr>
        <w:pStyle w:val="ListParagraph"/>
        <w:numPr>
          <w:ilvl w:val="0"/>
          <w:numId w:val="2"/>
        </w:numPr>
        <w:spacing w:after="40" w:before="40"/>
      </w:pPr>
      <w:r>
        <w:rPr>
          <w:rFonts w:ascii="Arial" w:cs="Arial" w:eastAsia="Arial" w:hAnsi="Arial"/>
          <w:b w:val="false"/>
          <w:bCs w:val="false"/>
          <w:sz w:val="22"/>
          <w:szCs w:val="22"/>
        </w:rPr>
        <w:t xml:space="preserve">Unit test: field validation, optional fields, response serialization.</w:t>
      </w:r>
    </w:p>
    <w:p>
      <w:pPr>
        <w:spacing w:after="80" w:before="80"/>
      </w:pPr>
      <w:r>
        <w:t xml:space="preserve"/>
      </w:r>
    </w:p>
    <w:p>
      <w:pPr>
        <w:pStyle w:val="Heading2"/>
      </w:pPr>
      <w:r>
        <w:rPr>
          <w:rFonts w:ascii="Arial" w:cs="Arial" w:eastAsia="Arial" w:hAnsi="Arial"/>
          <w:b/>
          <w:bCs/>
          <w:color w:val="2E5496"/>
          <w:sz w:val="26"/>
          <w:szCs w:val="26"/>
        </w:rPr>
        <w:t xml:space="preserve">Step 5 — Repository Layer</w:t>
      </w:r>
    </w:p>
    <w:p>
      <w:pPr>
        <w:pStyle w:val="ListParagraph"/>
        <w:numPr>
          <w:ilvl w:val="0"/>
          <w:numId w:val="2"/>
        </w:numPr>
        <w:spacing w:after="40" w:before="40"/>
      </w:pPr>
      <w:r>
        <w:rPr>
          <w:rFonts w:ascii="Arial" w:cs="Arial" w:eastAsia="Arial" w:hAnsi="Arial"/>
          <w:b w:val="false"/>
          <w:bCs w:val="false"/>
          <w:sz w:val="22"/>
          <w:szCs w:val="22"/>
        </w:rPr>
        <w:t xml:space="preserve">File: apps/api/repositories/companies.py — CompanyRepository with create, get_by_id, list, update, soft_delete</w:t>
      </w:r>
    </w:p>
    <w:p>
      <w:pPr>
        <w:pStyle w:val="ListParagraph"/>
        <w:numPr>
          <w:ilvl w:val="0"/>
          <w:numId w:val="2"/>
        </w:numPr>
        <w:spacing w:after="40" w:before="40"/>
      </w:pPr>
      <w:r>
        <w:rPr>
          <w:rFonts w:ascii="Arial" w:cs="Arial" w:eastAsia="Arial" w:hAnsi="Arial"/>
          <w:b w:val="false"/>
          <w:bCs w:val="false"/>
          <w:sz w:val="22"/>
          <w:szCs w:val="22"/>
        </w:rPr>
        <w:t xml:space="preserve">File: apps/api/repositories/jobs.py — JobRepository with create, get_by_id, list, update_status, cancel</w:t>
      </w:r>
    </w:p>
    <w:p>
      <w:pPr>
        <w:pStyle w:val="ListParagraph"/>
        <w:numPr>
          <w:ilvl w:val="0"/>
          <w:numId w:val="2"/>
        </w:numPr>
        <w:spacing w:after="40" w:before="40"/>
      </w:pPr>
      <w:r>
        <w:rPr>
          <w:rFonts w:ascii="Arial" w:cs="Arial" w:eastAsia="Arial" w:hAnsi="Arial"/>
          <w:b w:val="false"/>
          <w:bCs w:val="false"/>
          <w:sz w:val="22"/>
          <w:szCs w:val="22"/>
        </w:rPr>
        <w:t xml:space="preserve">All methods take tenant_id as a mandatory argument.</w:t>
      </w:r>
    </w:p>
    <w:p>
      <w:pPr>
        <w:pStyle w:val="ListParagraph"/>
        <w:numPr>
          <w:ilvl w:val="0"/>
          <w:numId w:val="2"/>
        </w:numPr>
        <w:spacing w:after="40" w:before="40"/>
      </w:pPr>
      <w:r>
        <w:rPr>
          <w:rFonts w:ascii="Arial" w:cs="Arial" w:eastAsia="Arial" w:hAnsi="Arial"/>
          <w:b w:val="false"/>
          <w:bCs w:val="false"/>
          <w:sz w:val="22"/>
          <w:szCs w:val="22"/>
        </w:rPr>
        <w:t xml:space="preserve">Unit test with mocked AsyncSession.</w:t>
      </w:r>
    </w:p>
    <w:p>
      <w:pPr>
        <w:spacing w:after="80" w:before="80"/>
      </w:pPr>
      <w:r>
        <w:t xml:space="preserve"/>
      </w:r>
    </w:p>
    <w:p>
      <w:pPr>
        <w:pStyle w:val="Heading2"/>
      </w:pPr>
      <w:r>
        <w:rPr>
          <w:rFonts w:ascii="Arial" w:cs="Arial" w:eastAsia="Arial" w:hAnsi="Arial"/>
          <w:b/>
          <w:bCs/>
          <w:color w:val="2E5496"/>
          <w:sz w:val="26"/>
          <w:szCs w:val="26"/>
        </w:rPr>
        <w:t xml:space="preserve">Step 6 — Companies Router Implementation</w:t>
      </w:r>
    </w:p>
    <w:p>
      <w:pPr>
        <w:pStyle w:val="ListParagraph"/>
        <w:numPr>
          <w:ilvl w:val="0"/>
          <w:numId w:val="2"/>
        </w:numPr>
        <w:spacing w:after="40" w:before="40"/>
      </w:pPr>
      <w:r>
        <w:rPr>
          <w:rFonts w:ascii="Arial" w:cs="Arial" w:eastAsia="Arial" w:hAnsi="Arial"/>
          <w:b w:val="false"/>
          <w:bCs w:val="false"/>
          <w:sz w:val="22"/>
          <w:szCs w:val="22"/>
        </w:rPr>
        <w:t xml:space="preserve">File: apps/api/routers/companies.py — replace stub with full implementation</w:t>
      </w:r>
    </w:p>
    <w:p>
      <w:pPr>
        <w:pStyle w:val="ListParagraph"/>
        <w:numPr>
          <w:ilvl w:val="0"/>
          <w:numId w:val="2"/>
        </w:numPr>
        <w:spacing w:after="40" w:before="40"/>
      </w:pPr>
      <w:r>
        <w:rPr>
          <w:rFonts w:ascii="Arial" w:cs="Arial" w:eastAsia="Arial" w:hAnsi="Arial"/>
          <w:b w:val="false"/>
          <w:bCs w:val="false"/>
          <w:sz w:val="22"/>
          <w:szCs w:val="22"/>
        </w:rPr>
        <w:t xml:space="preserve">Implement POST, GET list, GET detail, PATCH, DELETE endpoints.</w:t>
      </w:r>
    </w:p>
    <w:p>
      <w:pPr>
        <w:pStyle w:val="ListParagraph"/>
        <w:numPr>
          <w:ilvl w:val="0"/>
          <w:numId w:val="2"/>
        </w:numPr>
        <w:spacing w:after="40" w:before="40"/>
      </w:pPr>
      <w:r>
        <w:rPr>
          <w:rFonts w:ascii="Arial" w:cs="Arial" w:eastAsia="Arial" w:hAnsi="Arial"/>
          <w:b w:val="false"/>
          <w:bCs w:val="false"/>
          <w:sz w:val="22"/>
          <w:szCs w:val="22"/>
        </w:rPr>
        <w:t xml:space="preserve">Wire Depends(requires_authenticated) and role guards.</w:t>
      </w:r>
    </w:p>
    <w:p>
      <w:pPr>
        <w:pStyle w:val="ListParagraph"/>
        <w:numPr>
          <w:ilvl w:val="0"/>
          <w:numId w:val="2"/>
        </w:numPr>
        <w:spacing w:after="40" w:before="40"/>
      </w:pPr>
      <w:r>
        <w:rPr>
          <w:rFonts w:ascii="Arial" w:cs="Arial" w:eastAsia="Arial" w:hAnsi="Arial"/>
          <w:b w:val="false"/>
          <w:bCs w:val="false"/>
          <w:sz w:val="22"/>
          <w:szCs w:val="22"/>
        </w:rPr>
        <w:t xml:space="preserve">Integration test: tests/integration/test_companies_crud.py — all endpoints + tenant isolation.</w:t>
      </w:r>
    </w:p>
    <w:p>
      <w:pPr>
        <w:spacing w:after="80" w:before="80"/>
      </w:pPr>
      <w:r>
        <w:t xml:space="preserve"/>
      </w:r>
    </w:p>
    <w:p>
      <w:pPr>
        <w:pStyle w:val="Heading2"/>
      </w:pPr>
      <w:r>
        <w:rPr>
          <w:rFonts w:ascii="Arial" w:cs="Arial" w:eastAsia="Arial" w:hAnsi="Arial"/>
          <w:b/>
          <w:bCs/>
          <w:color w:val="2E5496"/>
          <w:sz w:val="26"/>
          <w:szCs w:val="26"/>
        </w:rPr>
        <w:t xml:space="preserve">Step 7 — Jobs Router Implementation</w:t>
      </w:r>
    </w:p>
    <w:p>
      <w:pPr>
        <w:pStyle w:val="ListParagraph"/>
        <w:numPr>
          <w:ilvl w:val="0"/>
          <w:numId w:val="2"/>
        </w:numPr>
        <w:spacing w:after="40" w:before="40"/>
      </w:pPr>
      <w:r>
        <w:rPr>
          <w:rFonts w:ascii="Arial" w:cs="Arial" w:eastAsia="Arial" w:hAnsi="Arial"/>
          <w:b w:val="false"/>
          <w:bCs w:val="false"/>
          <w:sz w:val="22"/>
          <w:szCs w:val="22"/>
        </w:rPr>
        <w:t xml:space="preserve">File: apps/api/routers/jobs.py — replace stub with full implementation</w:t>
      </w:r>
    </w:p>
    <w:p>
      <w:pPr>
        <w:pStyle w:val="ListParagraph"/>
        <w:numPr>
          <w:ilvl w:val="0"/>
          <w:numId w:val="2"/>
        </w:numPr>
        <w:spacing w:after="40" w:before="40"/>
      </w:pPr>
      <w:r>
        <w:rPr>
          <w:rFonts w:ascii="Arial" w:cs="Arial" w:eastAsia="Arial" w:hAnsi="Arial"/>
          <w:b w:val="false"/>
          <w:bCs w:val="false"/>
          <w:sz w:val="22"/>
          <w:szCs w:val="22"/>
        </w:rPr>
        <w:t xml:space="preserve">Implement POST, GET list, GET detail, POST cancel, GET status endpoints.</w:t>
      </w:r>
    </w:p>
    <w:p>
      <w:pPr>
        <w:pStyle w:val="ListParagraph"/>
        <w:numPr>
          <w:ilvl w:val="0"/>
          <w:numId w:val="2"/>
        </w:numPr>
        <w:spacing w:after="40" w:before="40"/>
      </w:pPr>
      <w:r>
        <w:rPr>
          <w:rFonts w:ascii="Arial" w:cs="Arial" w:eastAsia="Arial" w:hAnsi="Arial"/>
          <w:b w:val="false"/>
          <w:bCs w:val="false"/>
          <w:sz w:val="22"/>
          <w:szCs w:val="22"/>
        </w:rPr>
        <w:t xml:space="preserve">Integration test: tests/integration/test_jobs_lifecycle.py — create, status transitions, cancel.</w:t>
      </w:r>
    </w:p>
    <w:p>
      <w:pPr>
        <w:spacing w:after="80" w:before="80"/>
      </w:pPr>
      <w:r>
        <w:t xml:space="preserve"/>
      </w:r>
    </w:p>
    <w:p>
      <w:pPr>
        <w:pStyle w:val="Heading2"/>
      </w:pPr>
      <w:r>
        <w:rPr>
          <w:rFonts w:ascii="Arial" w:cs="Arial" w:eastAsia="Arial" w:hAnsi="Arial"/>
          <w:b/>
          <w:bCs/>
          <w:color w:val="2E5496"/>
          <w:sz w:val="26"/>
          <w:szCs w:val="26"/>
        </w:rPr>
        <w:t xml:space="preserve">Step 8 — S3 Pre-Signed URL Endpoints</w:t>
      </w:r>
    </w:p>
    <w:p>
      <w:pPr>
        <w:pStyle w:val="ListParagraph"/>
        <w:numPr>
          <w:ilvl w:val="0"/>
          <w:numId w:val="2"/>
        </w:numPr>
        <w:spacing w:after="40" w:before="40"/>
      </w:pPr>
      <w:r>
        <w:rPr>
          <w:rFonts w:ascii="Arial" w:cs="Arial" w:eastAsia="Arial" w:hAnsi="Arial"/>
          <w:b w:val="false"/>
          <w:bCs w:val="false"/>
          <w:sz w:val="22"/>
          <w:szCs w:val="22"/>
        </w:rPr>
        <w:t xml:space="preserve">Add POST /api/v1/jobs/{id}/upload-url and POST /api/v1/jobs/{id}/upload-complete to jobs router.</w:t>
      </w:r>
    </w:p>
    <w:p>
      <w:pPr>
        <w:pStyle w:val="ListParagraph"/>
        <w:numPr>
          <w:ilvl w:val="0"/>
          <w:numId w:val="2"/>
        </w:numPr>
        <w:spacing w:after="40" w:before="40"/>
      </w:pPr>
      <w:r>
        <w:rPr>
          <w:rFonts w:ascii="Arial" w:cs="Arial" w:eastAsia="Arial" w:hAnsi="Arial"/>
          <w:b w:val="false"/>
          <w:bCs w:val="false"/>
          <w:sz w:val="22"/>
          <w:szCs w:val="22"/>
        </w:rPr>
        <w:t xml:space="preserve">Use boto3.client('s3').generate_presigned_url() with method 'put_object'.</w:t>
      </w:r>
    </w:p>
    <w:p>
      <w:pPr>
        <w:pStyle w:val="ListParagraph"/>
        <w:numPr>
          <w:ilvl w:val="0"/>
          <w:numId w:val="2"/>
        </w:numPr>
        <w:spacing w:after="40" w:before="40"/>
      </w:pPr>
      <w:r>
        <w:rPr>
          <w:rFonts w:ascii="Arial" w:cs="Arial" w:eastAsia="Arial" w:hAnsi="Arial"/>
          <w:b w:val="false"/>
          <w:bCs w:val="false"/>
          <w:sz w:val="22"/>
          <w:szCs w:val="22"/>
        </w:rPr>
        <w:t xml:space="preserve">Key pattern: {tenant_id}/jobs/{job_id}/{safe_filename}.</w:t>
      </w:r>
    </w:p>
    <w:p>
      <w:pPr>
        <w:pStyle w:val="ListParagraph"/>
        <w:numPr>
          <w:ilvl w:val="0"/>
          <w:numId w:val="2"/>
        </w:numPr>
        <w:spacing w:after="40" w:before="40"/>
      </w:pPr>
      <w:r>
        <w:rPr>
          <w:rFonts w:ascii="Arial" w:cs="Arial" w:eastAsia="Arial" w:hAnsi="Arial"/>
          <w:b w:val="false"/>
          <w:bCs w:val="false"/>
          <w:sz w:val="22"/>
          <w:szCs w:val="22"/>
        </w:rPr>
        <w:t xml:space="preserve">LocalStack endpoint_url from settings.aws_endpoint_url.</w:t>
      </w:r>
    </w:p>
    <w:p>
      <w:pPr>
        <w:pStyle w:val="ListParagraph"/>
        <w:numPr>
          <w:ilvl w:val="0"/>
          <w:numId w:val="2"/>
        </w:numPr>
        <w:spacing w:after="40" w:before="40"/>
      </w:pPr>
      <w:r>
        <w:rPr>
          <w:rFonts w:ascii="Arial" w:cs="Arial" w:eastAsia="Arial" w:hAnsi="Arial"/>
          <w:b w:val="false"/>
          <w:bCs w:val="false"/>
          <w:sz w:val="22"/>
          <w:szCs w:val="22"/>
        </w:rPr>
        <w:t xml:space="preserve">Integration test with LocalStack container running.</w:t>
      </w:r>
    </w:p>
    <w:p>
      <w:pPr>
        <w:spacing w:after="80" w:before="80"/>
      </w:pPr>
      <w:r>
        <w:t xml:space="preserve"/>
      </w:r>
    </w:p>
    <w:p>
      <w:pPr>
        <w:pStyle w:val="Heading2"/>
      </w:pPr>
      <w:r>
        <w:rPr>
          <w:rFonts w:ascii="Arial" w:cs="Arial" w:eastAsia="Arial" w:hAnsi="Arial"/>
          <w:b/>
          <w:bCs/>
          <w:color w:val="2E5496"/>
          <w:sz w:val="26"/>
          <w:szCs w:val="26"/>
        </w:rPr>
        <w:t xml:space="preserve">Step 9 — Team Invitation Flow</w:t>
      </w:r>
    </w:p>
    <w:p>
      <w:pPr>
        <w:pStyle w:val="ListParagraph"/>
        <w:numPr>
          <w:ilvl w:val="0"/>
          <w:numId w:val="2"/>
        </w:numPr>
        <w:spacing w:after="40" w:before="40"/>
      </w:pPr>
      <w:r>
        <w:rPr>
          <w:rFonts w:ascii="Arial" w:cs="Arial" w:eastAsia="Arial" w:hAnsi="Arial"/>
          <w:b w:val="false"/>
          <w:bCs w:val="false"/>
          <w:sz w:val="22"/>
          <w:szCs w:val="22"/>
        </w:rPr>
        <w:t xml:space="preserve">Add POST /api/v1/companies/invitations and GET /api/v1/companies/invitations/accept endpoints.</w:t>
      </w:r>
    </w:p>
    <w:p>
      <w:pPr>
        <w:pStyle w:val="ListParagraph"/>
        <w:numPr>
          <w:ilvl w:val="0"/>
          <w:numId w:val="2"/>
        </w:numPr>
        <w:spacing w:after="40" w:before="40"/>
      </w:pPr>
      <w:r>
        <w:rPr>
          <w:rFonts w:ascii="Arial" w:cs="Arial" w:eastAsia="Arial" w:hAnsi="Arial"/>
          <w:b w:val="false"/>
          <w:bCs w:val="false"/>
          <w:sz w:val="22"/>
          <w:szCs w:val="22"/>
        </w:rPr>
        <w:t xml:space="preserve">Implement invitation token generation (288-bit, SHA-256 hashed, 72-hour expiry).</w:t>
      </w:r>
    </w:p>
    <w:p>
      <w:pPr>
        <w:pStyle w:val="ListParagraph"/>
        <w:numPr>
          <w:ilvl w:val="0"/>
          <w:numId w:val="2"/>
        </w:numPr>
        <w:spacing w:after="40" w:before="40"/>
      </w:pPr>
      <w:r>
        <w:rPr>
          <w:rFonts w:ascii="Arial" w:cs="Arial" w:eastAsia="Arial" w:hAnsi="Arial"/>
          <w:b w:val="false"/>
          <w:bCs w:val="false"/>
          <w:sz w:val="22"/>
          <w:szCs w:val="22"/>
        </w:rPr>
        <w:t xml:space="preserve">Add send_invitation_email Celery task in workers/tasks/notification_tasks.py.</w:t>
      </w:r>
    </w:p>
    <w:p>
      <w:pPr>
        <w:pStyle w:val="ListParagraph"/>
        <w:numPr>
          <w:ilvl w:val="0"/>
          <w:numId w:val="2"/>
        </w:numPr>
        <w:spacing w:after="40" w:before="40"/>
      </w:pPr>
      <w:r>
        <w:rPr>
          <w:rFonts w:ascii="Arial" w:cs="Arial" w:eastAsia="Arial" w:hAnsi="Arial"/>
          <w:b w:val="false"/>
          <w:bCs w:val="false"/>
          <w:sz w:val="22"/>
          <w:szCs w:val="22"/>
        </w:rPr>
        <w:t xml:space="preserve">Add invitation email template in apps/api/email_templates/user_invitation.txt.</w:t>
      </w:r>
    </w:p>
    <w:p>
      <w:pPr>
        <w:pStyle w:val="ListParagraph"/>
        <w:numPr>
          <w:ilvl w:val="0"/>
          <w:numId w:val="2"/>
        </w:numPr>
        <w:spacing w:after="40" w:before="40"/>
      </w:pPr>
      <w:r>
        <w:rPr>
          <w:rFonts w:ascii="Arial" w:cs="Arial" w:eastAsia="Arial" w:hAnsi="Arial"/>
          <w:b w:val="false"/>
          <w:bCs w:val="false"/>
          <w:sz w:val="22"/>
          <w:szCs w:val="22"/>
        </w:rPr>
        <w:t xml:space="preserve">Integration test: tests/integration/test_invitations.py.</w:t>
      </w:r>
    </w:p>
    <w:p>
      <w:pPr>
        <w:spacing w:after="80" w:before="80"/>
      </w:pPr>
      <w:r>
        <w:t xml:space="preserve"/>
      </w:r>
    </w:p>
    <w:p>
      <w:pPr>
        <w:pStyle w:val="Heading2"/>
      </w:pPr>
      <w:r>
        <w:rPr>
          <w:rFonts w:ascii="Arial" w:cs="Arial" w:eastAsia="Arial" w:hAnsi="Arial"/>
          <w:b/>
          <w:bCs/>
          <w:color w:val="2E5496"/>
          <w:sz w:val="26"/>
          <w:szCs w:val="26"/>
        </w:rPr>
        <w:t xml:space="preserve">Step 10 — Frontend Pages (if in scope for M2)</w:t>
      </w:r>
    </w:p>
    <w:p>
      <w:pPr>
        <w:pStyle w:val="ListParagraph"/>
        <w:numPr>
          <w:ilvl w:val="0"/>
          <w:numId w:val="2"/>
        </w:numPr>
        <w:spacing w:after="40" w:before="40"/>
      </w:pPr>
      <w:r>
        <w:rPr>
          <w:rFonts w:ascii="Arial" w:cs="Arial" w:eastAsia="Arial" w:hAnsi="Arial"/>
          <w:b w:val="false"/>
          <w:bCs w:val="false"/>
          <w:sz w:val="22"/>
          <w:szCs w:val="22"/>
        </w:rPr>
        <w:t xml:space="preserve">Implement login and register pages first (prerequisite for testing all other pages).</w:t>
      </w:r>
    </w:p>
    <w:p>
      <w:pPr>
        <w:pStyle w:val="ListParagraph"/>
        <w:numPr>
          <w:ilvl w:val="0"/>
          <w:numId w:val="2"/>
        </w:numPr>
        <w:spacing w:after="40" w:before="40"/>
      </w:pPr>
      <w:r>
        <w:rPr>
          <w:rFonts w:ascii="Arial" w:cs="Arial" w:eastAsia="Arial" w:hAnsi="Arial"/>
          <w:b w:val="false"/>
          <w:bCs w:val="false"/>
          <w:sz w:val="22"/>
          <w:szCs w:val="22"/>
        </w:rPr>
        <w:t xml:space="preserve">Implement /dashboard, /companies/new, /companies/[id], /jobs/[id], /invite/accept, /settings/team.</w:t>
      </w:r>
    </w:p>
    <w:p>
      <w:pPr>
        <w:pStyle w:val="ListParagraph"/>
        <w:numPr>
          <w:ilvl w:val="0"/>
          <w:numId w:val="2"/>
        </w:numPr>
        <w:spacing w:after="40" w:before="40"/>
      </w:pPr>
      <w:r>
        <w:rPr>
          <w:rFonts w:ascii="Arial" w:cs="Arial" w:eastAsia="Arial" w:hAnsi="Arial"/>
          <w:b w:val="false"/>
          <w:bCs w:val="false"/>
          <w:sz w:val="22"/>
          <w:szCs w:val="22"/>
        </w:rPr>
        <w:t xml:space="preserve">Add TanStack Query for server state management.</w:t>
      </w:r>
    </w:p>
    <w:p>
      <w:pPr>
        <w:pStyle w:val="ListParagraph"/>
        <w:numPr>
          <w:ilvl w:val="0"/>
          <w:numId w:val="2"/>
        </w:numPr>
        <w:spacing w:after="40" w:before="40"/>
      </w:pPr>
      <w:r>
        <w:rPr>
          <w:rFonts w:ascii="Arial" w:cs="Arial" w:eastAsia="Arial" w:hAnsi="Arial"/>
          <w:b w:val="false"/>
          <w:bCs w:val="false"/>
          <w:sz w:val="22"/>
          <w:szCs w:val="22"/>
        </w:rPr>
        <w:t xml:space="preserve">Manual QA: golden path — register, create company, create job, upload document, invite member.</w:t>
      </w:r>
    </w:p>
    <w:p>
      <w:pPr>
        <w:spacing w:after="80" w:before="80"/>
      </w:pPr>
      <w:r>
        <w:t xml:space="preserve"/>
      </w:r>
    </w:p>
    <w:p>
      <w:pPr>
        <w:pStyle w:val="Heading2"/>
      </w:pPr>
      <w:r>
        <w:rPr>
          <w:rFonts w:ascii="Arial" w:cs="Arial" w:eastAsia="Arial" w:hAnsi="Arial"/>
          <w:b/>
          <w:bCs/>
          <w:color w:val="2E5496"/>
          <w:sz w:val="26"/>
          <w:szCs w:val="26"/>
        </w:rPr>
        <w:t xml:space="preserve">Step 11 — Full Test Suite Pass</w:t>
      </w:r>
    </w:p>
    <w:p>
      <w:pPr>
        <w:pStyle w:val="ListParagraph"/>
        <w:numPr>
          <w:ilvl w:val="0"/>
          <w:numId w:val="2"/>
        </w:numPr>
        <w:spacing w:after="40" w:before="40"/>
      </w:pPr>
      <w:r>
        <w:rPr>
          <w:rFonts w:ascii="Arial" w:cs="Arial" w:eastAsia="Arial" w:hAnsi="Arial"/>
          <w:b w:val="false"/>
          <w:bCs w:val="false"/>
          <w:sz w:val="22"/>
          <w:szCs w:val="22"/>
        </w:rPr>
        <w:t xml:space="preserve">Run: RUN_INTEGRATION_TESTS=1 pytest (verify all M1 + M2 tests pass, zero failures).</w:t>
      </w:r>
    </w:p>
    <w:p>
      <w:pPr>
        <w:pStyle w:val="ListParagraph"/>
        <w:numPr>
          <w:ilvl w:val="0"/>
          <w:numId w:val="2"/>
        </w:numPr>
        <w:spacing w:after="40" w:before="40"/>
      </w:pPr>
      <w:r>
        <w:rPr>
          <w:rFonts w:ascii="Arial" w:cs="Arial" w:eastAsia="Arial" w:hAnsi="Arial"/>
          <w:b w:val="false"/>
          <w:bCs w:val="false"/>
          <w:sz w:val="22"/>
          <w:szCs w:val="22"/>
        </w:rPr>
        <w:t xml:space="preserve">Run: pytest --cov (verify &gt;= 90% line coverage on apps/api/ and services/).</w:t>
      </w:r>
    </w:p>
    <w:p>
      <w:pPr>
        <w:pStyle w:val="ListParagraph"/>
        <w:numPr>
          <w:ilvl w:val="0"/>
          <w:numId w:val="2"/>
        </w:numPr>
        <w:spacing w:after="40" w:before="40"/>
      </w:pPr>
      <w:r>
        <w:rPr>
          <w:rFonts w:ascii="Arial" w:cs="Arial" w:eastAsia="Arial" w:hAnsi="Arial"/>
          <w:b w:val="false"/>
          <w:bCs w:val="false"/>
          <w:sz w:val="22"/>
          <w:szCs w:val="22"/>
        </w:rPr>
        <w:t xml:space="preserve">Run M2 E2E scripts against live FastAPI lifespan context.</w:t>
      </w:r>
    </w:p>
    <w:p>
      <w:r>
        <w:br w:type="page"/>
      </w:r>
    </w:p>
    <w:p>
      <w:pPr>
        <w:pStyle w:val="Heading1"/>
      </w:pPr>
      <w:r>
        <w:rPr>
          <w:rFonts w:ascii="Arial" w:cs="Arial" w:eastAsia="Arial" w:hAnsi="Arial"/>
          <w:b/>
          <w:bCs/>
          <w:color w:val="1F3864"/>
          <w:sz w:val="32"/>
          <w:szCs w:val="32"/>
        </w:rPr>
        <w:t xml:space="preserve">14. Validation Gates</w:t>
      </w:r>
    </w:p>
    <w:p>
      <w:pPr>
        <w:spacing w:after="80" w:before="80"/>
      </w:pPr>
      <w:r>
        <w:t xml:space="preserve"/>
      </w:r>
    </w:p>
    <w:p>
      <w:pPr>
        <w:spacing w:after="60" w:before="60"/>
      </w:pPr>
      <w:r>
        <w:rPr>
          <w:rFonts w:ascii="Arial" w:cs="Arial" w:eastAsia="Arial" w:hAnsi="Arial"/>
          <w:sz w:val="22"/>
          <w:szCs w:val="22"/>
        </w:rPr>
        <w:t xml:space="preserve">Each gate must be passed before M2 is declared CLOSED.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3182"/>
        <w:gridCol w:w="2808"/>
        <w:gridCol w:w="2620"/>
      </w:tblGrid>
      <w:tr>
        <w:tc>
          <w:tcPr>
            <w:tcW w:type="dxa" w:w="74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Gate</w:t>
            </w:r>
          </w:p>
        </w:tc>
        <w:tc>
          <w:tcPr>
            <w:tcW w:type="dxa" w:w="318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W w:type="dxa" w:w="280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Measurement</w:t>
            </w:r>
          </w:p>
        </w:tc>
        <w:tc>
          <w:tcPr>
            <w:tcW w:type="dxa" w:w="26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Blocking?</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VG-01</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TD-1 resolved: logout blocks all subsequent authenticated requests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Integration test test_td1_blocklist.py passes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VG-02</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Migration 002 applies cleanly to clean database</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alembic upgrade head exits 0; both tables visible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VG-03</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378 M1 tests continue to pass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pytest exit code 0 with zero failures</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VG-04</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new M2 unit tests pass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pytest tests/unit/ exit 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VG-05</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 new M2 integration tests pass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RUN_INTEGRATION_TESTS=1 pytest exit 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VG-06</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Cross-tenant isolation verified on all new list/get endpoints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Dedicated isolation tests in each integration file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VG-07</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S3 pre-signed URL upload validated against LocalStack</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Integration test with docker-compose LocalStack running</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VG-08</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Invitation flow end-to-end validated</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E2E test: invite -&gt; accept -&gt; login as invitee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VG-09</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Line coverage &gt;= 90% on apps/api/ and services/</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pytest --cov report</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VG-10</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PostgreSQL schema matches ORM models (no drift)</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alembic check exits 0</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VG-11</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Docker Compose services all healthy after migration</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docker compose ps all containers in healthy state</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w:t>
            </w:r>
          </w:p>
        </w:tc>
      </w:tr>
      <w:tr>
        <w:tc>
          <w:tcPr>
            <w:tcW w:type="dxa" w:w="7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VG-12</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Frontend golden path (if in scope): register, create company, create job, invite member</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Manual QA sign-off</w:t>
            </w:r>
          </w:p>
        </w:tc>
        <w:tc>
          <w:tcPr>
            <w:tcW w:type="dxa" w:w="2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 if frontend in scope</w:t>
            </w:r>
          </w:p>
        </w:tc>
      </w:tr>
    </w:tbl>
    <w:p>
      <w:r>
        <w:br w:type="page"/>
      </w:r>
    </w:p>
    <w:p>
      <w:pPr>
        <w:pStyle w:val="Heading1"/>
      </w:pPr>
      <w:r>
        <w:rPr>
          <w:rFonts w:ascii="Arial" w:cs="Arial" w:eastAsia="Arial" w:hAnsi="Arial"/>
          <w:b/>
          <w:bCs/>
          <w:color w:val="1F3864"/>
          <w:sz w:val="32"/>
          <w:szCs w:val="32"/>
        </w:rPr>
        <w:t xml:space="preserve">15. Definition of Done</w:t>
      </w:r>
    </w:p>
    <w:p>
      <w:pPr>
        <w:spacing w:after="80" w:before="80"/>
      </w:pPr>
      <w:r>
        <w:t xml:space="preserve"/>
      </w:r>
    </w:p>
    <w:p>
      <w:pPr>
        <w:spacing w:after="60" w:before="60"/>
      </w:pPr>
      <w:r>
        <w:rPr>
          <w:rFonts w:ascii="Arial" w:cs="Arial" w:eastAsia="Arial" w:hAnsi="Arial"/>
          <w:sz w:val="22"/>
          <w:szCs w:val="22"/>
        </w:rPr>
        <w:t xml:space="preserve">M2 is CLOSED when all of the following are true:</w:t>
      </w:r>
    </w:p>
    <w:p>
      <w:pPr>
        <w:spacing w:after="80" w:before="80"/>
      </w:pPr>
      <w:r>
        <w:t xml:space="preserve"/>
      </w:r>
    </w:p>
    <w:p>
      <w:pPr>
        <w:pStyle w:val="Heading2"/>
      </w:pPr>
      <w:r>
        <w:rPr>
          <w:rFonts w:ascii="Arial" w:cs="Arial" w:eastAsia="Arial" w:hAnsi="Arial"/>
          <w:b/>
          <w:bCs/>
          <w:color w:val="2E5496"/>
          <w:sz w:val="26"/>
          <w:szCs w:val="26"/>
        </w:rPr>
        <w:t xml:space="preserve">15.1 Code Complete</w:t>
      </w:r>
    </w:p>
    <w:p>
      <w:pPr>
        <w:pStyle w:val="ListParagraph"/>
        <w:numPr>
          <w:ilvl w:val="0"/>
          <w:numId w:val="4"/>
        </w:numPr>
        <w:spacing w:after="40" w:before="40"/>
      </w:pPr>
      <w:r>
        <w:rPr>
          <w:rFonts w:ascii="Arial" w:cs="Arial" w:eastAsia="Arial" w:hAnsi="Arial"/>
          <w:b w:val="false"/>
          <w:bCs w:val="false"/>
          <w:sz w:val="22"/>
          <w:szCs w:val="22"/>
        </w:rPr>
        <w:t xml:space="preserve">TD-1 resolved: Redis JTI blocklist read wired in JWTAuthMiddleware.</w:t>
      </w:r>
    </w:p>
    <w:p>
      <w:pPr>
        <w:pStyle w:val="ListParagraph"/>
        <w:numPr>
          <w:ilvl w:val="0"/>
          <w:numId w:val="4"/>
        </w:numPr>
        <w:spacing w:after="40" w:before="40"/>
      </w:pPr>
      <w:r>
        <w:rPr>
          <w:rFonts w:ascii="Arial" w:cs="Arial" w:eastAsia="Arial" w:hAnsi="Arial"/>
          <w:b w:val="false"/>
          <w:bCs w:val="false"/>
          <w:sz w:val="22"/>
          <w:szCs w:val="22"/>
        </w:rPr>
        <w:t xml:space="preserve">Company ORM model, migration 002, repository, schemas, and router fully implemented.</w:t>
      </w:r>
    </w:p>
    <w:p>
      <w:pPr>
        <w:pStyle w:val="ListParagraph"/>
        <w:numPr>
          <w:ilvl w:val="0"/>
          <w:numId w:val="4"/>
        </w:numPr>
        <w:spacing w:after="40" w:before="40"/>
      </w:pPr>
      <w:r>
        <w:rPr>
          <w:rFonts w:ascii="Arial" w:cs="Arial" w:eastAsia="Arial" w:hAnsi="Arial"/>
          <w:b w:val="false"/>
          <w:bCs w:val="false"/>
          <w:sz w:val="22"/>
          <w:szCs w:val="22"/>
        </w:rPr>
        <w:t xml:space="preserve">FinancialJob ORM model, repository, schemas, and router fully implemented.</w:t>
      </w:r>
    </w:p>
    <w:p>
      <w:pPr>
        <w:pStyle w:val="ListParagraph"/>
        <w:numPr>
          <w:ilvl w:val="0"/>
          <w:numId w:val="4"/>
        </w:numPr>
        <w:spacing w:after="40" w:before="40"/>
      </w:pPr>
      <w:r>
        <w:rPr>
          <w:rFonts w:ascii="Arial" w:cs="Arial" w:eastAsia="Arial" w:hAnsi="Arial"/>
          <w:b w:val="false"/>
          <w:bCs w:val="false"/>
          <w:sz w:val="22"/>
          <w:szCs w:val="22"/>
        </w:rPr>
        <w:t xml:space="preserve">S3 pre-signed URL generation and upload-complete endpoints implemented.</w:t>
      </w:r>
    </w:p>
    <w:p>
      <w:pPr>
        <w:pStyle w:val="ListParagraph"/>
        <w:numPr>
          <w:ilvl w:val="0"/>
          <w:numId w:val="4"/>
        </w:numPr>
        <w:spacing w:after="40" w:before="40"/>
      </w:pPr>
      <w:r>
        <w:rPr>
          <w:rFonts w:ascii="Arial" w:cs="Arial" w:eastAsia="Arial" w:hAnsi="Arial"/>
          <w:b w:val="false"/>
          <w:bCs w:val="false"/>
          <w:sz w:val="22"/>
          <w:szCs w:val="22"/>
        </w:rPr>
        <w:t xml:space="preserve">Team invitation endpoints and Celery notification task implemented.</w:t>
      </w:r>
    </w:p>
    <w:p>
      <w:pPr>
        <w:pStyle w:val="ListParagraph"/>
        <w:numPr>
          <w:ilvl w:val="0"/>
          <w:numId w:val="4"/>
        </w:numPr>
        <w:spacing w:after="40" w:before="40"/>
      </w:pPr>
      <w:r>
        <w:rPr>
          <w:rFonts w:ascii="Arial" w:cs="Arial" w:eastAsia="Arial" w:hAnsi="Arial"/>
          <w:b w:val="false"/>
          <w:bCs w:val="false"/>
          <w:sz w:val="22"/>
          <w:szCs w:val="22"/>
        </w:rPr>
        <w:t xml:space="preserve">No TODO M2 markers remain in the codebase.</w:t>
      </w:r>
    </w:p>
    <w:p>
      <w:pPr>
        <w:spacing w:after="80" w:before="80"/>
      </w:pPr>
      <w:r>
        <w:t xml:space="preserve"/>
      </w:r>
    </w:p>
    <w:p>
      <w:pPr>
        <w:pStyle w:val="Heading2"/>
      </w:pPr>
      <w:r>
        <w:rPr>
          <w:rFonts w:ascii="Arial" w:cs="Arial" w:eastAsia="Arial" w:hAnsi="Arial"/>
          <w:b/>
          <w:bCs/>
          <w:color w:val="2E5496"/>
          <w:sz w:val="26"/>
          <w:szCs w:val="26"/>
        </w:rPr>
        <w:t xml:space="preserve">15.2 Tests Complete</w:t>
      </w:r>
    </w:p>
    <w:p>
      <w:pPr>
        <w:pStyle w:val="ListParagraph"/>
        <w:numPr>
          <w:ilvl w:val="0"/>
          <w:numId w:val="4"/>
        </w:numPr>
        <w:spacing w:after="40" w:before="40"/>
      </w:pPr>
      <w:r>
        <w:rPr>
          <w:rFonts w:ascii="Arial" w:cs="Arial" w:eastAsia="Arial" w:hAnsi="Arial"/>
          <w:b w:val="false"/>
          <w:bCs w:val="false"/>
          <w:sz w:val="22"/>
          <w:szCs w:val="22"/>
        </w:rPr>
        <w:t xml:space="preserve">All 378 M1 tests continue to pass with zero failures.</w:t>
      </w:r>
    </w:p>
    <w:p>
      <w:pPr>
        <w:pStyle w:val="ListParagraph"/>
        <w:numPr>
          <w:ilvl w:val="0"/>
          <w:numId w:val="4"/>
        </w:numPr>
        <w:spacing w:after="40" w:before="40"/>
      </w:pPr>
      <w:r>
        <w:rPr>
          <w:rFonts w:ascii="Arial" w:cs="Arial" w:eastAsia="Arial" w:hAnsi="Arial"/>
          <w:b w:val="false"/>
          <w:bCs w:val="false"/>
          <w:sz w:val="22"/>
          <w:szCs w:val="22"/>
        </w:rPr>
        <w:t xml:space="preserve">New M2 unit tests written and passing for all new models, schemas, and repositories.</w:t>
      </w:r>
    </w:p>
    <w:p>
      <w:pPr>
        <w:pStyle w:val="ListParagraph"/>
        <w:numPr>
          <w:ilvl w:val="0"/>
          <w:numId w:val="4"/>
        </w:numPr>
        <w:spacing w:after="40" w:before="40"/>
      </w:pPr>
      <w:r>
        <w:rPr>
          <w:rFonts w:ascii="Arial" w:cs="Arial" w:eastAsia="Arial" w:hAnsi="Arial"/>
          <w:b w:val="false"/>
          <w:bCs w:val="false"/>
          <w:sz w:val="22"/>
          <w:szCs w:val="22"/>
        </w:rPr>
        <w:t xml:space="preserve">New M2 integration tests written and passing for all new endpoints.</w:t>
      </w:r>
    </w:p>
    <w:p>
      <w:pPr>
        <w:pStyle w:val="ListParagraph"/>
        <w:numPr>
          <w:ilvl w:val="0"/>
          <w:numId w:val="4"/>
        </w:numPr>
        <w:spacing w:after="40" w:before="40"/>
      </w:pPr>
      <w:r>
        <w:rPr>
          <w:rFonts w:ascii="Arial" w:cs="Arial" w:eastAsia="Arial" w:hAnsi="Arial"/>
          <w:b w:val="false"/>
          <w:bCs w:val="false"/>
          <w:sz w:val="22"/>
          <w:szCs w:val="22"/>
        </w:rPr>
        <w:t xml:space="preserve">Cross-tenant isolation tests written and passing for companies and jobs.</w:t>
      </w:r>
    </w:p>
    <w:p>
      <w:pPr>
        <w:pStyle w:val="ListParagraph"/>
        <w:numPr>
          <w:ilvl w:val="0"/>
          <w:numId w:val="4"/>
        </w:numPr>
        <w:spacing w:after="40" w:before="40"/>
      </w:pPr>
      <w:r>
        <w:rPr>
          <w:rFonts w:ascii="Arial" w:cs="Arial" w:eastAsia="Arial" w:hAnsi="Arial"/>
          <w:b w:val="false"/>
          <w:bCs w:val="false"/>
          <w:sz w:val="22"/>
          <w:szCs w:val="22"/>
        </w:rPr>
        <w:t xml:space="preserve">TD-1 regression test written and passing.</w:t>
      </w:r>
    </w:p>
    <w:p>
      <w:pPr>
        <w:pStyle w:val="ListParagraph"/>
        <w:numPr>
          <w:ilvl w:val="0"/>
          <w:numId w:val="4"/>
        </w:numPr>
        <w:spacing w:after="40" w:before="40"/>
      </w:pPr>
      <w:r>
        <w:rPr>
          <w:rFonts w:ascii="Arial" w:cs="Arial" w:eastAsia="Arial" w:hAnsi="Arial"/>
          <w:b w:val="false"/>
          <w:bCs w:val="false"/>
          <w:sz w:val="22"/>
          <w:szCs w:val="22"/>
        </w:rPr>
        <w:t xml:space="preserve">Line coverage remains &gt;= 90% on apps/api/ and services/.</w:t>
      </w:r>
    </w:p>
    <w:p>
      <w:pPr>
        <w:spacing w:after="80" w:before="80"/>
      </w:pPr>
      <w:r>
        <w:t xml:space="preserve"/>
      </w:r>
    </w:p>
    <w:p>
      <w:pPr>
        <w:pStyle w:val="Heading2"/>
      </w:pPr>
      <w:r>
        <w:rPr>
          <w:rFonts w:ascii="Arial" w:cs="Arial" w:eastAsia="Arial" w:hAnsi="Arial"/>
          <w:b/>
          <w:bCs/>
          <w:color w:val="2E5496"/>
          <w:sz w:val="26"/>
          <w:szCs w:val="26"/>
        </w:rPr>
        <w:t xml:space="preserve">15.3 Infrastructure Complete</w:t>
      </w:r>
    </w:p>
    <w:p>
      <w:pPr>
        <w:pStyle w:val="ListParagraph"/>
        <w:numPr>
          <w:ilvl w:val="0"/>
          <w:numId w:val="4"/>
        </w:numPr>
        <w:spacing w:after="40" w:before="40"/>
      </w:pPr>
      <w:r>
        <w:rPr>
          <w:rFonts w:ascii="Arial" w:cs="Arial" w:eastAsia="Arial" w:hAnsi="Arial"/>
          <w:b w:val="false"/>
          <w:bCs w:val="false"/>
          <w:sz w:val="22"/>
          <w:szCs w:val="22"/>
        </w:rPr>
        <w:t xml:space="preserve">Migration 002 applied to the development database with alembic upgrade head.</w:t>
      </w:r>
    </w:p>
    <w:p>
      <w:pPr>
        <w:pStyle w:val="ListParagraph"/>
        <w:numPr>
          <w:ilvl w:val="0"/>
          <w:numId w:val="4"/>
        </w:numPr>
        <w:spacing w:after="40" w:before="40"/>
      </w:pPr>
      <w:r>
        <w:rPr>
          <w:rFonts w:ascii="Arial" w:cs="Arial" w:eastAsia="Arial" w:hAnsi="Arial"/>
          <w:b w:val="false"/>
          <w:bCs w:val="false"/>
          <w:sz w:val="22"/>
          <w:szCs w:val="22"/>
        </w:rPr>
        <w:t xml:space="preserve">alembic check reports no drift between models and database schema.</w:t>
      </w:r>
    </w:p>
    <w:p>
      <w:pPr>
        <w:pStyle w:val="ListParagraph"/>
        <w:numPr>
          <w:ilvl w:val="0"/>
          <w:numId w:val="4"/>
        </w:numPr>
        <w:spacing w:after="40" w:before="40"/>
      </w:pPr>
      <w:r>
        <w:rPr>
          <w:rFonts w:ascii="Arial" w:cs="Arial" w:eastAsia="Arial" w:hAnsi="Arial"/>
          <w:b w:val="false"/>
          <w:bCs w:val="false"/>
          <w:sz w:val="22"/>
          <w:szCs w:val="22"/>
        </w:rPr>
        <w:t xml:space="preserve">LocalStack S3 pre-signed URL flow validated in integration tests.</w:t>
      </w:r>
    </w:p>
    <w:p>
      <w:pPr>
        <w:spacing w:after="80" w:before="80"/>
      </w:pPr>
      <w:r>
        <w:t xml:space="preserve"/>
      </w:r>
    </w:p>
    <w:p>
      <w:pPr>
        <w:pStyle w:val="Heading2"/>
      </w:pPr>
      <w:r>
        <w:rPr>
          <w:rFonts w:ascii="Arial" w:cs="Arial" w:eastAsia="Arial" w:hAnsi="Arial"/>
          <w:b/>
          <w:bCs/>
          <w:color w:val="2E5496"/>
          <w:sz w:val="26"/>
          <w:szCs w:val="26"/>
        </w:rPr>
        <w:t xml:space="preserve">15.4 Documentation Complete</w:t>
      </w:r>
    </w:p>
    <w:p>
      <w:pPr>
        <w:pStyle w:val="ListParagraph"/>
        <w:numPr>
          <w:ilvl w:val="0"/>
          <w:numId w:val="4"/>
        </w:numPr>
        <w:spacing w:after="40" w:before="40"/>
      </w:pPr>
      <w:r>
        <w:rPr>
          <w:rFonts w:ascii="Arial" w:cs="Arial" w:eastAsia="Arial" w:hAnsi="Arial"/>
          <w:b w:val="false"/>
          <w:bCs w:val="false"/>
          <w:sz w:val="22"/>
          <w:szCs w:val="22"/>
        </w:rPr>
        <w:t xml:space="preserve">M2 Closure Report authored (matching M1 Closure Report format).</w:t>
      </w:r>
    </w:p>
    <w:p>
      <w:pPr>
        <w:pStyle w:val="ListParagraph"/>
        <w:numPr>
          <w:ilvl w:val="0"/>
          <w:numId w:val="4"/>
        </w:numPr>
        <w:spacing w:after="40" w:before="40"/>
      </w:pPr>
      <w:r>
        <w:rPr>
          <w:rFonts w:ascii="Arial" w:cs="Arial" w:eastAsia="Arial" w:hAnsi="Arial"/>
          <w:b w:val="false"/>
          <w:bCs w:val="false"/>
          <w:sz w:val="22"/>
          <w:szCs w:val="22"/>
        </w:rPr>
        <w:t xml:space="preserve">All new API endpoints documented in OpenAPI spec (auto-generated by FastAPI).</w:t>
      </w:r>
    </w:p>
    <w:p>
      <w:pPr>
        <w:pStyle w:val="ListParagraph"/>
        <w:numPr>
          <w:ilvl w:val="0"/>
          <w:numId w:val="4"/>
        </w:numPr>
        <w:spacing w:after="40" w:before="40"/>
      </w:pPr>
      <w:r>
        <w:rPr>
          <w:rFonts w:ascii="Arial" w:cs="Arial" w:eastAsia="Arial" w:hAnsi="Arial"/>
          <w:b w:val="false"/>
          <w:bCs w:val="false"/>
          <w:sz w:val="22"/>
          <w:szCs w:val="22"/>
        </w:rPr>
        <w:t xml:space="preserve">Technical Debt register updated (TD-1 closed, TD-7 closed, TD-8 through TD-10 opened).</w:t>
      </w:r>
    </w:p>
    <w:p>
      <w:pPr>
        <w:spacing w:after="80" w:before="80"/>
      </w:pPr>
      <w:r>
        <w:t xml:space="preserve"/>
      </w:r>
    </w:p>
    <w:p>
      <w:pPr>
        <w:pStyle w:val="Heading2"/>
      </w:pPr>
      <w:r>
        <w:rPr>
          <w:rFonts w:ascii="Arial" w:cs="Arial" w:eastAsia="Arial" w:hAnsi="Arial"/>
          <w:b/>
          <w:bCs/>
          <w:color w:val="2E5496"/>
          <w:sz w:val="26"/>
          <w:szCs w:val="26"/>
        </w:rPr>
        <w:t xml:space="preserve">15.5 Review Complete</w:t>
      </w:r>
    </w:p>
    <w:p>
      <w:pPr>
        <w:pStyle w:val="ListParagraph"/>
        <w:numPr>
          <w:ilvl w:val="0"/>
          <w:numId w:val="4"/>
        </w:numPr>
        <w:spacing w:after="40" w:before="40"/>
      </w:pPr>
      <w:r>
        <w:rPr>
          <w:rFonts w:ascii="Arial" w:cs="Arial" w:eastAsia="Arial" w:hAnsi="Arial"/>
          <w:b w:val="false"/>
          <w:bCs w:val="false"/>
          <w:sz w:val="22"/>
          <w:szCs w:val="22"/>
        </w:rPr>
        <w:t xml:space="preserve">Security review: tenant isolation, IDOR prevention, S3 key scoping verified by code review.</w:t>
      </w:r>
    </w:p>
    <w:p>
      <w:pPr>
        <w:pStyle w:val="ListParagraph"/>
        <w:numPr>
          <w:ilvl w:val="0"/>
          <w:numId w:val="4"/>
        </w:numPr>
        <w:spacing w:after="40" w:before="40"/>
      </w:pPr>
      <w:r>
        <w:rPr>
          <w:rFonts w:ascii="Arial" w:cs="Arial" w:eastAsia="Arial" w:hAnsi="Arial"/>
          <w:b w:val="false"/>
          <w:bCs w:val="false"/>
          <w:sz w:val="22"/>
          <w:szCs w:val="22"/>
        </w:rPr>
        <w:t xml:space="preserve">All validation gates VG-01 through VG-11 (and VG-12 if frontend in scope) passed.</w:t>
      </w:r>
    </w:p>
    <w:p>
      <w:pPr>
        <w:pStyle w:val="ListParagraph"/>
        <w:numPr>
          <w:ilvl w:val="0"/>
          <w:numId w:val="4"/>
        </w:numPr>
        <w:spacing w:after="40" w:before="40"/>
      </w:pPr>
      <w:r>
        <w:rPr>
          <w:rFonts w:ascii="Arial" w:cs="Arial" w:eastAsia="Arial" w:hAnsi="Arial"/>
          <w:b w:val="false"/>
          <w:bCs w:val="false"/>
          <w:sz w:val="22"/>
          <w:szCs w:val="22"/>
        </w:rPr>
        <w:t xml:space="preserve">Working tree clean (git status reports no uncommitted changes).</w:t>
      </w:r>
    </w:p>
    <w:p>
      <w:pPr>
        <w:pStyle w:val="ListParagraph"/>
        <w:numPr>
          <w:ilvl w:val="0"/>
          <w:numId w:val="4"/>
        </w:numPr>
        <w:spacing w:after="40" w:before="40"/>
      </w:pPr>
      <w:r>
        <w:rPr>
          <w:rFonts w:ascii="Arial" w:cs="Arial" w:eastAsia="Arial" w:hAnsi="Arial"/>
          <w:b w:val="false"/>
          <w:bCs w:val="false"/>
          <w:sz w:val="22"/>
          <w:szCs w:val="22"/>
        </w:rPr>
        <w:t xml:space="preserve">GitHub synchronized (git push origin main completed).</w:t>
      </w:r>
    </w:p>
    <w:p>
      <w:pPr>
        <w:spacing w:after="80" w:before="80"/>
      </w:pPr>
      <w:r>
        <w:t xml:space="preserve"/>
      </w:r>
    </w:p>
    <w:p>
      <w:pPr>
        <w:pBdr>
          <w:top w:val="single" w:color="2E5496" w:sz="6" w:space="1"/>
        </w:pBdr>
        <w:spacing w:after="80" w:before="480"/>
      </w:pPr>
      <w:r>
        <w:rPr>
          <w:rFonts w:ascii="Arial" w:cs="Arial" w:eastAsia="Arial" w:hAnsi="Arial"/>
          <w:i/>
          <w:iCs/>
          <w:color w:val="808080"/>
          <w:sz w:val="18"/>
          <w:szCs w:val="18"/>
        </w:rPr>
        <w:t xml:space="preserve">Financial Data Hub — M2 Execution Plan — CONFIDENTIAL — INTERNAL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jc w:val="center"/>
    </w:pPr>
    <w:r>
      <w:rPr>
        <w:rFonts w:ascii="Arial" w:cs="Arial" w:eastAsia="Arial" w:hAnsi="Arial"/>
        <w:color w:val="606060"/>
        <w:sz w:val="18"/>
        <w:szCs w:val="18"/>
      </w:rPr>
      <w:t xml:space="preserve">Page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of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pPr>
    <w:r>
      <w:rPr>
        <w:rFonts w:ascii="Arial" w:cs="Arial" w:eastAsia="Arial" w:hAnsi="Arial"/>
        <w:color w:val="404040"/>
        <w:sz w:val="18"/>
        <w:szCs w:val="18"/>
      </w:rPr>
      <w:t xml:space="preserve">Financial Data Hub  —  M2 Execution Plan</w:t>
    </w:r>
    <w:r>
      <w:rPr>
        <w:rFonts w:ascii="Arial" w:cs="Arial" w:eastAsia="Arial" w:hAnsi="Arial"/>
        <w:color w:val="C00000"/>
        <w:sz w:val="18"/>
        <w:szCs w:val="18"/>
      </w:rPr>
      <w:t xml:space="preserve">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30" w:before="30"/>
        <w:ind w:left="1080" w:hanging="360"/>
      </w:pPr>
    </w:lvl>
  </w:abstractNum>
  <w:abstractNum w:abstractNumId="4"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2026-06-04T09:01:01.890Z</dcterms:created>
  <dcterms:modified xsi:type="dcterms:W3CDTF">2026-06-04T09:01:01.896Z</dcterms:modified>
</cp:coreProperties>
</file>

<file path=docProps/custom.xml><?xml version="1.0" encoding="utf-8"?>
<Properties xmlns="http://schemas.openxmlformats.org/officeDocument/2006/custom-properties" xmlns:vt="http://schemas.openxmlformats.org/officeDocument/2006/docPropsVTypes"/>
</file>