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DADC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b/>
          <w:bCs/>
          <w:color w:val="000000"/>
        </w:rPr>
        <w:t xml:space="preserve">[For </w:t>
      </w:r>
      <w:proofErr w:type="spellStart"/>
      <w:r w:rsidRPr="00717902">
        <w:rPr>
          <w:rFonts w:ascii="Arial" w:eastAsia="Times New Roman" w:hAnsi="Arial" w:cs="Arial"/>
          <w:b/>
          <w:bCs/>
          <w:color w:val="000000"/>
        </w:rPr>
        <w:t>infograph</w:t>
      </w:r>
      <w:proofErr w:type="spellEnd"/>
      <w:r w:rsidRPr="00717902">
        <w:rPr>
          <w:rFonts w:ascii="Arial" w:eastAsia="Times New Roman" w:hAnsi="Arial" w:cs="Arial"/>
          <w:b/>
          <w:bCs/>
          <w:color w:val="000000"/>
        </w:rPr>
        <w:t>]</w:t>
      </w:r>
    </w:p>
    <w:p w14:paraId="339DFC45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3AE72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color w:val="000000"/>
        </w:rPr>
        <w:t>Weapons analysis</w:t>
      </w:r>
    </w:p>
    <w:p w14:paraId="0FA81AEB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color w:val="000000"/>
        </w:rPr>
        <w:t> </w:t>
      </w:r>
      <w:r w:rsidRPr="00717902">
        <w:rPr>
          <w:rFonts w:ascii="Arial" w:eastAsia="Times New Roman" w:hAnsi="Arial" w:cs="Arial"/>
          <w:b/>
          <w:bCs/>
          <w:color w:val="000000"/>
        </w:rPr>
        <w:t>7.62mm Type 56 SMG and 7.62mm Chinese Rifle </w:t>
      </w:r>
    </w:p>
    <w:p w14:paraId="3F1D5222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color w:val="000000"/>
        </w:rPr>
        <w:t>The Type 56 is a Chinese-manufactured assault rifle based on the design of the Soviet AK-47. It is the standard-issue service rifle of the Border Guard Bangladesh and is widely used in military contexts across the wo</w:t>
      </w:r>
      <w:bookmarkStart w:id="0" w:name="_GoBack"/>
      <w:bookmarkEnd w:id="0"/>
      <w:r w:rsidRPr="00717902">
        <w:rPr>
          <w:rFonts w:ascii="Arial" w:eastAsia="Times New Roman" w:hAnsi="Arial" w:cs="Arial"/>
          <w:color w:val="000000"/>
        </w:rPr>
        <w:t>rld. The weapon fires 7.62x39mm cartridges, which are high-velocity military rounds. The effective combat range of the Type 56 is between 300 and 400 meters.</w:t>
      </w:r>
    </w:p>
    <w:p w14:paraId="62E4B4FF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081E2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color w:val="000000"/>
        </w:rPr>
        <w:t>This makes it highly dangerous in densely populated areas. The Type 56 is not intended for crowd control, three weapon experts we talked to said. It is a battlefield weapon designed to incapacitate or kill enemy combatants, three weapon experts said. Any use of this firearm in a civilian setting introduces the risk of fatal or life-altering injury and is not consistent with protocols for managing public protests.</w:t>
      </w:r>
    </w:p>
    <w:p w14:paraId="5D83C6D7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01D2B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color w:val="000000"/>
        </w:rPr>
        <w:t xml:space="preserve">In at least one of the photographs reviewed, a BGB personnel is seen aiming his assault rifle without using its folding </w:t>
      </w:r>
      <w:proofErr w:type="gramStart"/>
      <w:r w:rsidRPr="00717902">
        <w:rPr>
          <w:rFonts w:ascii="Arial" w:eastAsia="Times New Roman" w:hAnsi="Arial" w:cs="Arial"/>
          <w:color w:val="000000"/>
        </w:rPr>
        <w:t>stock[</w:t>
      </w:r>
      <w:proofErr w:type="gramEnd"/>
      <w:r w:rsidRPr="00717902">
        <w:rPr>
          <w:rFonts w:ascii="Arial" w:eastAsia="Times New Roman" w:hAnsi="Arial" w:cs="Arial"/>
          <w:color w:val="000000"/>
        </w:rPr>
        <w:t>the part pressed against the shoulder for stability]. A firearms expert explained that this demonstrates poor marksmanship because this means the soldier had little control over where his live rounds would end up.</w:t>
      </w:r>
    </w:p>
    <w:p w14:paraId="1F1BC627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D7D3E" w14:textId="77777777" w:rsidR="00717902" w:rsidRPr="00717902" w:rsidRDefault="00717902" w:rsidP="0071790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b/>
          <w:bCs/>
          <w:color w:val="E2E2E5"/>
          <w:sz w:val="21"/>
          <w:szCs w:val="21"/>
        </w:rPr>
        <w:t>Summary Table: Weapon Distribution by Force</w:t>
      </w:r>
    </w:p>
    <w:p w14:paraId="5A0A7A68" w14:textId="77777777" w:rsidR="00717902" w:rsidRPr="00717902" w:rsidRDefault="00717902" w:rsidP="00717902">
      <w:pPr>
        <w:shd w:val="clear" w:color="auto" w:fill="1E1E1E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b/>
          <w:bCs/>
          <w:color w:val="E2E2E5"/>
          <w:sz w:val="21"/>
          <w:szCs w:val="21"/>
        </w:rPr>
        <w:t>In Rampura on July 19, 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827"/>
        <w:gridCol w:w="979"/>
      </w:tblGrid>
      <w:tr w:rsidR="00717902" w:rsidRPr="00717902" w14:paraId="66FD4A44" w14:textId="77777777" w:rsidTr="00717902">
        <w:trPr>
          <w:trHeight w:val="78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F06BB2D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Weapon Category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0478D8F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BGB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40E631D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Police</w:t>
            </w:r>
          </w:p>
        </w:tc>
      </w:tr>
      <w:tr w:rsidR="00717902" w:rsidRPr="00717902" w14:paraId="5112A98B" w14:textId="77777777" w:rsidTr="00717902">
        <w:trPr>
          <w:trHeight w:val="48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E1700ED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Lethal (Primary</w:t>
            </w:r>
            <w:proofErr w:type="gramStart"/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)</w:t>
            </w:r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(</w:t>
            </w:r>
            <w:proofErr w:type="gramEnd"/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Type 56 Assault Rifles)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38B3EFD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91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FFC6745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5</w:t>
            </w:r>
          </w:p>
        </w:tc>
      </w:tr>
      <w:tr w:rsidR="00717902" w:rsidRPr="00717902" w14:paraId="34990C6A" w14:textId="77777777" w:rsidTr="00717902">
        <w:trPr>
          <w:trHeight w:val="48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3FF0D6A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Lethal (Sidearm)</w:t>
            </w:r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(Pistols)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AB28621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color w:val="434343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DD08C09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3</w:t>
            </w:r>
          </w:p>
        </w:tc>
      </w:tr>
      <w:tr w:rsidR="00717902" w:rsidRPr="00717902" w14:paraId="49427F38" w14:textId="77777777" w:rsidTr="00717902">
        <w:trPr>
          <w:trHeight w:val="78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E7DFB7F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Less-Lethal (Impact</w:t>
            </w:r>
            <w:proofErr w:type="gramStart"/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)</w:t>
            </w:r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(</w:t>
            </w:r>
            <w:proofErr w:type="gramEnd"/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Shotguns, Tear-shell Guns)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22631CB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color w:val="434343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E511FEC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35</w:t>
            </w:r>
          </w:p>
        </w:tc>
      </w:tr>
      <w:tr w:rsidR="00717902" w:rsidRPr="00717902" w14:paraId="2DBFAEBD" w14:textId="77777777" w:rsidTr="00717902">
        <w:trPr>
          <w:trHeight w:val="78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717630F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Less-Lethal (Defensive</w:t>
            </w:r>
            <w:proofErr w:type="gramStart"/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)</w:t>
            </w:r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(</w:t>
            </w:r>
            <w:proofErr w:type="gramEnd"/>
            <w:r w:rsidRPr="00717902">
              <w:rPr>
                <w:rFonts w:ascii="Arial" w:eastAsia="Times New Roman" w:hAnsi="Arial" w:cs="Arial"/>
                <w:i/>
                <w:iCs/>
                <w:color w:val="434343"/>
                <w:sz w:val="21"/>
                <w:szCs w:val="21"/>
              </w:rPr>
              <w:t>Shields &amp; Sticks)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73FF683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15</w:t>
            </w:r>
          </w:p>
        </w:tc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BE0E50A" w14:textId="77777777" w:rsidR="00717902" w:rsidRPr="00717902" w:rsidRDefault="00717902" w:rsidP="00717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2">
              <w:rPr>
                <w:rFonts w:ascii="Arial" w:eastAsia="Times New Roman" w:hAnsi="Arial" w:cs="Arial"/>
                <w:b/>
                <w:bCs/>
                <w:color w:val="434343"/>
                <w:sz w:val="21"/>
                <w:szCs w:val="21"/>
              </w:rPr>
              <w:t>105</w:t>
            </w:r>
          </w:p>
        </w:tc>
      </w:tr>
    </w:tbl>
    <w:p w14:paraId="2D9F571D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DADD4" w14:textId="77777777" w:rsidR="00717902" w:rsidRPr="00717902" w:rsidRDefault="00717902" w:rsidP="0071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2">
        <w:rPr>
          <w:rFonts w:ascii="Arial" w:eastAsia="Times New Roman" w:hAnsi="Arial" w:cs="Arial"/>
          <w:color w:val="000000"/>
          <w:sz w:val="20"/>
          <w:szCs w:val="20"/>
        </w:rPr>
        <w:t xml:space="preserve">Note: Counts are based on documented instances in the provided visual evidence and represent the number of times personnel were visibly identified with specific equipment, not a total census of all </w:t>
      </w:r>
      <w:proofErr w:type="gramStart"/>
      <w:r w:rsidRPr="00717902">
        <w:rPr>
          <w:rFonts w:ascii="Arial" w:eastAsia="Times New Roman" w:hAnsi="Arial" w:cs="Arial"/>
          <w:color w:val="000000"/>
          <w:sz w:val="20"/>
          <w:szCs w:val="20"/>
        </w:rPr>
        <w:t>officers</w:t>
      </w:r>
      <w:proofErr w:type="gramEnd"/>
      <w:r w:rsidRPr="00717902">
        <w:rPr>
          <w:rFonts w:ascii="Arial" w:eastAsia="Times New Roman" w:hAnsi="Arial" w:cs="Arial"/>
          <w:color w:val="000000"/>
          <w:sz w:val="20"/>
          <w:szCs w:val="20"/>
        </w:rPr>
        <w:t xml:space="preserve"> present.</w:t>
      </w:r>
    </w:p>
    <w:p w14:paraId="59AEF1F9" w14:textId="77777777" w:rsidR="00855102" w:rsidRDefault="00855102"/>
    <w:sectPr w:rsidR="0085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2"/>
    <w:rsid w:val="00717902"/>
    <w:rsid w:val="0085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F856E-99BF-466A-AA8C-B4FB8168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4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Swapan Pandey</dc:creator>
  <cp:keywords/>
  <dc:description/>
  <cp:lastModifiedBy>Martin Swapan Pandey</cp:lastModifiedBy>
  <cp:revision>2</cp:revision>
  <dcterms:created xsi:type="dcterms:W3CDTF">2025-08-05T10:42:00Z</dcterms:created>
  <dcterms:modified xsi:type="dcterms:W3CDTF">2025-08-05T10:42:00Z</dcterms:modified>
</cp:coreProperties>
</file>