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szjq5y25a035" w:id="0"/>
      <w:bookmarkEnd w:id="0"/>
      <w:r w:rsidDel="00000000" w:rsidR="00000000" w:rsidRPr="00000000">
        <w:rPr>
          <w:rtl w:val="0"/>
        </w:rPr>
        <w:t xml:space="preserve">Stomata counting protocol</w:t>
      </w:r>
    </w:p>
    <w:p w:rsidR="00000000" w:rsidDel="00000000" w:rsidP="00000000" w:rsidRDefault="00000000" w:rsidRPr="00000000" w14:paraId="00000002">
      <w:pPr>
        <w:pageBreakBefore w:val="0"/>
        <w:ind w:left="0" w:firstLine="0"/>
        <w:rPr/>
      </w:pPr>
      <w:r w:rsidDel="00000000" w:rsidR="00000000" w:rsidRPr="00000000">
        <w:rPr>
          <w:rtl w:val="0"/>
        </w:rPr>
        <w:t xml:space="preserve">Last updated 2022-10-10 by Chris Muir</w:t>
      </w:r>
    </w:p>
    <w:p w:rsidR="00000000" w:rsidDel="00000000" w:rsidP="00000000" w:rsidRDefault="00000000" w:rsidRPr="00000000" w14:paraId="00000003">
      <w:pPr>
        <w:pageBreakBefore w:val="0"/>
        <w:ind w:left="0" w:firstLine="0"/>
        <w:rPr/>
      </w:pPr>
      <w:r w:rsidDel="00000000" w:rsidR="00000000" w:rsidRPr="00000000">
        <w:rPr>
          <w:rtl w:val="0"/>
        </w:rPr>
        <w:t xml:space="preserve">The original idea for this protocol came from Genevieve Triplett and Jacob Watts</w:t>
      </w:r>
    </w:p>
    <w:p w:rsidR="00000000" w:rsidDel="00000000" w:rsidP="00000000" w:rsidRDefault="00000000" w:rsidRPr="00000000" w14:paraId="00000004">
      <w:pPr>
        <w:pageBreakBefore w:val="0"/>
        <w:ind w:left="0" w:firstLine="0"/>
        <w:rPr/>
      </w:pPr>
      <w:r w:rsidDel="00000000" w:rsidR="00000000" w:rsidRPr="00000000">
        <w:rPr>
          <w:rtl w:val="0"/>
        </w:rPr>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Open FIJI and through it, open the image you will be working on from “stomata to be counted” folder: Google Drive &gt; Shared Drives &gt; muir-lab &gt; adaptive-amphistomy &gt; raw-data &gt; stomata &gt; stomata to be counted</w:t>
      </w:r>
    </w:p>
    <w:p w:rsidR="00000000" w:rsidDel="00000000" w:rsidP="00000000" w:rsidRDefault="00000000" w:rsidRPr="00000000" w14:paraId="00000006">
      <w:pPr>
        <w:pageBreakBefore w:val="0"/>
        <w:numPr>
          <w:ilvl w:val="0"/>
          <w:numId w:val="1"/>
        </w:numPr>
        <w:ind w:left="720" w:hanging="360"/>
        <w:rPr>
          <w:b w:val="1"/>
        </w:rPr>
      </w:pPr>
      <w:r w:rsidDel="00000000" w:rsidR="00000000" w:rsidRPr="00000000">
        <w:rPr>
          <w:b w:val="1"/>
          <w:rtl w:val="0"/>
        </w:rPr>
        <w:t xml:space="preserve">Remove scale: Select “Analyze &gt; Set scale…”. Remove scale and click “Global”.</w:t>
      </w:r>
    </w:p>
    <w:p w:rsidR="00000000" w:rsidDel="00000000" w:rsidP="00000000" w:rsidRDefault="00000000" w:rsidRPr="00000000" w14:paraId="00000007">
      <w:pPr>
        <w:pageBreakBefore w:val="0"/>
        <w:numPr>
          <w:ilvl w:val="0"/>
          <w:numId w:val="1"/>
        </w:numPr>
        <w:ind w:left="720" w:hanging="360"/>
        <w:rPr>
          <w:b w:val="1"/>
        </w:rPr>
      </w:pPr>
      <w:r w:rsidDel="00000000" w:rsidR="00000000" w:rsidRPr="00000000">
        <w:rPr>
          <w:b w:val="1"/>
          <w:rtl w:val="0"/>
        </w:rPr>
        <w:t xml:space="preserve">Set measurements: Select “Analyze &gt; Set measurements…”. Uncheck every box except “Centroid” and “Display label” and click OK.</w:t>
      </w:r>
    </w:p>
    <w:p w:rsidR="00000000" w:rsidDel="00000000" w:rsidP="00000000" w:rsidRDefault="00000000" w:rsidRPr="00000000" w14:paraId="00000008">
      <w:pPr>
        <w:pageBreakBefore w:val="0"/>
        <w:ind w:left="720" w:firstLine="0"/>
        <w:jc w:val="center"/>
        <w:rPr/>
      </w:pPr>
      <w:r w:rsidDel="00000000" w:rsidR="00000000" w:rsidRPr="00000000">
        <w:rPr/>
        <w:drawing>
          <wp:inline distB="114300" distT="114300" distL="114300" distR="114300">
            <wp:extent cx="2352675" cy="3055773"/>
            <wp:effectExtent b="0" l="0" r="0" t="0"/>
            <wp:docPr id="15"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2352675" cy="305577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ind w:left="720" w:firstLine="0"/>
        <w:rPr/>
      </w:pPr>
      <w:r w:rsidDel="00000000" w:rsidR="00000000" w:rsidRPr="00000000">
        <w:rPr>
          <w:rtl w:val="0"/>
        </w:rPr>
        <w:t xml:space="preserve">Note: (steps 2 and 3 only done at the beginning of each session)</w:t>
      </w:r>
    </w:p>
    <w:p w:rsidR="00000000" w:rsidDel="00000000" w:rsidP="00000000" w:rsidRDefault="00000000" w:rsidRPr="00000000" w14:paraId="0000000A">
      <w:pPr>
        <w:pageBreakBefore w:val="0"/>
        <w:ind w:left="720" w:firstLine="0"/>
        <w:rPr/>
      </w:pPr>
      <w:r w:rsidDel="00000000" w:rsidR="00000000" w:rsidRPr="00000000">
        <w:rPr>
          <w:rtl w:val="0"/>
        </w:rPr>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Select Line tool</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jc w:val="center"/>
        <w:rPr/>
      </w:pPr>
      <w:r w:rsidDel="00000000" w:rsidR="00000000" w:rsidRPr="00000000">
        <w:rPr/>
        <w:drawing>
          <wp:inline distB="114300" distT="114300" distL="114300" distR="114300">
            <wp:extent cx="5943600" cy="7620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Open the ROI Manager by “Analyze &gt; Tools &gt; ROI Manager…”. Select the </w:t>
      </w:r>
      <w:r w:rsidDel="00000000" w:rsidR="00000000" w:rsidRPr="00000000">
        <w:rPr>
          <w:shd w:fill="ff9900" w:val="clear"/>
          <w:rtl w:val="0"/>
        </w:rPr>
        <w:t xml:space="preserve">“Show all”</w:t>
      </w:r>
      <w:r w:rsidDel="00000000" w:rsidR="00000000" w:rsidRPr="00000000">
        <w:rPr>
          <w:highlight w:val="yellow"/>
          <w:rtl w:val="0"/>
        </w:rPr>
        <w:t xml:space="preserve"> </w:t>
      </w:r>
      <w:r w:rsidDel="00000000" w:rsidR="00000000" w:rsidRPr="00000000">
        <w:rPr>
          <w:rtl w:val="0"/>
        </w:rPr>
        <w:t xml:space="preserve">button in the ROI Manager window to show all previous lines that have already been drawn.</w:t>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Count all stomata in the “stomata to be counted” folder by drawing a straight line from one end to the other via the long axis, like in the images below. After each line, press the letter ‘t’ to add it to the ROI manager.</w:t>
        <w:br w:type="textWrapping"/>
      </w:r>
      <w:r w:rsidDel="00000000" w:rsidR="00000000" w:rsidRPr="00000000">
        <w:rPr>
          <w:shd w:fill="ff9900" w:val="clear"/>
          <w:rtl w:val="0"/>
        </w:rPr>
        <w:t xml:space="preserve">Tips:</w:t>
      </w:r>
      <w:r w:rsidDel="00000000" w:rsidR="00000000" w:rsidRPr="00000000">
        <w:rPr>
          <w:rtl w:val="0"/>
        </w:rPr>
        <w:t xml:space="preserve"> </w:t>
      </w:r>
      <w:r w:rsidDel="00000000" w:rsidR="00000000" w:rsidRPr="00000000">
        <w:rPr>
          <w:rtl w:val="0"/>
        </w:rPr>
        <w:t xml:space="preserve">use “magnifying glass” icon to zoom, use “hand” icon to move around, and you can add grids to section up the image: Analyze &gt; Tools &gt; Grid…</w:t>
      </w:r>
    </w:p>
    <w:p w:rsidR="00000000" w:rsidDel="00000000" w:rsidP="00000000" w:rsidRDefault="00000000" w:rsidRPr="00000000" w14:paraId="00000011">
      <w:pPr>
        <w:pageBreakBefore w:val="0"/>
        <w:ind w:left="720" w:firstLine="0"/>
        <w:rPr/>
      </w:pPr>
      <w:r w:rsidDel="00000000" w:rsidR="00000000" w:rsidRPr="00000000">
        <w:rPr>
          <w:rtl w:val="0"/>
        </w:rPr>
      </w:r>
    </w:p>
    <w:p w:rsidR="00000000" w:rsidDel="00000000" w:rsidP="00000000" w:rsidRDefault="00000000" w:rsidRPr="00000000" w14:paraId="00000012">
      <w:pPr>
        <w:pageBreakBefore w:val="0"/>
        <w:ind w:left="720" w:firstLine="0"/>
        <w:rPr/>
      </w:pPr>
      <w:r w:rsidDel="00000000" w:rsidR="00000000" w:rsidRPr="00000000">
        <w:rPr/>
        <w:drawing>
          <wp:inline distB="114300" distT="114300" distL="114300" distR="114300">
            <wp:extent cx="932963" cy="900113"/>
            <wp:effectExtent b="0" l="0" r="0" t="0"/>
            <wp:docPr id="8"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932963" cy="900113"/>
                    </a:xfrm>
                    <a:prstGeom prst="rect"/>
                    <a:ln/>
                  </pic:spPr>
                </pic:pic>
              </a:graphicData>
            </a:graphic>
          </wp:inline>
        </w:drawing>
      </w:r>
      <w:r w:rsidDel="00000000" w:rsidR="00000000" w:rsidRPr="00000000">
        <w:rPr/>
        <w:drawing>
          <wp:inline distB="114300" distT="114300" distL="114300" distR="114300">
            <wp:extent cx="1042988" cy="893133"/>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042988" cy="893133"/>
                    </a:xfrm>
                    <a:prstGeom prst="rect"/>
                    <a:ln/>
                  </pic:spPr>
                </pic:pic>
              </a:graphicData>
            </a:graphic>
          </wp:inline>
        </w:drawing>
      </w:r>
      <w:r w:rsidDel="00000000" w:rsidR="00000000" w:rsidRPr="00000000">
        <w:rPr/>
        <w:drawing>
          <wp:inline distB="114300" distT="114300" distL="114300" distR="114300">
            <wp:extent cx="747713" cy="891657"/>
            <wp:effectExtent b="0" l="0" r="0" t="0"/>
            <wp:docPr id="16"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747713" cy="891657"/>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ind w:left="720" w:firstLine="0"/>
        <w:rPr/>
      </w:pPr>
      <w:r w:rsidDel="00000000" w:rsidR="00000000" w:rsidRPr="00000000">
        <w:rPr>
          <w:rtl w:val="0"/>
        </w:rPr>
        <w:t xml:space="preserve">For stomata cut off by the edge of image, draw a partial line through the middle like this:</w:t>
      </w:r>
      <w:r w:rsidDel="00000000" w:rsidR="00000000" w:rsidRPr="00000000">
        <w:rPr/>
        <w:drawing>
          <wp:inline distB="114300" distT="114300" distL="114300" distR="114300">
            <wp:extent cx="1437439" cy="1204913"/>
            <wp:effectExtent b="0" l="0" r="0" t="0"/>
            <wp:docPr id="1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437439" cy="120491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ind w:left="720" w:firstLine="0"/>
        <w:rPr/>
      </w:pPr>
      <w:r w:rsidDel="00000000" w:rsidR="00000000" w:rsidRPr="00000000">
        <w:rPr>
          <w:rtl w:val="0"/>
        </w:rPr>
      </w:r>
    </w:p>
    <w:p w:rsidR="00000000" w:rsidDel="00000000" w:rsidP="00000000" w:rsidRDefault="00000000" w:rsidRPr="00000000" w14:paraId="00000015">
      <w:pPr>
        <w:pageBreakBefore w:val="0"/>
        <w:ind w:left="0" w:firstLine="0"/>
        <w:rPr/>
      </w:pPr>
      <w:r w:rsidDel="00000000" w:rsidR="00000000" w:rsidRPr="00000000">
        <w:rPr>
          <w:rtl w:val="0"/>
        </w:rPr>
        <w:tab/>
        <w:t xml:space="preserve">You can see when it is added to the ROI Manager</w:t>
      </w:r>
    </w:p>
    <w:p w:rsidR="00000000" w:rsidDel="00000000" w:rsidP="00000000" w:rsidRDefault="00000000" w:rsidRPr="00000000" w14:paraId="00000016">
      <w:pPr>
        <w:pageBreakBefore w:val="0"/>
        <w:ind w:left="0" w:firstLine="0"/>
        <w:jc w:val="center"/>
        <w:rPr/>
      </w:pPr>
      <w:r w:rsidDel="00000000" w:rsidR="00000000" w:rsidRPr="00000000">
        <w:rPr/>
        <w:drawing>
          <wp:inline distB="114300" distT="114300" distL="114300" distR="114300">
            <wp:extent cx="3976688" cy="2861431"/>
            <wp:effectExtent b="0" l="0" r="0" t="0"/>
            <wp:docPr id="9"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3976688" cy="2861431"/>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ind w:left="720" w:firstLine="0"/>
        <w:rPr/>
      </w:pPr>
      <w:r w:rsidDel="00000000" w:rsidR="00000000" w:rsidRPr="00000000">
        <w:rPr>
          <w:rtl w:val="0"/>
        </w:rPr>
      </w:r>
    </w:p>
    <w:p w:rsidR="00000000" w:rsidDel="00000000" w:rsidP="00000000" w:rsidRDefault="00000000" w:rsidRPr="00000000" w14:paraId="00000018">
      <w:pPr>
        <w:pageBreakBefore w:val="0"/>
        <w:numPr>
          <w:ilvl w:val="0"/>
          <w:numId w:val="1"/>
        </w:numPr>
        <w:ind w:left="720" w:hanging="360"/>
        <w:rPr>
          <w:u w:val="none"/>
        </w:rPr>
      </w:pPr>
      <w:r w:rsidDel="00000000" w:rsidR="00000000" w:rsidRPr="00000000">
        <w:rPr>
          <w:rtl w:val="0"/>
        </w:rPr>
        <w:t xml:space="preserve">More examples of what to look for and what not to look for:</w:t>
      </w:r>
    </w:p>
    <w:p w:rsidR="00000000" w:rsidDel="00000000" w:rsidP="00000000" w:rsidRDefault="00000000" w:rsidRPr="00000000" w14:paraId="00000019">
      <w:pPr>
        <w:pageBreakBefore w:val="0"/>
        <w:ind w:left="720" w:firstLine="0"/>
        <w:rPr/>
      </w:pPr>
      <w:r w:rsidDel="00000000" w:rsidR="00000000" w:rsidRPr="00000000">
        <w:rPr>
          <w:rtl w:val="0"/>
        </w:rPr>
        <w:t xml:space="preserve">These are stomata:</w:t>
      </w:r>
      <w:r w:rsidDel="00000000" w:rsidR="00000000" w:rsidRPr="00000000">
        <w:rPr/>
        <w:drawing>
          <wp:inline distB="114300" distT="114300" distL="114300" distR="114300">
            <wp:extent cx="658713" cy="630074"/>
            <wp:effectExtent b="0" l="0" r="0" t="0"/>
            <wp:docPr id="2"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658713" cy="630074"/>
                    </a:xfrm>
                    <a:prstGeom prst="rect"/>
                    <a:ln/>
                  </pic:spPr>
                </pic:pic>
              </a:graphicData>
            </a:graphic>
          </wp:inline>
        </w:drawing>
      </w:r>
      <w:r w:rsidDel="00000000" w:rsidR="00000000" w:rsidRPr="00000000">
        <w:rPr/>
        <w:drawing>
          <wp:inline distB="114300" distT="114300" distL="114300" distR="114300">
            <wp:extent cx="630138" cy="615135"/>
            <wp:effectExtent b="0" l="0" r="0" t="0"/>
            <wp:docPr id="11"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630138" cy="615135"/>
                    </a:xfrm>
                    <a:prstGeom prst="rect"/>
                    <a:ln/>
                  </pic:spPr>
                </pic:pic>
              </a:graphicData>
            </a:graphic>
          </wp:inline>
        </w:drawing>
      </w:r>
      <w:r w:rsidDel="00000000" w:rsidR="00000000" w:rsidRPr="00000000">
        <w:rPr/>
        <w:drawing>
          <wp:inline distB="114300" distT="114300" distL="114300" distR="114300">
            <wp:extent cx="468213" cy="616070"/>
            <wp:effectExtent b="0" l="0" r="0" t="0"/>
            <wp:docPr id="7" name="image13.jpg"/>
            <a:graphic>
              <a:graphicData uri="http://schemas.openxmlformats.org/drawingml/2006/picture">
                <pic:pic>
                  <pic:nvPicPr>
                    <pic:cNvPr id="0" name="image13.jpg"/>
                    <pic:cNvPicPr preferRelativeResize="0"/>
                  </pic:nvPicPr>
                  <pic:blipFill>
                    <a:blip r:embed="rId15"/>
                    <a:srcRect b="0" l="0" r="0" t="0"/>
                    <a:stretch>
                      <a:fillRect/>
                    </a:stretch>
                  </pic:blipFill>
                  <pic:spPr>
                    <a:xfrm>
                      <a:off x="0" y="0"/>
                      <a:ext cx="468213" cy="616070"/>
                    </a:xfrm>
                    <a:prstGeom prst="rect"/>
                    <a:ln/>
                  </pic:spPr>
                </pic:pic>
              </a:graphicData>
            </a:graphic>
          </wp:inline>
        </w:drawing>
      </w:r>
      <w:r w:rsidDel="00000000" w:rsidR="00000000" w:rsidRPr="00000000">
        <w:rPr/>
        <w:drawing>
          <wp:inline distB="114300" distT="114300" distL="114300" distR="114300">
            <wp:extent cx="629874" cy="617019"/>
            <wp:effectExtent b="0" l="0" r="0" t="0"/>
            <wp:docPr id="5" name="image8.jpg"/>
            <a:graphic>
              <a:graphicData uri="http://schemas.openxmlformats.org/drawingml/2006/picture">
                <pic:pic>
                  <pic:nvPicPr>
                    <pic:cNvPr id="0" name="image8.jpg"/>
                    <pic:cNvPicPr preferRelativeResize="0"/>
                  </pic:nvPicPr>
                  <pic:blipFill>
                    <a:blip r:embed="rId16"/>
                    <a:srcRect b="0" l="0" r="0" t="0"/>
                    <a:stretch>
                      <a:fillRect/>
                    </a:stretch>
                  </pic:blipFill>
                  <pic:spPr>
                    <a:xfrm>
                      <a:off x="0" y="0"/>
                      <a:ext cx="629874" cy="617019"/>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ageBreakBefore w:val="0"/>
        <w:ind w:left="720" w:firstLine="0"/>
        <w:rPr/>
      </w:pPr>
      <w:r w:rsidDel="00000000" w:rsidR="00000000" w:rsidRPr="00000000">
        <w:rPr>
          <w:rtl w:val="0"/>
        </w:rPr>
        <w:t xml:space="preserve">These are not:</w:t>
      </w:r>
      <w:r w:rsidDel="00000000" w:rsidR="00000000" w:rsidRPr="00000000">
        <w:rPr/>
        <w:drawing>
          <wp:inline distB="114300" distT="114300" distL="114300" distR="114300">
            <wp:extent cx="456605" cy="543202"/>
            <wp:effectExtent b="0" l="0" r="0" t="0"/>
            <wp:docPr id="6" name="image5.jpg"/>
            <a:graphic>
              <a:graphicData uri="http://schemas.openxmlformats.org/drawingml/2006/picture">
                <pic:pic>
                  <pic:nvPicPr>
                    <pic:cNvPr id="0" name="image5.jpg"/>
                    <pic:cNvPicPr preferRelativeResize="0"/>
                  </pic:nvPicPr>
                  <pic:blipFill>
                    <a:blip r:embed="rId17"/>
                    <a:srcRect b="0" l="0" r="0" t="0"/>
                    <a:stretch>
                      <a:fillRect/>
                    </a:stretch>
                  </pic:blipFill>
                  <pic:spPr>
                    <a:xfrm>
                      <a:off x="0" y="0"/>
                      <a:ext cx="456605" cy="543202"/>
                    </a:xfrm>
                    <a:prstGeom prst="rect"/>
                    <a:ln/>
                  </pic:spPr>
                </pic:pic>
              </a:graphicData>
            </a:graphic>
          </wp:inline>
        </w:drawing>
      </w:r>
      <w:r w:rsidDel="00000000" w:rsidR="00000000" w:rsidRPr="00000000">
        <w:rPr/>
        <w:drawing>
          <wp:inline distB="114300" distT="114300" distL="114300" distR="114300">
            <wp:extent cx="532805" cy="542671"/>
            <wp:effectExtent b="0" l="0" r="0" t="0"/>
            <wp:docPr id="10" name="image6.jpg"/>
            <a:graphic>
              <a:graphicData uri="http://schemas.openxmlformats.org/drawingml/2006/picture">
                <pic:pic>
                  <pic:nvPicPr>
                    <pic:cNvPr id="0" name="image6.jpg"/>
                    <pic:cNvPicPr preferRelativeResize="0"/>
                  </pic:nvPicPr>
                  <pic:blipFill>
                    <a:blip r:embed="rId18"/>
                    <a:srcRect b="0" l="0" r="0" t="0"/>
                    <a:stretch>
                      <a:fillRect/>
                    </a:stretch>
                  </pic:blipFill>
                  <pic:spPr>
                    <a:xfrm>
                      <a:off x="0" y="0"/>
                      <a:ext cx="532805" cy="542671"/>
                    </a:xfrm>
                    <a:prstGeom prst="rect"/>
                    <a:ln/>
                  </pic:spPr>
                </pic:pic>
              </a:graphicData>
            </a:graphic>
          </wp:inline>
        </w:drawing>
      </w:r>
      <w:r w:rsidDel="00000000" w:rsidR="00000000" w:rsidRPr="00000000">
        <w:rPr/>
        <w:drawing>
          <wp:inline distB="114300" distT="114300" distL="114300" distR="114300">
            <wp:extent cx="561975" cy="504825"/>
            <wp:effectExtent b="0" l="0" r="0" t="0"/>
            <wp:docPr id="17" name="image14.jpg"/>
            <a:graphic>
              <a:graphicData uri="http://schemas.openxmlformats.org/drawingml/2006/picture">
                <pic:pic>
                  <pic:nvPicPr>
                    <pic:cNvPr id="0" name="image14.jpg"/>
                    <pic:cNvPicPr preferRelativeResize="0"/>
                  </pic:nvPicPr>
                  <pic:blipFill>
                    <a:blip r:embed="rId19"/>
                    <a:srcRect b="0" l="0" r="0" t="0"/>
                    <a:stretch>
                      <a:fillRect/>
                    </a:stretch>
                  </pic:blipFill>
                  <pic:spPr>
                    <a:xfrm>
                      <a:off x="0" y="0"/>
                      <a:ext cx="561975" cy="504825"/>
                    </a:xfrm>
                    <a:prstGeom prst="rect"/>
                    <a:ln/>
                  </pic:spPr>
                </pic:pic>
              </a:graphicData>
            </a:graphic>
          </wp:inline>
        </w:drawing>
      </w:r>
      <w:r w:rsidDel="00000000" w:rsidR="00000000" w:rsidRPr="00000000">
        <w:rPr/>
        <w:drawing>
          <wp:inline distB="114300" distT="114300" distL="114300" distR="114300">
            <wp:extent cx="618530" cy="515441"/>
            <wp:effectExtent b="0" l="0" r="0" t="0"/>
            <wp:docPr id="13" name="image10.jpg"/>
            <a:graphic>
              <a:graphicData uri="http://schemas.openxmlformats.org/drawingml/2006/picture">
                <pic:pic>
                  <pic:nvPicPr>
                    <pic:cNvPr id="0" name="image10.jpg"/>
                    <pic:cNvPicPr preferRelativeResize="0"/>
                  </pic:nvPicPr>
                  <pic:blipFill>
                    <a:blip r:embed="rId20"/>
                    <a:srcRect b="0" l="0" r="0" t="0"/>
                    <a:stretch>
                      <a:fillRect/>
                    </a:stretch>
                  </pic:blipFill>
                  <pic:spPr>
                    <a:xfrm>
                      <a:off x="0" y="0"/>
                      <a:ext cx="618530" cy="515441"/>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numPr>
          <w:ilvl w:val="0"/>
          <w:numId w:val="1"/>
        </w:numPr>
        <w:ind w:left="720" w:hanging="360"/>
        <w:rPr>
          <w:u w:val="none"/>
        </w:rPr>
      </w:pPr>
      <w:r w:rsidDel="00000000" w:rsidR="00000000" w:rsidRPr="00000000">
        <w:rPr>
          <w:rtl w:val="0"/>
        </w:rPr>
        <w:t xml:space="preserve">After you’ve drawn a line for every stomate and added it to the ROI Manager, select all (command-A in Mac) objects in the the ROI Manager (in this example, there are only 3 stomata):</w:t>
      </w:r>
    </w:p>
    <w:p w:rsidR="00000000" w:rsidDel="00000000" w:rsidP="00000000" w:rsidRDefault="00000000" w:rsidRPr="00000000" w14:paraId="0000001C">
      <w:pPr>
        <w:pageBreakBefore w:val="0"/>
        <w:ind w:left="0" w:firstLine="0"/>
        <w:rPr/>
      </w:pPr>
      <w:r w:rsidDel="00000000" w:rsidR="00000000" w:rsidRPr="00000000">
        <w:rPr>
          <w:rtl w:val="0"/>
        </w:rPr>
      </w:r>
    </w:p>
    <w:p w:rsidR="00000000" w:rsidDel="00000000" w:rsidP="00000000" w:rsidRDefault="00000000" w:rsidRPr="00000000" w14:paraId="0000001D">
      <w:pPr>
        <w:pageBreakBefore w:val="0"/>
        <w:ind w:left="0" w:firstLine="0"/>
        <w:rPr/>
      </w:pPr>
      <w:r w:rsidDel="00000000" w:rsidR="00000000" w:rsidRPr="00000000">
        <w:rPr>
          <w:rtl w:val="0"/>
        </w:rPr>
      </w:r>
    </w:p>
    <w:p w:rsidR="00000000" w:rsidDel="00000000" w:rsidP="00000000" w:rsidRDefault="00000000" w:rsidRPr="00000000" w14:paraId="0000001E">
      <w:pPr>
        <w:pageBreakBefore w:val="0"/>
        <w:ind w:left="0" w:firstLine="0"/>
        <w:jc w:val="center"/>
        <w:rPr/>
      </w:pPr>
      <w:r w:rsidDel="00000000" w:rsidR="00000000" w:rsidRPr="00000000">
        <w:rPr/>
        <w:drawing>
          <wp:inline distB="114300" distT="114300" distL="114300" distR="114300">
            <wp:extent cx="1869760" cy="2490788"/>
            <wp:effectExtent b="0" l="0" r="0" t="0"/>
            <wp:docPr id="12"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1869760" cy="249078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ind w:left="0" w:firstLine="0"/>
        <w:rPr/>
      </w:pPr>
      <w:r w:rsidDel="00000000" w:rsidR="00000000" w:rsidRPr="00000000">
        <w:rPr>
          <w:rtl w:val="0"/>
        </w:rPr>
      </w:r>
    </w:p>
    <w:p w:rsidR="00000000" w:rsidDel="00000000" w:rsidP="00000000" w:rsidRDefault="00000000" w:rsidRPr="00000000" w14:paraId="00000020">
      <w:pPr>
        <w:pageBreakBefore w:val="0"/>
        <w:ind w:left="0" w:firstLine="0"/>
        <w:rPr/>
      </w:pPr>
      <w:r w:rsidDel="00000000" w:rsidR="00000000" w:rsidRPr="00000000">
        <w:rPr>
          <w:rtl w:val="0"/>
        </w:rPr>
      </w:r>
    </w:p>
    <w:p w:rsidR="00000000" w:rsidDel="00000000" w:rsidP="00000000" w:rsidRDefault="00000000" w:rsidRPr="00000000" w14:paraId="00000021">
      <w:pPr>
        <w:pageBreakBefore w:val="0"/>
        <w:numPr>
          <w:ilvl w:val="0"/>
          <w:numId w:val="1"/>
        </w:numPr>
        <w:ind w:left="720" w:hanging="360"/>
        <w:rPr>
          <w:u w:val="none"/>
        </w:rPr>
      </w:pPr>
      <w:r w:rsidDel="00000000" w:rsidR="00000000" w:rsidRPr="00000000">
        <w:rPr>
          <w:rtl w:val="0"/>
        </w:rPr>
        <w:t xml:space="preserve">Then click the “Measure” button in the ROI Manager. A new window should appear with all the measurements, one row for each stomate:</w:t>
      </w:r>
    </w:p>
    <w:p w:rsidR="00000000" w:rsidDel="00000000" w:rsidP="00000000" w:rsidRDefault="00000000" w:rsidRPr="00000000" w14:paraId="00000022">
      <w:pPr>
        <w:pageBreakBefore w:val="0"/>
        <w:ind w:left="0" w:firstLine="0"/>
        <w:rPr/>
      </w:pPr>
      <w:r w:rsidDel="00000000" w:rsidR="00000000" w:rsidRPr="00000000">
        <w:rPr>
          <w:rtl w:val="0"/>
        </w:rPr>
      </w:r>
    </w:p>
    <w:p w:rsidR="00000000" w:rsidDel="00000000" w:rsidP="00000000" w:rsidRDefault="00000000" w:rsidRPr="00000000" w14:paraId="00000023">
      <w:pPr>
        <w:pageBreakBefore w:val="0"/>
        <w:ind w:left="0" w:firstLine="0"/>
        <w:jc w:val="center"/>
        <w:rPr/>
      </w:pPr>
      <w:r w:rsidDel="00000000" w:rsidR="00000000" w:rsidRPr="00000000">
        <w:rPr/>
        <w:drawing>
          <wp:inline distB="114300" distT="114300" distL="114300" distR="114300">
            <wp:extent cx="5943600" cy="1397000"/>
            <wp:effectExtent b="0" l="0" r="0" t="0"/>
            <wp:docPr id="1"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ageBreakBefore w:val="0"/>
        <w:ind w:left="0" w:firstLine="0"/>
        <w:rPr/>
      </w:pPr>
      <w:r w:rsidDel="00000000" w:rsidR="00000000" w:rsidRPr="00000000">
        <w:rPr>
          <w:rtl w:val="0"/>
        </w:rPr>
      </w:r>
    </w:p>
    <w:p w:rsidR="00000000" w:rsidDel="00000000" w:rsidP="00000000" w:rsidRDefault="00000000" w:rsidRPr="00000000" w14:paraId="00000025">
      <w:pPr>
        <w:pageBreakBefore w:val="0"/>
        <w:numPr>
          <w:ilvl w:val="0"/>
          <w:numId w:val="1"/>
        </w:numPr>
        <w:ind w:left="720" w:hanging="360"/>
        <w:rPr>
          <w:u w:val="none"/>
        </w:rPr>
      </w:pPr>
      <w:r w:rsidDel="00000000" w:rsidR="00000000" w:rsidRPr="00000000">
        <w:rPr>
          <w:rtl w:val="0"/>
        </w:rPr>
        <w:t xml:space="preserve">Copy data to Google Sheet called “stomata-count”. The full path is “muir-lab/adaptive-amphistomy/raw-data/stomata/stomata-count.gsheet”.</w:t>
      </w:r>
    </w:p>
    <w:p w:rsidR="00000000" w:rsidDel="00000000" w:rsidP="00000000" w:rsidRDefault="00000000" w:rsidRPr="00000000" w14:paraId="00000026">
      <w:pPr>
        <w:pageBreakBefore w:val="0"/>
        <w:numPr>
          <w:ilvl w:val="0"/>
          <w:numId w:val="1"/>
        </w:numPr>
        <w:ind w:left="720" w:hanging="360"/>
        <w:rPr>
          <w:u w:val="none"/>
        </w:rPr>
      </w:pPr>
      <w:r w:rsidDel="00000000" w:rsidR="00000000" w:rsidRPr="00000000">
        <w:rPr>
          <w:rtl w:val="0"/>
        </w:rPr>
        <w:t xml:space="preserve">Select all data points on ROI Manager (ctrl A), click “More &gt;&gt;”, click “Save…” in the folder titled </w:t>
      </w:r>
      <w:r w:rsidDel="00000000" w:rsidR="00000000" w:rsidRPr="00000000">
        <w:rPr>
          <w:highlight w:val="yellow"/>
          <w:rtl w:val="0"/>
        </w:rPr>
        <w:t xml:space="preserve">“stomata”</w:t>
      </w:r>
      <w:r w:rsidDel="00000000" w:rsidR="00000000" w:rsidRPr="00000000">
        <w:rPr>
          <w:rtl w:val="0"/>
        </w:rPr>
        <w:t xml:space="preserve">, rename the zip file to the name of the original image file. (eg. original file name is “LA4117A-C-terminal-upper”)</w:t>
      </w:r>
    </w:p>
    <w:p w:rsidR="00000000" w:rsidDel="00000000" w:rsidP="00000000" w:rsidRDefault="00000000" w:rsidRPr="00000000" w14:paraId="00000027">
      <w:pPr>
        <w:pageBreakBefore w:val="0"/>
        <w:numPr>
          <w:ilvl w:val="0"/>
          <w:numId w:val="1"/>
        </w:numPr>
        <w:ind w:left="720" w:hanging="360"/>
        <w:rPr>
          <w:u w:val="none"/>
        </w:rPr>
      </w:pPr>
      <w:r w:rsidDel="00000000" w:rsidR="00000000" w:rsidRPr="00000000">
        <w:rPr>
          <w:rtl w:val="0"/>
        </w:rPr>
        <w:t xml:space="preserve">Close ROI manager and click “Discard” when asked to save as an overlay. Select “Don’t Save” when closing image and “measure” window cause we just need the data from the ROI Manager</w:t>
      </w:r>
    </w:p>
    <w:p w:rsidR="00000000" w:rsidDel="00000000" w:rsidP="00000000" w:rsidRDefault="00000000" w:rsidRPr="00000000" w14:paraId="00000028">
      <w:pPr>
        <w:pageBreakBefore w:val="0"/>
        <w:ind w:left="720" w:firstLine="0"/>
        <w:rPr/>
      </w:pPr>
      <w:r w:rsidDel="00000000" w:rsidR="00000000" w:rsidRPr="00000000">
        <w:rPr>
          <w:shd w:fill="ff9900" w:val="clear"/>
          <w:rtl w:val="0"/>
        </w:rPr>
        <w:t xml:space="preserve">Tips:</w:t>
      </w:r>
      <w:r w:rsidDel="00000000" w:rsidR="00000000" w:rsidRPr="00000000">
        <w:rPr>
          <w:rtl w:val="0"/>
        </w:rPr>
        <w:t xml:space="preserve"> ROI Manager will not save data as a zip file if there’s only 1 data entry, select .</w:t>
      </w:r>
    </w:p>
    <w:p w:rsidR="00000000" w:rsidDel="00000000" w:rsidP="00000000" w:rsidRDefault="00000000" w:rsidRPr="00000000" w14:paraId="00000029">
      <w:pPr>
        <w:pageBreakBefore w:val="0"/>
        <w:numPr>
          <w:ilvl w:val="0"/>
          <w:numId w:val="1"/>
        </w:numPr>
        <w:ind w:left="720" w:hanging="360"/>
        <w:rPr>
          <w:u w:val="none"/>
        </w:rPr>
      </w:pPr>
      <w:r w:rsidDel="00000000" w:rsidR="00000000" w:rsidRPr="00000000">
        <w:rPr>
          <w:rtl w:val="0"/>
        </w:rPr>
        <w:t xml:space="preserve">Move completed image from “stomata to be counted” folder into </w:t>
      </w:r>
      <w:r w:rsidDel="00000000" w:rsidR="00000000" w:rsidRPr="00000000">
        <w:rPr>
          <w:highlight w:val="yellow"/>
          <w:rtl w:val="0"/>
        </w:rPr>
        <w:t xml:space="preserve">“stomata measured”</w:t>
      </w:r>
      <w:r w:rsidDel="00000000" w:rsidR="00000000" w:rsidRPr="00000000">
        <w:rPr>
          <w:rtl w:val="0"/>
        </w:rPr>
        <w:t xml:space="preserve"> folder (image only)</w:t>
      </w:r>
    </w:p>
    <w:p w:rsidR="00000000" w:rsidDel="00000000" w:rsidP="00000000" w:rsidRDefault="00000000" w:rsidRPr="00000000" w14:paraId="0000002A">
      <w:pPr>
        <w:pageBreakBefore w:val="0"/>
        <w:ind w:left="720" w:firstLine="0"/>
        <w:rPr/>
      </w:pPr>
      <w:r w:rsidDel="00000000" w:rsidR="00000000" w:rsidRPr="00000000">
        <w:rPr>
          <w:shd w:fill="ff9900" w:val="clear"/>
          <w:rtl w:val="0"/>
        </w:rPr>
        <w:t xml:space="preserve">Tip</w:t>
      </w:r>
      <w:r w:rsidDel="00000000" w:rsidR="00000000" w:rsidRPr="00000000">
        <w:rPr>
          <w:rtl w:val="0"/>
        </w:rPr>
        <w:t xml:space="preserve">: Select "Cancel" if asked to disable global calibration when opening new images as this is just letting you know that you have done Step 2 for this current session and we want to keep the global scale.</w:t>
      </w:r>
    </w:p>
    <w:p w:rsidR="00000000" w:rsidDel="00000000" w:rsidP="00000000" w:rsidRDefault="00000000" w:rsidRPr="00000000" w14:paraId="0000002B">
      <w:pPr>
        <w:pageBreakBefore w:val="0"/>
        <w:ind w:left="720" w:firstLine="0"/>
        <w:rPr/>
      </w:pPr>
      <w:r w:rsidDel="00000000" w:rsidR="00000000" w:rsidRPr="00000000">
        <w:rPr>
          <w:rtl w:val="0"/>
        </w:rPr>
      </w:r>
    </w:p>
    <w:p w:rsidR="00000000" w:rsidDel="00000000" w:rsidP="00000000" w:rsidRDefault="00000000" w:rsidRPr="00000000" w14:paraId="0000002C">
      <w:pPr>
        <w:pageBreakBefore w:val="0"/>
        <w:ind w:left="720" w:firstLine="0"/>
        <w:rPr/>
      </w:pPr>
      <w:r w:rsidDel="00000000" w:rsidR="00000000" w:rsidRPr="00000000">
        <w:rPr>
          <w:rtl w:val="0"/>
        </w:rPr>
      </w:r>
    </w:p>
    <w:p w:rsidR="00000000" w:rsidDel="00000000" w:rsidP="00000000" w:rsidRDefault="00000000" w:rsidRPr="00000000" w14:paraId="0000002D">
      <w:pPr>
        <w:pageBreakBefore w:val="0"/>
        <w:numPr>
          <w:ilvl w:val="0"/>
          <w:numId w:val="1"/>
        </w:numPr>
        <w:ind w:left="720" w:hanging="360"/>
        <w:rPr>
          <w:u w:val="none"/>
        </w:rPr>
      </w:pPr>
      <w:r w:rsidDel="00000000" w:rsidR="00000000" w:rsidRPr="00000000">
        <w:rPr>
          <w:rtl w:val="0"/>
        </w:rPr>
        <w:t xml:space="preserve">If having to update measurements: Open zip file for image in “stomata” through Image J</w:t>
      </w:r>
    </w:p>
    <w:p w:rsidR="00000000" w:rsidDel="00000000" w:rsidP="00000000" w:rsidRDefault="00000000" w:rsidRPr="00000000" w14:paraId="0000002E">
      <w:pPr>
        <w:pageBreakBefore w:val="0"/>
        <w:numPr>
          <w:ilvl w:val="0"/>
          <w:numId w:val="1"/>
        </w:numPr>
        <w:ind w:left="720" w:hanging="360"/>
        <w:rPr>
          <w:u w:val="none"/>
        </w:rPr>
      </w:pPr>
      <w:r w:rsidDel="00000000" w:rsidR="00000000" w:rsidRPr="00000000">
        <w:rPr>
          <w:rtl w:val="0"/>
        </w:rPr>
        <w:t xml:space="preserve">Open image in “stomata measured”</w:t>
      </w:r>
    </w:p>
    <w:p w:rsidR="00000000" w:rsidDel="00000000" w:rsidP="00000000" w:rsidRDefault="00000000" w:rsidRPr="00000000" w14:paraId="0000002F">
      <w:pPr>
        <w:pageBreakBefore w:val="0"/>
        <w:numPr>
          <w:ilvl w:val="0"/>
          <w:numId w:val="1"/>
        </w:numPr>
        <w:ind w:left="720" w:hanging="360"/>
        <w:rPr>
          <w:u w:val="none"/>
        </w:rPr>
      </w:pPr>
      <w:r w:rsidDel="00000000" w:rsidR="00000000" w:rsidRPr="00000000">
        <w:rPr>
          <w:rtl w:val="0"/>
        </w:rPr>
        <w:t xml:space="preserve">Make sure that “Global” is checked in </w:t>
      </w:r>
      <w:r w:rsidDel="00000000" w:rsidR="00000000" w:rsidRPr="00000000">
        <w:rPr>
          <w:b w:val="1"/>
          <w:rtl w:val="0"/>
        </w:rPr>
        <w:t xml:space="preserve">“Analyze &gt; Set scale…”.</w:t>
      </w:r>
    </w:p>
    <w:p w:rsidR="00000000" w:rsidDel="00000000" w:rsidP="00000000" w:rsidRDefault="00000000" w:rsidRPr="00000000" w14:paraId="00000030">
      <w:pPr>
        <w:pageBreakBefore w:val="0"/>
        <w:numPr>
          <w:ilvl w:val="0"/>
          <w:numId w:val="1"/>
        </w:numPr>
        <w:ind w:left="720" w:hanging="360"/>
        <w:rPr/>
      </w:pPr>
      <w:r w:rsidDel="00000000" w:rsidR="00000000" w:rsidRPr="00000000">
        <w:rPr>
          <w:rtl w:val="0"/>
        </w:rPr>
        <w:t xml:space="preserve">Select “show all” to show previous measurements</w:t>
      </w:r>
    </w:p>
    <w:p w:rsidR="00000000" w:rsidDel="00000000" w:rsidP="00000000" w:rsidRDefault="00000000" w:rsidRPr="00000000" w14:paraId="00000031">
      <w:pPr>
        <w:pageBreakBefore w:val="0"/>
        <w:ind w:left="0" w:firstLine="0"/>
        <w:rPr/>
      </w:pPr>
      <w:r w:rsidDel="00000000" w:rsidR="00000000" w:rsidRPr="00000000">
        <w:rPr>
          <w:rtl w:val="0"/>
        </w:rPr>
        <w:tab/>
      </w:r>
      <w:r w:rsidDel="00000000" w:rsidR="00000000" w:rsidRPr="00000000">
        <w:rPr>
          <w:shd w:fill="ff9900" w:val="clear"/>
          <w:rtl w:val="0"/>
        </w:rPr>
        <w:t xml:space="preserve">Tip:</w:t>
      </w:r>
      <w:r w:rsidDel="00000000" w:rsidR="00000000" w:rsidRPr="00000000">
        <w:rPr>
          <w:rtl w:val="0"/>
        </w:rPr>
        <w:t xml:space="preserve"> To make the measurements more visible select “properties” in ROI manager and </w:t>
      </w:r>
    </w:p>
    <w:p w:rsidR="00000000" w:rsidDel="00000000" w:rsidP="00000000" w:rsidRDefault="00000000" w:rsidRPr="00000000" w14:paraId="00000032">
      <w:pPr>
        <w:pageBreakBefore w:val="0"/>
        <w:ind w:left="0" w:firstLine="720"/>
        <w:rPr/>
      </w:pPr>
      <w:r w:rsidDel="00000000" w:rsidR="00000000" w:rsidRPr="00000000">
        <w:rPr>
          <w:rtl w:val="0"/>
        </w:rPr>
        <w:t xml:space="preserve">change “width”</w:t>
      </w:r>
    </w:p>
    <w:p w:rsidR="00000000" w:rsidDel="00000000" w:rsidP="00000000" w:rsidRDefault="00000000" w:rsidRPr="00000000" w14:paraId="00000033">
      <w:pPr>
        <w:pageBreakBefore w:val="0"/>
        <w:ind w:left="0" w:firstLine="0"/>
        <w:rPr>
          <w:b w:val="1"/>
        </w:rPr>
      </w:pPr>
      <w:r w:rsidDel="00000000" w:rsidR="00000000" w:rsidRPr="00000000">
        <w:rPr>
          <w:rtl w:val="0"/>
        </w:rPr>
      </w:r>
    </w:p>
    <w:p w:rsidR="00000000" w:rsidDel="00000000" w:rsidP="00000000" w:rsidRDefault="00000000" w:rsidRPr="00000000" w14:paraId="00000034">
      <w:pPr>
        <w:pageBreakBefore w:val="0"/>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jpg"/><Relationship Id="rId11" Type="http://schemas.openxmlformats.org/officeDocument/2006/relationships/image" Target="media/image9.png"/><Relationship Id="rId22" Type="http://schemas.openxmlformats.org/officeDocument/2006/relationships/image" Target="media/image1.png"/><Relationship Id="rId10" Type="http://schemas.openxmlformats.org/officeDocument/2006/relationships/image" Target="media/image12.png"/><Relationship Id="rId21" Type="http://schemas.openxmlformats.org/officeDocument/2006/relationships/image" Target="media/image17.png"/><Relationship Id="rId13" Type="http://schemas.openxmlformats.org/officeDocument/2006/relationships/image" Target="media/image2.jpg"/><Relationship Id="rId12"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3.jpg"/><Relationship Id="rId14" Type="http://schemas.openxmlformats.org/officeDocument/2006/relationships/image" Target="media/image7.jpg"/><Relationship Id="rId17" Type="http://schemas.openxmlformats.org/officeDocument/2006/relationships/image" Target="media/image5.jpg"/><Relationship Id="rId16" Type="http://schemas.openxmlformats.org/officeDocument/2006/relationships/image" Target="media/image8.jpg"/><Relationship Id="rId5" Type="http://schemas.openxmlformats.org/officeDocument/2006/relationships/styles" Target="styles.xml"/><Relationship Id="rId19" Type="http://schemas.openxmlformats.org/officeDocument/2006/relationships/image" Target="media/image14.jpg"/><Relationship Id="rId6" Type="http://schemas.openxmlformats.org/officeDocument/2006/relationships/image" Target="media/image15.png"/><Relationship Id="rId18" Type="http://schemas.openxmlformats.org/officeDocument/2006/relationships/image" Target="media/image6.jpg"/><Relationship Id="rId7" Type="http://schemas.openxmlformats.org/officeDocument/2006/relationships/image" Target="media/image4.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