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0693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jc w:val="center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Final Report</w:t>
      </w:r>
    </w:p>
    <w:p w14:paraId="3E010593" w14:textId="77777777" w:rsidR="001E51C4" w:rsidRPr="001E51C4" w:rsidRDefault="003F176F" w:rsidP="001E51C4">
      <w:pPr>
        <w:spacing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0B50626A">
          <v:rect id="_x0000_i1036" alt="" style="width:468pt;height:.05pt;mso-width-percent:0;mso-height-percent:0;mso-width-percent:0;mso-height-percent:0" o:hralign="center" o:hrstd="t" o:hrnoshade="t" o:hr="t" fillcolor="#0d0d0d" stroked="f"/>
        </w:pict>
      </w:r>
    </w:p>
    <w:p w14:paraId="483FBFE1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1. Analysis and Design</w:t>
      </w:r>
    </w:p>
    <w:p w14:paraId="50B0EEA8" w14:textId="77777777" w:rsidR="001E51C4" w:rsidRPr="001E51C4" w:rsidRDefault="003F176F" w:rsidP="001E51C4">
      <w:pPr>
        <w:spacing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25DC2C2A">
          <v:rect id="_x0000_i1035" alt="" style="width:468pt;height:.05pt;mso-width-percent:0;mso-height-percent:0;mso-width-percent:0;mso-height-percent:0" o:hralign="center" o:hrstd="t" o:hrnoshade="t" o:hr="t" fillcolor="#0d0d0d" stroked="f"/>
        </w:pict>
      </w:r>
    </w:p>
    <w:p w14:paraId="2EC08DA8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a. Main Functionalities of the Software:</w:t>
      </w:r>
    </w:p>
    <w:p w14:paraId="2C072BB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The software aims to replicate an engaging RPG (Role-Playing Game) environment, offering players an immersive experience with a myriad of features:</w:t>
      </w:r>
    </w:p>
    <w:p w14:paraId="2A24E279" w14:textId="77777777" w:rsidR="001E51C4" w:rsidRPr="001E51C4" w:rsidRDefault="001E51C4" w:rsidP="001E51C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Character Interactions: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Players navigate through an intricate maze of rooms, each presenting unique challenges and rewards. Interactions with characters and monsters shape the gameplay, offering dynamic experiences.</w:t>
      </w:r>
    </w:p>
    <w:p w14:paraId="64111160" w14:textId="77777777" w:rsidR="001E51C4" w:rsidRPr="001E51C4" w:rsidRDefault="001E51C4" w:rsidP="001E51C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Battle System: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 sophisticated turn-based battle mechanism allows players to engage in strategic combat. Players can select from various attacks and defenses, influencing the outcome based on their decisions and character attributes.</w:t>
      </w:r>
    </w:p>
    <w:p w14:paraId="7DD46C68" w14:textId="77777777" w:rsidR="001E51C4" w:rsidRPr="001E51C4" w:rsidRDefault="001E51C4" w:rsidP="001E51C4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Music and Settings: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A customizable user interface lets players tailor their gaming experience. Background music adds depth to the gameplay, creating ambiance and enhancing immersion.</w:t>
      </w:r>
    </w:p>
    <w:p w14:paraId="594FDE7F" w14:textId="77777777" w:rsidR="001E51C4" w:rsidRPr="001E51C4" w:rsidRDefault="003F176F" w:rsidP="001E51C4">
      <w:pPr>
        <w:spacing w:before="720"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0A970ED1">
          <v:rect id="_x0000_i1034" alt="" style="width:468pt;height:.05pt;mso-width-percent:0;mso-height-percent:0;mso-width-percent:0;mso-height-percent:0" o:hralign="center" o:hrstd="t" o:hrnoshade="t" o:hr="t" fillcolor="#0d0d0d" stroked="f"/>
        </w:pict>
      </w:r>
    </w:p>
    <w:p w14:paraId="68178C9F" w14:textId="268D4F4A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b. Design Diagrams:</w:t>
      </w:r>
    </w:p>
    <w:p w14:paraId="6A7A8B79" w14:textId="77777777" w:rsid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Use Case Diagram: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  <w:t>Visualizes the player's interactions with the game components:</w:t>
      </w:r>
    </w:p>
    <w:p w14:paraId="7A458761" w14:textId="22F51659" w:rsidR="001E51C4" w:rsidRDefault="003E102D" w:rsidP="003E10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 xml:space="preserve">Use case diagram </w:t>
      </w:r>
    </w:p>
    <w:p w14:paraId="4E6D4E04" w14:textId="4DACACC7" w:rsidR="001650BD" w:rsidRPr="001E51C4" w:rsidRDefault="003E102D" w:rsidP="003E102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ind w:left="720"/>
        <w:rPr>
          <w:rFonts w:ascii="Segoe UI" w:eastAsia="Times New Roman" w:hAnsi="Segoe UI" w:cs="Segoe UI"/>
          <w:color w:val="0D0D0D"/>
          <w:kern w:val="0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</w:rPr>
        <w:lastRenderedPageBreak/>
        <w:drawing>
          <wp:inline distT="0" distB="0" distL="0" distR="0" wp14:anchorId="746D1B04" wp14:editId="703FC1ED">
            <wp:extent cx="5943600" cy="5702935"/>
            <wp:effectExtent l="0" t="0" r="0" b="0"/>
            <wp:docPr id="1791223763" name="Picture 1" descr="A diagram of a person walking through a dunge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23763" name="Picture 1" descr="A diagram of a person walking through a dunge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185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Sequence Diagram: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  <w:t>Details the flow of actions and interactions during gameplay:</w:t>
      </w:r>
    </w:p>
    <w:p w14:paraId="35EAF873" w14:textId="77777777" w:rsidR="001E51C4" w:rsidRPr="001E51C4" w:rsidRDefault="001E51C4" w:rsidP="001E51C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Player selects an action from the UI.</w:t>
      </w:r>
    </w:p>
    <w:p w14:paraId="124A144B" w14:textId="77777777" w:rsidR="001E51C4" w:rsidRPr="001E51C4" w:rsidRDefault="001E51C4" w:rsidP="001E51C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Game processes the selected action.</w:t>
      </w:r>
    </w:p>
    <w:p w14:paraId="3EF943C8" w14:textId="77777777" w:rsidR="001E51C4" w:rsidRPr="001E51C4" w:rsidRDefault="001E51C4" w:rsidP="001E51C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Game updates the player's status and triggers corresponding events.</w:t>
      </w:r>
    </w:p>
    <w:p w14:paraId="7BAA34E2" w14:textId="77777777" w:rsidR="001E51C4" w:rsidRPr="001E51C4" w:rsidRDefault="003F176F" w:rsidP="001E51C4">
      <w:pPr>
        <w:spacing w:before="720"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60202D4F">
          <v:rect id="_x0000_i1033" alt="" style="width:468pt;height:.05pt;mso-width-percent:0;mso-height-percent:0;mso-width-percent:0;mso-height-percent:0" o:hralign="center" o:hrstd="t" o:hrnoshade="t" o:hr="t" fillcolor="#0d0d0d" stroked="f"/>
        </w:pict>
      </w:r>
    </w:p>
    <w:p w14:paraId="4BBBAB2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c. Adopted Object-Oriented Design Pattern:</w:t>
      </w:r>
    </w:p>
    <w:p w14:paraId="79A1C3F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Singleton Pattern: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  <w:t>The Singleton pattern was employed to manage game constants and configurations efficiently.</w:t>
      </w:r>
    </w:p>
    <w:p w14:paraId="4DE7E1E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Justification: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  <w:t xml:space="preserve">Centralizing game constants in a Singleton </w:t>
      </w:r>
      <w:r w:rsidRPr="001E51C4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Constants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class ensures consistency across components, simplifying maintenance and reducing redundancy. It also facilitates easier updates and modifications, enhancing scalability.</w:t>
      </w:r>
    </w:p>
    <w:p w14:paraId="40675D5C" w14:textId="389D7FBF" w:rsidR="001E51C4" w:rsidRPr="001E51C4" w:rsidRDefault="003F176F" w:rsidP="00BF2D28">
      <w:pPr>
        <w:spacing w:before="720"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4D77112E">
          <v:rect id="_x0000_i1032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2. Implementation Notes</w:t>
      </w:r>
    </w:p>
    <w:p w14:paraId="58755D20" w14:textId="77777777" w:rsidR="001E51C4" w:rsidRPr="001E51C4" w:rsidRDefault="003F176F" w:rsidP="001E51C4">
      <w:pPr>
        <w:spacing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6BDAF79C">
          <v:rect id="_x0000_i1031" alt="" style="width:468pt;height:.05pt;mso-width-percent:0;mso-height-percent:0;mso-width-percent:0;mso-height-percent:0" o:hralign="center" o:hrstd="t" o:hrnoshade="t" o:hr="t" fillcolor="#0d0d0d" stroked="f"/>
        </w:pict>
      </w:r>
    </w:p>
    <w:p w14:paraId="29827223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a. Problem and Solution Table: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7874"/>
      </w:tblGrid>
      <w:tr w:rsidR="001E51C4" w:rsidRPr="001E51C4" w14:paraId="4DB6B5DC" w14:textId="77777777" w:rsidTr="001E51C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C617692" w14:textId="77777777" w:rsidR="001E51C4" w:rsidRPr="001E51C4" w:rsidRDefault="001E51C4" w:rsidP="001E51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20E67F4" w14:textId="77777777" w:rsidR="001E51C4" w:rsidRPr="001E51C4" w:rsidRDefault="001E51C4" w:rsidP="001E51C4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14:ligatures w14:val="none"/>
              </w:rPr>
              <w:t>Solution</w:t>
            </w:r>
          </w:p>
        </w:tc>
      </w:tr>
      <w:tr w:rsidR="001E51C4" w:rsidRPr="001E51C4" w14:paraId="7A1C4982" w14:textId="77777777" w:rsidTr="001E51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56B97EE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Database Connection Error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3BB06B97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Implemented connection pooling to manage database connections efficiently.</w:t>
            </w:r>
          </w:p>
        </w:tc>
      </w:tr>
      <w:tr w:rsidR="001E51C4" w:rsidRPr="001E51C4" w14:paraId="5C206047" w14:textId="77777777" w:rsidTr="001E51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A3CEF46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UI Lagging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EB40B3F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Utilized asynchronous tasks for UI rendering to improve responsiveness.</w:t>
            </w:r>
          </w:p>
        </w:tc>
      </w:tr>
      <w:tr w:rsidR="001E51C4" w:rsidRPr="001E51C4" w14:paraId="39704944" w14:textId="77777777" w:rsidTr="001E51C4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11A6F50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>Inconsistent Battle Outcomes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E2D4301" w14:textId="77777777" w:rsidR="001E51C4" w:rsidRPr="001E51C4" w:rsidRDefault="001E51C4" w:rsidP="001E51C4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</w:pP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Refactored battle logic in </w:t>
            </w:r>
            <w:r w:rsidRPr="001E51C4">
              <w:rPr>
                <w:rFonts w:ascii="Monaco" w:eastAsia="Times New Roman" w:hAnsi="Monaco" w:cs="Courier New"/>
                <w:b/>
                <w:bCs/>
                <w:color w:val="0D0D0D"/>
                <w:kern w:val="0"/>
                <w:sz w:val="18"/>
                <w:szCs w:val="18"/>
                <w:bdr w:val="single" w:sz="2" w:space="0" w:color="E3E3E3" w:frame="1"/>
                <w14:ligatures w14:val="none"/>
              </w:rPr>
              <w:t>Battle.cpp</w:t>
            </w:r>
            <w:r w:rsidRPr="001E51C4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14:ligatures w14:val="none"/>
              </w:rPr>
              <w:t xml:space="preserve"> to ensure consistent outcomes based on character attributes.</w:t>
            </w:r>
          </w:p>
        </w:tc>
      </w:tr>
    </w:tbl>
    <w:p w14:paraId="23B78F9E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Essential Information:</w:t>
      </w:r>
    </w:p>
    <w:p w14:paraId="540D790A" w14:textId="77777777" w:rsidR="001E51C4" w:rsidRPr="001E51C4" w:rsidRDefault="001E51C4" w:rsidP="001E51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Ensure correct integration of all code components to avoid runtime errors.</w:t>
      </w:r>
    </w:p>
    <w:p w14:paraId="23E949E7" w14:textId="77777777" w:rsidR="001E51C4" w:rsidRPr="001E51C4" w:rsidRDefault="001E51C4" w:rsidP="001E51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Incorporate necessary libraries such as Windows Forms for GUI development.</w:t>
      </w:r>
    </w:p>
    <w:p w14:paraId="47C4F185" w14:textId="77777777" w:rsidR="001E51C4" w:rsidRPr="001E51C4" w:rsidRDefault="001E51C4" w:rsidP="001E51C4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Define game constants and configurations in </w:t>
      </w:r>
      <w:proofErr w:type="spellStart"/>
      <w:r w:rsidRPr="001E51C4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Constants.h</w:t>
      </w:r>
      <w:proofErr w:type="spellEnd"/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to maintain centralized control and easy updates.</w:t>
      </w:r>
    </w:p>
    <w:p w14:paraId="5F962F98" w14:textId="0D3A951C" w:rsidR="001E51C4" w:rsidRPr="001E51C4" w:rsidRDefault="003F176F" w:rsidP="00BF2D28">
      <w:pPr>
        <w:spacing w:before="720"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4A5A1D13">
          <v:rect id="_x0000_i1030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3. Testing</w:t>
      </w:r>
    </w:p>
    <w:p w14:paraId="40DA85BB" w14:textId="1B771B08" w:rsidR="001E51C4" w:rsidRPr="001E51C4" w:rsidRDefault="003F176F" w:rsidP="00BF2D28">
      <w:pPr>
        <w:spacing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E1A300D">
          <v:rect id="_x0000_i1029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a. Test Cases:</w:t>
      </w:r>
    </w:p>
    <w:p w14:paraId="1A4938A5" w14:textId="77777777" w:rsidR="001E51C4" w:rsidRPr="001E51C4" w:rsidRDefault="001E51C4" w:rsidP="001E51C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Room Visitation Test: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Objective: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Validate that the room visitation status changes upon player's entry.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Procedure: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Initialize a room, mark it as unvisited, enter with a player, and validate its visitation status change.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Outcome: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The room status should transition from unvisited to visited.</w:t>
      </w:r>
    </w:p>
    <w:p w14:paraId="060EC007" w14:textId="77777777" w:rsidR="001E51C4" w:rsidRPr="001E51C4" w:rsidRDefault="001E51C4" w:rsidP="001E51C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Music Toggle Test: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Objective: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Confirm that background music starts/stops based on the checkbox state.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Procedure: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Launch </w:t>
      </w:r>
      <w:proofErr w:type="spellStart"/>
      <w:r w:rsidRPr="001E51C4">
        <w:rPr>
          <w:rFonts w:ascii="Monaco" w:eastAsia="Times New Roman" w:hAnsi="Monac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SettingsUI</w:t>
      </w:r>
      <w:proofErr w:type="spellEnd"/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, check the default music state, toggle the checkbox, and monitor the music status.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Outcome: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Background music should commence when the checkbox is checked and cease when unchecked.</w:t>
      </w:r>
    </w:p>
    <w:p w14:paraId="4C6D202A" w14:textId="5133802D" w:rsidR="001E51C4" w:rsidRPr="001E51C4" w:rsidRDefault="001E51C4" w:rsidP="00F2773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Character Health Test: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Objective: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Ensure that player health updates correctly during battles.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Procedure: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Simulate a battle scenario, monitor player health changes following monster attacks.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br/>
      </w:r>
      <w:r w:rsidRPr="001E51C4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14:ligatures w14:val="none"/>
        </w:rPr>
        <w:t>Outcome: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Player health should decrement proportionally to the monster's attack strength.</w:t>
      </w:r>
      <w:r w:rsidR="003F176F" w:rsidRPr="003F176F">
        <w:rPr>
          <w:rFonts w:ascii="Times New Roman" w:eastAsia="Times New Roman" w:hAnsi="Times New Roman" w:cs="Times New Roman"/>
          <w:noProof/>
          <w:kern w:val="0"/>
        </w:rPr>
        <w:pict w14:anchorId="4DB24DDF">
          <v:rect id="_x0000_i1028" alt="" style="width:431.95pt;height:.05pt;mso-width-percent:0;mso-height-percent:0;mso-width-percent:0;mso-height-percent:0" o:hrpct="923" o:hralign="center" o:hrstd="t" o:hrnoshade="t" o:hr="t" fillcolor="#0d0d0d" stroked="f"/>
        </w:pict>
      </w:r>
    </w:p>
    <w:p w14:paraId="32D25A97" w14:textId="77777777" w:rsidR="00BF2D28" w:rsidRDefault="00BF2D28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</w:pPr>
    </w:p>
    <w:p w14:paraId="1223B879" w14:textId="77777777" w:rsidR="00BF2D28" w:rsidRDefault="00BF2D28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</w:pPr>
    </w:p>
    <w:p w14:paraId="702EE767" w14:textId="77777777" w:rsidR="00BF2D28" w:rsidRDefault="00BF2D28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</w:pPr>
    </w:p>
    <w:p w14:paraId="395A4E11" w14:textId="77777777" w:rsidR="00BF2D28" w:rsidRDefault="00BF2D28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</w:pPr>
    </w:p>
    <w:p w14:paraId="1177D55C" w14:textId="52704D82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/>
        <w:outlineLvl w:val="3"/>
        <w:rPr>
          <w:rFonts w:ascii="Segoe UI" w:eastAsia="Times New Roman" w:hAnsi="Segoe UI" w:cs="Segoe UI"/>
          <w:b/>
          <w:bCs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4. Evaluation</w:t>
      </w:r>
    </w:p>
    <w:p w14:paraId="7DB884C6" w14:textId="5871B3D9" w:rsidR="001E51C4" w:rsidRPr="001E51C4" w:rsidRDefault="003F176F" w:rsidP="00BF2D28">
      <w:pPr>
        <w:spacing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4C62341C">
          <v:rect id="_x0000_i1027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a. Design Evaluation:</w:t>
      </w:r>
    </w:p>
    <w:p w14:paraId="2ACA9917" w14:textId="77777777" w:rsidR="001E51C4" w:rsidRPr="001E51C4" w:rsidRDefault="001E51C4" w:rsidP="001E51C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Challenges Faced:</w:t>
      </w:r>
    </w:p>
    <w:p w14:paraId="395FD641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lastRenderedPageBreak/>
        <w:t>Modularity: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Ensuring each component is modular and can be extended without affecting others.</w:t>
      </w:r>
    </w:p>
    <w:p w14:paraId="2CAB5FB8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User Interactions:</w:t>
      </w: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 Crafting intuitive UI elements and optimizing user engagement.</w:t>
      </w:r>
    </w:p>
    <w:p w14:paraId="4583E318" w14:textId="77777777" w:rsidR="001E51C4" w:rsidRPr="001E51C4" w:rsidRDefault="001E51C4" w:rsidP="001E51C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Rectifications:</w:t>
      </w:r>
    </w:p>
    <w:p w14:paraId="6FABF3F8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Adopted interfaces and abstract classes to enhance modularity and extensibility.</w:t>
      </w:r>
    </w:p>
    <w:p w14:paraId="32BB72A5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Incorporated iterative user feedback to refine UI elements and interactions.</w:t>
      </w:r>
    </w:p>
    <w:p w14:paraId="5C2A0007" w14:textId="77777777" w:rsidR="001E51C4" w:rsidRPr="001E51C4" w:rsidRDefault="001E51C4" w:rsidP="001E51C4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Future Improvements:</w:t>
      </w:r>
    </w:p>
    <w:p w14:paraId="524FEF73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Dynamic dungeon generation to offer diverse and unpredictable gameplay experiences.</w:t>
      </w:r>
    </w:p>
    <w:p w14:paraId="5FA1DFA0" w14:textId="77777777" w:rsidR="001E51C4" w:rsidRPr="001E51C4" w:rsidRDefault="001E51C4" w:rsidP="001E51C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Player inventory system for managing collected items and enhancing strategic gameplay.</w:t>
      </w:r>
    </w:p>
    <w:p w14:paraId="600CD696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b. Implementation Evaluation:</w:t>
      </w:r>
    </w:p>
    <w:p w14:paraId="6791340C" w14:textId="77777777" w:rsidR="001E51C4" w:rsidRPr="001E51C4" w:rsidRDefault="001E51C4" w:rsidP="001E51C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Requirement Compliance:</w:t>
      </w:r>
    </w:p>
    <w:p w14:paraId="48869E5B" w14:textId="77777777" w:rsidR="001E51C4" w:rsidRPr="001E51C4" w:rsidRDefault="001E51C4" w:rsidP="001E51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Successfully implemented the core functionalities, including room navigation, battles, and settings customization, aligning with the project objectives.</w:t>
      </w:r>
    </w:p>
    <w:p w14:paraId="6F75D568" w14:textId="77777777" w:rsidR="001E51C4" w:rsidRPr="001E51C4" w:rsidRDefault="001E51C4" w:rsidP="001E51C4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14:ligatures w14:val="none"/>
        </w:rPr>
        <w:t>Additional Functionality:</w:t>
      </w:r>
    </w:p>
    <w:p w14:paraId="1688FA82" w14:textId="77777777" w:rsidR="001E51C4" w:rsidRPr="001E51C4" w:rsidRDefault="001E51C4" w:rsidP="001E51C4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Explored and designed potential enhancements like multiplayer modes, additional character classes, and advanced AI for future iterations.</w:t>
      </w:r>
    </w:p>
    <w:p w14:paraId="568CE0C6" w14:textId="1913AEF1" w:rsidR="001E51C4" w:rsidRPr="001E51C4" w:rsidRDefault="003F176F" w:rsidP="00BF2D28">
      <w:pPr>
        <w:spacing w:before="720" w:after="720"/>
        <w:rPr>
          <w:rFonts w:ascii="Segoe UI" w:eastAsia="Times New Roman" w:hAnsi="Segoe UI" w:cs="Segoe UI"/>
          <w:kern w:val="0"/>
          <w14:ligatures w14:val="none"/>
        </w:rPr>
      </w:pPr>
      <w:r w:rsidRPr="003F176F">
        <w:rPr>
          <w:rFonts w:ascii="Times New Roman" w:eastAsia="Times New Roman" w:hAnsi="Times New Roman" w:cs="Times New Roman"/>
          <w:noProof/>
          <w:kern w:val="0"/>
        </w:rPr>
        <w:pict w14:anchorId="6E75F6AD">
          <v:rect id="_x0000_i1026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bdr w:val="single" w:sz="2" w:space="0" w:color="E3E3E3" w:frame="1"/>
          <w14:ligatures w14:val="none"/>
        </w:rPr>
        <w:t>Conclusion</w:t>
      </w:r>
      <w:r w:rsidRPr="003F176F">
        <w:rPr>
          <w:rFonts w:ascii="Times New Roman" w:eastAsia="Times New Roman" w:hAnsi="Times New Roman" w:cs="Times New Roman"/>
          <w:noProof/>
          <w:kern w:val="0"/>
        </w:rPr>
        <w:pict w14:anchorId="3E854941">
          <v:rect id="_x0000_i1025" alt="" style="width:468pt;height:.05pt;mso-width-percent:0;mso-height-percent:0;mso-width-percent:0;mso-height-percent:0" o:hralign="center" o:hrstd="t" o:hrnoshade="t" o:hr="t" fillcolor="#0d0d0d" stroked="f"/>
        </w:pict>
      </w:r>
      <w:r w:rsidR="001E51C4"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The developed software offers a solid foundation for an engaging RPG game environment, blending character interactions, strategic battles, and customizable settings seamlessly. Through systematic design, robust implementation, and rigorous testing, the software promises a captivating gaming experience.</w:t>
      </w:r>
    </w:p>
    <w:p w14:paraId="7597F4E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The report delves deep into the software's architecture, elucidating its design principles, challenges encountered during development, comprehensive testing procedures, and evaluations. With a focus on user experience, game mechanics, and scalability, the software aims to captivate a diverse audience of gamers.</w:t>
      </w:r>
    </w:p>
    <w:p w14:paraId="619B2E1D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lastRenderedPageBreak/>
        <w:t>Continuous iteration, user feedback, and technological advancements will be pivotal in enhancing gameplay and player satisfaction. This report serves as a transparent and comprehensive overview of the software's development journey, highlighting its strengths, areas of improvement, and future potential.</w:t>
      </w:r>
    </w:p>
    <w:p w14:paraId="1944F377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By adhering to industry best practices, leveraging object-oriented design principles, and embracing a user-centric approach, the software ensures longevity, adaptability, and quality. With the potential to evolve and innovate, the software stands poised to captivate and entertain gamers across the globe.</w:t>
      </w:r>
    </w:p>
    <w:p w14:paraId="053CE969" w14:textId="77777777" w:rsidR="001E51C4" w:rsidRPr="001E51C4" w:rsidRDefault="001E51C4" w:rsidP="001E51C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Segoe UI" w:eastAsia="Times New Roman" w:hAnsi="Segoe UI" w:cs="Segoe UI"/>
          <w:color w:val="0D0D0D"/>
          <w:kern w:val="0"/>
          <w14:ligatures w14:val="none"/>
        </w:rPr>
      </w:pPr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 xml:space="preserve">Through this detailed report, we aim to offer valuable insights into the software's development process, achievements, challenges, and </w:t>
      </w:r>
      <w:proofErr w:type="gramStart"/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future prospects</w:t>
      </w:r>
      <w:proofErr w:type="gramEnd"/>
      <w:r w:rsidRPr="001E51C4">
        <w:rPr>
          <w:rFonts w:ascii="Segoe UI" w:eastAsia="Times New Roman" w:hAnsi="Segoe UI" w:cs="Segoe UI"/>
          <w:color w:val="0D0D0D"/>
          <w:kern w:val="0"/>
          <w14:ligatures w14:val="none"/>
        </w:rPr>
        <w:t>, fostering a community of passionate gamers and developers alike.</w:t>
      </w:r>
    </w:p>
    <w:p w14:paraId="2998B73C" w14:textId="77777777" w:rsidR="009B1FAA" w:rsidRDefault="009B1FAA"/>
    <w:sectPr w:rsidR="009B1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3DC"/>
    <w:multiLevelType w:val="multilevel"/>
    <w:tmpl w:val="5BD8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E579C"/>
    <w:multiLevelType w:val="multilevel"/>
    <w:tmpl w:val="8AF2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6850"/>
    <w:multiLevelType w:val="multilevel"/>
    <w:tmpl w:val="0ECC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2996"/>
    <w:multiLevelType w:val="multilevel"/>
    <w:tmpl w:val="3EDA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F1CBD"/>
    <w:multiLevelType w:val="multilevel"/>
    <w:tmpl w:val="5B8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12BC3"/>
    <w:multiLevelType w:val="multilevel"/>
    <w:tmpl w:val="3F5A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34D59"/>
    <w:multiLevelType w:val="multilevel"/>
    <w:tmpl w:val="0B56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D5C94"/>
    <w:multiLevelType w:val="multilevel"/>
    <w:tmpl w:val="B5C4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076993">
    <w:abstractNumId w:val="1"/>
  </w:num>
  <w:num w:numId="2" w16cid:durableId="1713117626">
    <w:abstractNumId w:val="3"/>
  </w:num>
  <w:num w:numId="3" w16cid:durableId="508181670">
    <w:abstractNumId w:val="6"/>
  </w:num>
  <w:num w:numId="4" w16cid:durableId="697514564">
    <w:abstractNumId w:val="7"/>
  </w:num>
  <w:num w:numId="5" w16cid:durableId="2044745213">
    <w:abstractNumId w:val="0"/>
  </w:num>
  <w:num w:numId="6" w16cid:durableId="1779568731">
    <w:abstractNumId w:val="2"/>
  </w:num>
  <w:num w:numId="7" w16cid:durableId="1512841875">
    <w:abstractNumId w:val="4"/>
  </w:num>
  <w:num w:numId="8" w16cid:durableId="6321017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C4"/>
    <w:rsid w:val="001650BD"/>
    <w:rsid w:val="001E51C4"/>
    <w:rsid w:val="003E102D"/>
    <w:rsid w:val="003F176F"/>
    <w:rsid w:val="005B7543"/>
    <w:rsid w:val="00863A87"/>
    <w:rsid w:val="009B1FAA"/>
    <w:rsid w:val="009D08D7"/>
    <w:rsid w:val="00BF2D28"/>
    <w:rsid w:val="00C90205"/>
    <w:rsid w:val="00E91955"/>
    <w:rsid w:val="00EF14E4"/>
    <w:rsid w:val="00F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7353"/>
  <w15:chartTrackingRefBased/>
  <w15:docId w15:val="{F77A3EC5-16EA-B044-84A7-C362312D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1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1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1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1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5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1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1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1C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51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51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E5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1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muiz Munshi (U2353673)</dc:creator>
  <cp:keywords/>
  <dc:description/>
  <cp:lastModifiedBy>Abdul muiz Munshi (U2353673)</cp:lastModifiedBy>
  <cp:revision>8</cp:revision>
  <dcterms:created xsi:type="dcterms:W3CDTF">2024-04-17T18:41:00Z</dcterms:created>
  <dcterms:modified xsi:type="dcterms:W3CDTF">2024-04-17T19:03:00Z</dcterms:modified>
</cp:coreProperties>
</file>