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jc w:val="center"/>
      </w:pPr>
      <w:r>
        <w:rPr>
          <w:b/>
          <w:bCs/>
          <w:color w:val="475569"/>
          <w:sz w:val="26"/>
          <w:szCs w:val="26"/>
        </w:rPr>
        <w:t xml:space="preserve">LAPORAN PROYEK UJIAN AKHIR SEMESTER</w:t>
      </w:r>
    </w:p>
    <w:p>
      <w:pPr>
        <w:spacing w:after="40"/>
        <w:jc w:val="center"/>
      </w:pPr>
      <w:r>
        <w:rPr>
          <w:b/>
          <w:bCs/>
          <w:color w:val="475569"/>
          <w:sz w:val="24"/>
          <w:szCs w:val="24"/>
        </w:rPr>
        <w:t xml:space="preserve">SISTEM TERDISTRIBUSI</w:t>
      </w:r>
    </w:p>
    <w:p>
      <w:pPr>
        <w:spacing w:after="60" w:before="520"/>
        <w:jc w:val="center"/>
      </w:pPr>
      <w:r>
        <w:rPr>
          <w:b/>
          <w:bCs/>
          <w:color w:val="0F172A"/>
          <w:sz w:val="52"/>
          <w:szCs w:val="52"/>
        </w:rPr>
        <w:t xml:space="preserve">APLIKASI PEMESANAN TIKET</w:t>
      </w:r>
    </w:p>
    <w:p>
      <w:pPr>
        <w:spacing w:after="40"/>
        <w:jc w:val="center"/>
      </w:pPr>
      <w:r>
        <w:rPr>
          <w:i/>
          <w:iCs/>
          <w:color w:val="1D4ED8"/>
          <w:sz w:val="26"/>
          <w:szCs w:val="26"/>
        </w:rPr>
        <w:t xml:space="preserve">Berbasis REST API dengan Arsitektur Client–Server</w:t>
      </w:r>
    </w:p>
    <w:p>
      <w:pPr>
        <w:spacing w:after="520"/>
        <w:jc w:val="center"/>
      </w:pPr>
      <w:r>
        <w:rPr>
          <w:color w:val="475569"/>
          <w:sz w:val="21"/>
          <w:szCs w:val="21"/>
        </w:rPr>
        <w:t xml:space="preserve">Server Express (TypeScript) · Client React + Vite · Dijalankan dengan Docker Container</w:t>
      </w:r>
    </w:p>
    <w:p>
      <w:pPr>
        <w:spacing w:after="60"/>
        <w:jc w:val="center"/>
      </w:pPr>
      <w:r>
        <w:rPr>
          <w:color w:val="0F172A"/>
          <w:sz w:val="22"/>
          <w:szCs w:val="22"/>
        </w:rPr>
        <w:t xml:space="preserve">Disusun oleh Kelompok:</w:t>
      </w:r>
    </w:p>
    <w:p>
      <w:pPr>
        <w:spacing w:after="30"/>
        <w:jc w:val="center"/>
      </w:pPr>
      <w:r>
        <w:rPr>
          <w:color w:val="0F172A"/>
          <w:sz w:val="22"/>
          <w:szCs w:val="22"/>
        </w:rPr>
        <w:t xml:space="preserve">1. ____________________  (NPM: ____________)</w:t>
      </w:r>
    </w:p>
    <w:p>
      <w:pPr>
        <w:spacing w:after="30"/>
        <w:jc w:val="center"/>
      </w:pPr>
      <w:r>
        <w:rPr>
          <w:color w:val="0F172A"/>
          <w:sz w:val="22"/>
          <w:szCs w:val="22"/>
        </w:rPr>
        <w:t xml:space="preserve">2. ____________________  (NPM: ____________)</w:t>
      </w:r>
    </w:p>
    <w:p>
      <w:pPr>
        <w:spacing w:after="520"/>
        <w:jc w:val="center"/>
      </w:pPr>
      <w:r>
        <w:rPr>
          <w:color w:val="0F172A"/>
          <w:sz w:val="22"/>
          <w:szCs w:val="22"/>
        </w:rPr>
        <w:t xml:space="preserve">3. ____________________  (NPM: ____________)</w:t>
      </w:r>
    </w:p>
    <w:p>
      <w:pPr>
        <w:spacing w:after="24"/>
        <w:jc w:val="center"/>
      </w:pPr>
      <w:r>
        <w:rPr>
          <w:color w:val="0F172A"/>
          <w:sz w:val="22"/>
          <w:szCs w:val="22"/>
        </w:rPr>
        <w:t xml:space="preserve">Mata Kuliah: Sistem Terdistribusi (PST1825) — 3 SKS</w:t>
      </w:r>
    </w:p>
    <w:p>
      <w:pPr>
        <w:spacing w:after="24"/>
        <w:jc w:val="center"/>
      </w:pPr>
      <w:r>
        <w:rPr>
          <w:color w:val="0F172A"/>
          <w:sz w:val="22"/>
          <w:szCs w:val="22"/>
        </w:rPr>
        <w:t xml:space="preserve">Dosen Pengampu: Hendri Julian Pramana, S.Kom., M.Kom</w:t>
      </w:r>
    </w:p>
    <w:p>
      <w:pPr>
        <w:spacing w:after="24"/>
        <w:jc w:val="center"/>
      </w:pPr>
      <w:r>
        <w:rPr>
          <w:color w:val="0F172A"/>
          <w:sz w:val="22"/>
          <w:szCs w:val="22"/>
        </w:rPr>
        <w:t xml:space="preserve">Semester 6 / Kelas B — Tahun Akademik Genap 2025/2026</w:t>
      </w:r>
    </w:p>
    <w:p>
      <w:pPr>
        <w:spacing w:after="6" w:before="360"/>
        <w:jc w:val="center"/>
      </w:pPr>
      <w:r>
        <w:rPr>
          <w:b/>
          <w:bCs/>
          <w:color w:val="0F172A"/>
          <w:sz w:val="22"/>
          <w:szCs w:val="22"/>
        </w:rPr>
        <w:t xml:space="preserve">PROGRAM STUDI REKAYASA PERANGKAT LUNAK</w:t>
      </w:r>
    </w:p>
    <w:p>
      <w:pPr>
        <w:jc w:val="center"/>
      </w:pPr>
      <w:r>
        <w:rPr>
          <w:b/>
          <w:bCs/>
          <w:color w:val="0F172A"/>
          <w:sz w:val="22"/>
          <w:szCs w:val="22"/>
        </w:rPr>
        <w:t xml:space="preserve">UNIVERSITAS GARUT — 2026</w:t>
      </w:r>
    </w:p>
    <w:p>
      <w:r>
        <w:br w:type="page"/>
      </w:r>
    </w:p>
    <w:p>
      <w:pPr>
        <w:spacing w:after="160"/>
      </w:pPr>
      <w:r>
        <w:rPr>
          <w:b/>
          <w:bCs/>
          <w:color w:val="0F172A"/>
          <w:sz w:val="28"/>
          <w:szCs w:val="28"/>
        </w:rPr>
        <w:t xml:space="preserve">DAFTAR ISI</w:t>
      </w:r>
    </w:p>
    <w:sdt>
      <w:sdtPr>
        <w:alias w:val="Daftar Isi"/>
      </w:sdtPr>
      <w:sdtContent>
        <w:p>
          <w:r>
            <w:fldChar w:fldCharType="begin" w:dirty="true"/>
            <w:instrText xml:space="preserve">TOC \h \o "1-2"</w:instrText>
            <w:fldChar w:fldCharType="separate"/>
          </w:r>
        </w:p>
        <w:p>
          <w:r>
            <w:fldChar w:fldCharType="end"/>
          </w:r>
        </w:p>
      </w:sdtContent>
    </w:sdt>
    <w:p>
      <w:r>
        <w:br w:type="page"/>
      </w:r>
    </w:p>
    <w:p>
      <w:pPr>
        <w:pStyle w:val="Heading1"/>
        <w:spacing w:after="160" w:before="280"/>
      </w:pPr>
      <w:r>
        <w:rPr>
          <w:b/>
          <w:bCs/>
          <w:color w:val="0F172A"/>
          <w:sz w:val="30"/>
          <w:szCs w:val="30"/>
        </w:rPr>
        <w:t xml:space="preserve">BAB I — PENDAHULUAN</w:t>
      </w:r>
    </w:p>
    <w:p>
      <w:pPr>
        <w:pStyle w:val="Heading2"/>
        <w:spacing w:after="120" w:before="200"/>
      </w:pPr>
      <w:r>
        <w:rPr>
          <w:b/>
          <w:bCs/>
          <w:color w:val="1D4ED8"/>
          <w:sz w:val="25"/>
          <w:szCs w:val="25"/>
        </w:rPr>
        <w:t xml:space="preserve">1.1 Latar Belakang</w:t>
      </w:r>
    </w:p>
    <w:p>
      <w:pPr>
        <w:spacing w:after="140" w:line="300"/>
      </w:pPr>
      <w:r>
        <w:rPr>
          <w:color w:val="0F172A"/>
          <w:sz w:val="22"/>
          <w:szCs w:val="22"/>
        </w:rPr>
        <w:t xml:space="preserve">Sistem terdistribusi adalah kumpulan komputer atau proses yang saling terhubung melalui jaringan dan bekerja sama untuk menyelesaikan suatu tugas, namun tampak sebagai satu sistem yang utuh bagi pengguna. Salah satu prinsip utamanya adalah komunikasi layanan jarak jauh (remote service), di mana sebuah proses dapat memanggil layanan yang berjalan pada proses atau komputer lain.</w:t>
      </w:r>
    </w:p>
    <w:p>
      <w:pPr>
        <w:spacing w:after="140" w:line="300"/>
      </w:pPr>
      <w:r>
        <w:rPr>
          <w:color w:val="0F172A"/>
          <w:sz w:val="22"/>
          <w:szCs w:val="22"/>
        </w:rPr>
        <w:t xml:space="preserve">Untuk memahami penerapan prinsip tersebut secara nyata, kelompok kami membangun aplikasi pemesanan tiket bus bernama TiketGo. Aplikasi ini memisahkan dua komponen, yaitu client (frontend, peminta layanan) dan server (penyedia layanan), yang berkomunikasi melalui REST API berbasis protokol HTTP. Agar kedua komponen benar-benar berjalan terpisah dan terisolasi, aplikasi dikemas dan dijalankan menggunakan Docker container.</w:t>
      </w:r>
    </w:p>
    <w:p>
      <w:pPr>
        <w:pStyle w:val="Heading2"/>
        <w:spacing w:after="120" w:before="200"/>
      </w:pPr>
      <w:r>
        <w:rPr>
          <w:b/>
          <w:bCs/>
          <w:color w:val="1D4ED8"/>
          <w:sz w:val="25"/>
          <w:szCs w:val="25"/>
        </w:rPr>
        <w:t xml:space="preserve">1.2 Rumusan Masalah</w:t>
      </w:r>
    </w:p>
    <w:p>
      <w:pPr>
        <w:pStyle w:val="ListParagraph"/>
        <w:numPr>
          <w:ilvl w:val="0"/>
          <w:numId w:val="2"/>
        </w:numPr>
        <w:spacing w:after="90" w:line="290"/>
      </w:pPr>
      <w:r>
        <w:rPr>
          <w:color w:val="0F172A"/>
          <w:sz w:val="22"/>
          <w:szCs w:val="22"/>
        </w:rPr>
        <w:t xml:space="preserve">Bagaimana menerapkan komunikasi antar-proses pada sistem terdistribusi menggunakan REST API?</w:t>
      </w:r>
    </w:p>
    <w:p>
      <w:pPr>
        <w:pStyle w:val="ListParagraph"/>
        <w:numPr>
          <w:ilvl w:val="0"/>
          <w:numId w:val="2"/>
        </w:numPr>
        <w:spacing w:after="90" w:line="290"/>
      </w:pPr>
      <w:r>
        <w:rPr>
          <w:color w:val="0F172A"/>
          <w:sz w:val="22"/>
          <w:szCs w:val="22"/>
        </w:rPr>
        <w:t xml:space="preserve">Bagaimana merancang arsitektur client–server yang berjalan secara terpisah?</w:t>
      </w:r>
    </w:p>
    <w:p>
      <w:pPr>
        <w:pStyle w:val="ListParagraph"/>
        <w:numPr>
          <w:ilvl w:val="0"/>
          <w:numId w:val="2"/>
        </w:numPr>
        <w:spacing w:after="90" w:line="290"/>
      </w:pPr>
      <w:r>
        <w:rPr>
          <w:color w:val="0F172A"/>
          <w:sz w:val="22"/>
          <w:szCs w:val="22"/>
        </w:rPr>
        <w:t xml:space="preserve">Bagaimana mengemas dan menjalankan aplikasi sebagai dua container yang terpisah namun saling terhubung?</w:t>
      </w:r>
    </w:p>
    <w:p>
      <w:pPr>
        <w:pStyle w:val="Heading2"/>
        <w:spacing w:after="120" w:before="200"/>
      </w:pPr>
      <w:r>
        <w:rPr>
          <w:b/>
          <w:bCs/>
          <w:color w:val="1D4ED8"/>
          <w:sz w:val="25"/>
          <w:szCs w:val="25"/>
        </w:rPr>
        <w:t xml:space="preserve">1.3 Tujuan</w:t>
      </w:r>
    </w:p>
    <w:p>
      <w:pPr>
        <w:pStyle w:val="ListParagraph"/>
        <w:numPr>
          <w:ilvl w:val="0"/>
          <w:numId w:val="3"/>
        </w:numPr>
        <w:spacing w:after="90" w:line="290"/>
      </w:pPr>
      <w:r>
        <w:rPr>
          <w:color w:val="0F172A"/>
          <w:sz w:val="22"/>
          <w:szCs w:val="22"/>
        </w:rPr>
        <w:t xml:space="preserve">Menerapkan prinsip sistem terdistribusi melalui komunikasi layanan jarak jauh (remote service).</w:t>
      </w:r>
    </w:p>
    <w:p>
      <w:pPr>
        <w:pStyle w:val="ListParagraph"/>
        <w:numPr>
          <w:ilvl w:val="0"/>
          <w:numId w:val="3"/>
        </w:numPr>
        <w:spacing w:after="90" w:line="290"/>
      </w:pPr>
      <w:r>
        <w:rPr>
          <w:color w:val="0F172A"/>
          <w:sz w:val="22"/>
          <w:szCs w:val="22"/>
        </w:rPr>
        <w:t xml:space="preserve">Merancang dan mengimplementasikan arsitektur client–server yang terpisah.</w:t>
      </w:r>
    </w:p>
    <w:p>
      <w:pPr>
        <w:pStyle w:val="ListParagraph"/>
        <w:numPr>
          <w:ilvl w:val="0"/>
          <w:numId w:val="3"/>
        </w:numPr>
        <w:spacing w:after="90" w:line="290"/>
      </w:pPr>
      <w:r>
        <w:rPr>
          <w:color w:val="0F172A"/>
          <w:sz w:val="22"/>
          <w:szCs w:val="22"/>
        </w:rPr>
        <w:t xml:space="preserve">Menyediakan minimal dua method service serta menguji fungsionalitasnya.</w:t>
      </w:r>
    </w:p>
    <w:p>
      <w:pPr>
        <w:pStyle w:val="Heading2"/>
        <w:spacing w:after="120" w:before="200"/>
      </w:pPr>
      <w:r>
        <w:rPr>
          <w:b/>
          <w:bCs/>
          <w:color w:val="1D4ED8"/>
          <w:sz w:val="25"/>
          <w:szCs w:val="25"/>
        </w:rPr>
        <w:t xml:space="preserve">1.4 Manfaat</w:t>
      </w:r>
    </w:p>
    <w:p>
      <w:pPr>
        <w:spacing w:after="140" w:line="300"/>
      </w:pPr>
      <w:r>
        <w:rPr>
          <w:color w:val="0F172A"/>
          <w:sz w:val="22"/>
          <w:szCs w:val="22"/>
        </w:rPr>
        <w:t xml:space="preserve">Proyek ini membantu mahasiswa memahami cara kerja layanan jarak jauh, format pertukaran data JSON, serta penggunaan container sebagai sarana isolasi dan distribusi aplikasi yang banyak dipakai di industri.</w:t>
      </w:r>
    </w:p>
    <w:p>
      <w:pPr>
        <w:pStyle w:val="Heading1"/>
        <w:spacing w:after="160" w:before="280"/>
      </w:pPr>
      <w:r>
        <w:rPr>
          <w:b/>
          <w:bCs/>
          <w:color w:val="0F172A"/>
          <w:sz w:val="30"/>
          <w:szCs w:val="30"/>
        </w:rPr>
        <w:t xml:space="preserve">BAB II — LANDASAN TEORI</w:t>
      </w:r>
    </w:p>
    <w:p>
      <w:pPr>
        <w:pStyle w:val="Heading2"/>
        <w:spacing w:after="120" w:before="200"/>
      </w:pPr>
      <w:r>
        <w:rPr>
          <w:b/>
          <w:bCs/>
          <w:color w:val="1D4ED8"/>
          <w:sz w:val="25"/>
          <w:szCs w:val="25"/>
        </w:rPr>
        <w:t xml:space="preserve">2.1 Sistem Terdistribusi</w:t>
      </w:r>
    </w:p>
    <w:p>
      <w:pPr>
        <w:spacing w:after="140" w:line="300"/>
      </w:pPr>
      <w:r>
        <w:rPr>
          <w:color w:val="0F172A"/>
          <w:sz w:val="22"/>
          <w:szCs w:val="22"/>
        </w:rPr>
        <w:t xml:space="preserve">Sistem terdistribusi adalah sistem di mana komponen perangkat keras maupun perangkat lunak yang berada pada komputer berbeda saling berkomunikasi dan mengoordinasikan tindakannya hanya dengan saling bertukar pesan. Tujuannya antara lain berbagi sumber daya, meningkatkan keandalan, dan skalabilitas.</w:t>
      </w:r>
    </w:p>
    <w:p>
      <w:pPr>
        <w:pStyle w:val="Heading2"/>
        <w:spacing w:after="120" w:before="200"/>
      </w:pPr>
      <w:r>
        <w:rPr>
          <w:b/>
          <w:bCs/>
          <w:color w:val="1D4ED8"/>
          <w:sz w:val="25"/>
          <w:szCs w:val="25"/>
        </w:rPr>
        <w:t xml:space="preserve">2.2 Arsitektur Client–Server</w:t>
      </w:r>
    </w:p>
    <w:p>
      <w:pPr>
        <w:spacing w:after="140" w:line="300"/>
      </w:pPr>
      <w:r>
        <w:rPr>
          <w:color w:val="0F172A"/>
          <w:sz w:val="22"/>
          <w:szCs w:val="22"/>
        </w:rPr>
        <w:t xml:space="preserve">Arsitektur client–server membagi peran menjadi dua: server yang menyediakan layanan dan menunggu permintaan, serta client yang mengirim permintaan dan menerima hasilnya. Keduanya merupakan proses terpisah yang berkomunikasi lewat jaringan. Pada proyek ini, folder server berperan sebagai server dan folder client (aplikasi web) berperan sebagai client.</w:t>
      </w:r>
    </w:p>
    <w:p>
      <w:pPr>
        <w:pStyle w:val="Heading2"/>
        <w:spacing w:after="120" w:before="200"/>
      </w:pPr>
      <w:r>
        <w:rPr>
          <w:b/>
          <w:bCs/>
          <w:color w:val="1D4ED8"/>
          <w:sz w:val="25"/>
          <w:szCs w:val="25"/>
        </w:rPr>
        <w:t xml:space="preserve">2.3 REST API dan Protokol HTTP</w:t>
      </w:r>
    </w:p>
    <w:p>
      <w:pPr>
        <w:spacing w:after="140" w:line="300"/>
      </w:pPr>
      <w:r>
        <w:rPr>
          <w:color w:val="0F172A"/>
          <w:sz w:val="22"/>
          <w:szCs w:val="22"/>
        </w:rPr>
        <w:t xml:space="preserve">REST (Representational State Transfer) adalah gaya arsitektur untuk membangun layanan web. Komunikasi dilakukan melalui protokol HTTP menggunakan method seperti GET (mengambil data) dan POST (mengirim data). Data dipertukarkan dalam format JSON yang ringan dan mudah dibaca. Setiap layanan diakses melalui sebuah endpoint, yaitu alamat URL tertentu.</w:t>
      </w:r>
    </w:p>
    <w:p>
      <w:pPr>
        <w:pStyle w:val="Heading2"/>
        <w:spacing w:after="120" w:before="200"/>
      </w:pPr>
      <w:r>
        <w:rPr>
          <w:b/>
          <w:bCs/>
          <w:color w:val="1D4ED8"/>
          <w:sz w:val="25"/>
          <w:szCs w:val="25"/>
        </w:rPr>
        <w:t xml:space="preserve">2.4 TypeScript</w:t>
      </w:r>
    </w:p>
    <w:p>
      <w:pPr>
        <w:spacing w:after="140" w:line="300"/>
      </w:pPr>
      <w:r>
        <w:rPr>
          <w:color w:val="0F172A"/>
          <w:sz w:val="22"/>
          <w:szCs w:val="22"/>
        </w:rPr>
        <w:t xml:space="preserve">TypeScript adalah bahasa pemrograman yang merupakan pengembangan dari JavaScript dengan tambahan sistem tipe statis. Dengan TypeScript, struktur data seperti Jadwal dan Tiket dapat didefinisikan tipenya secara jelas sehingga kesalahan dapat terdeteksi lebih awal saat penulisan kode. Baik server maupun client pada proyek ini ditulis menggunakan TypeScript.</w:t>
      </w:r>
    </w:p>
    <w:p>
      <w:pPr>
        <w:pStyle w:val="Heading2"/>
        <w:spacing w:after="120" w:before="200"/>
      </w:pPr>
      <w:r>
        <w:rPr>
          <w:b/>
          <w:bCs/>
          <w:color w:val="1D4ED8"/>
          <w:sz w:val="25"/>
          <w:szCs w:val="25"/>
        </w:rPr>
        <w:t xml:space="preserve">2.5 Docker Container</w:t>
      </w:r>
    </w:p>
    <w:p>
      <w:pPr>
        <w:spacing w:after="140" w:line="300"/>
      </w:pPr>
      <w:r>
        <w:rPr>
          <w:color w:val="0F172A"/>
          <w:sz w:val="22"/>
          <w:szCs w:val="22"/>
        </w:rPr>
        <w:t xml:space="preserve">Docker adalah perangkat lunak yang mengemas aplikasi beserta seluruh kebutuhannya ke dalam unit terisolasi bernama container. Dengan Docker, server dan client dapat dijalankan sebagai dua container yang benar-benar terpisah namun saling terhubung. Hal ini memperkuat konsep sistem terdistribusi karena setiap komponen berjalan dalam lingkungannya sendiri, serta memudahkan aplikasi dijalankan di komputer mana pun cukup dengan satu perintah.</w:t>
      </w:r>
    </w:p>
    <w:p>
      <w:pPr>
        <w:pStyle w:val="Heading1"/>
        <w:spacing w:after="160" w:before="280"/>
      </w:pPr>
      <w:r>
        <w:rPr>
          <w:b/>
          <w:bCs/>
          <w:color w:val="0F172A"/>
          <w:sz w:val="30"/>
          <w:szCs w:val="30"/>
        </w:rPr>
        <w:t xml:space="preserve">BAB III — PERANCANGAN SISTEM</w:t>
      </w:r>
    </w:p>
    <w:p>
      <w:pPr>
        <w:pStyle w:val="Heading2"/>
        <w:spacing w:after="120" w:before="200"/>
      </w:pPr>
      <w:r>
        <w:rPr>
          <w:b/>
          <w:bCs/>
          <w:color w:val="1D4ED8"/>
          <w:sz w:val="25"/>
          <w:szCs w:val="25"/>
        </w:rPr>
        <w:t xml:space="preserve">3.1 Teknologi yang Digunakan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13"/>
        <w:gridCol w:w="5613"/>
      </w:tblGrid>
      <w:tr>
        <w:trPr>
          <w:tblHeader/>
        </w:trPr>
        <w:tc>
          <w:tcPr>
            <w:tcW w:type="dxa" w:w="3413"/>
            <w:tcBorders>
              <w:top w:val="single" w:color="CBD5E1" w:sz="1"/>
              <w:left w:val="single" w:color="CBD5E1" w:sz="1"/>
              <w:bottom w:val="single" w:color="CBD5E1" w:sz="1"/>
              <w:right w:val="single" w:color="CBD5E1" w:sz="1"/>
            </w:tcBorders>
            <w:shd w:fill="1D4ED8" w:val="clear"/>
            <w:tcMar>
              <w:top w:type="dxa" w:w="90"/>
              <w:left w:type="dxa" w:w="130"/>
              <w:bottom w:type="dxa" w:w="90"/>
              <w:right w:type="dxa" w:w="130"/>
            </w:tcMar>
          </w:tcPr>
          <w:p>
            <w:r>
              <w:rPr>
                <w:b/>
                <w:bCs/>
                <w:color w:val="FFFFFF"/>
                <w:sz w:val="20"/>
                <w:szCs w:val="20"/>
              </w:rPr>
              <w:t xml:space="preserve">Komponen</w:t>
            </w:r>
          </w:p>
        </w:tc>
        <w:tc>
          <w:tcPr>
            <w:tcW w:type="dxa" w:w="5613"/>
            <w:tcBorders>
              <w:top w:val="single" w:color="CBD5E1" w:sz="1"/>
              <w:left w:val="single" w:color="CBD5E1" w:sz="1"/>
              <w:bottom w:val="single" w:color="CBD5E1" w:sz="1"/>
              <w:right w:val="single" w:color="CBD5E1" w:sz="1"/>
            </w:tcBorders>
            <w:shd w:fill="1D4ED8" w:val="clear"/>
            <w:tcMar>
              <w:top w:type="dxa" w:w="90"/>
              <w:left w:type="dxa" w:w="130"/>
              <w:bottom w:type="dxa" w:w="90"/>
              <w:right w:type="dxa" w:w="130"/>
            </w:tcMar>
          </w:tcPr>
          <w:p>
            <w:r>
              <w:rPr>
                <w:b/>
                <w:bCs/>
                <w:color w:val="FFFFFF"/>
                <w:sz w:val="20"/>
                <w:szCs w:val="20"/>
              </w:rPr>
              <w:t xml:space="preserve">Teknologi</w:t>
            </w:r>
          </w:p>
        </w:tc>
      </w:tr>
      <w:tr>
        <w:tc>
          <w:tcPr>
            <w:tcW w:type="dxa" w:w="3413"/>
            <w:tcBorders>
              <w:top w:val="single" w:color="CBD5E1" w:sz="1"/>
              <w:left w:val="single" w:color="CBD5E1" w:sz="1"/>
              <w:bottom w:val="single" w:color="CBD5E1" w:sz="1"/>
              <w:right w:val="single" w:color="CBD5E1" w:sz="1"/>
            </w:tcBorders>
            <w:tcMar>
              <w:top w:type="dxa" w:w="90"/>
              <w:left w:type="dxa" w:w="130"/>
              <w:bottom w:type="dxa" w:w="90"/>
              <w:right w:type="dxa" w:w="130"/>
            </w:tcMar>
          </w:tcPr>
          <w:p>
            <w:r>
              <w:rPr>
                <w:color w:val="0F172A"/>
                <w:sz w:val="20"/>
                <w:szCs w:val="20"/>
              </w:rPr>
              <w:t xml:space="preserve">Server</w:t>
            </w:r>
          </w:p>
        </w:tc>
        <w:tc>
          <w:tcPr>
            <w:tcW w:type="dxa" w:w="5613"/>
            <w:tcBorders>
              <w:top w:val="single" w:color="CBD5E1" w:sz="1"/>
              <w:left w:val="single" w:color="CBD5E1" w:sz="1"/>
              <w:bottom w:val="single" w:color="CBD5E1" w:sz="1"/>
              <w:right w:val="single" w:color="CBD5E1" w:sz="1"/>
            </w:tcBorders>
            <w:tcMar>
              <w:top w:type="dxa" w:w="90"/>
              <w:left w:type="dxa" w:w="130"/>
              <w:bottom w:type="dxa" w:w="90"/>
              <w:right w:type="dxa" w:w="130"/>
            </w:tcMar>
          </w:tcPr>
          <w:p>
            <w:r>
              <w:rPr>
                <w:color w:val="0F172A"/>
                <w:sz w:val="20"/>
                <w:szCs w:val="20"/>
              </w:rPr>
              <w:t xml:space="preserve">Node.js, Express, TypeScript, CORS</w:t>
            </w:r>
          </w:p>
        </w:tc>
      </w:tr>
      <w:tr>
        <w:tc>
          <w:tcPr>
            <w:tcW w:type="dxa" w:w="3413"/>
            <w:tcBorders>
              <w:top w:val="single" w:color="CBD5E1" w:sz="1"/>
              <w:left w:val="single" w:color="CBD5E1" w:sz="1"/>
              <w:bottom w:val="single" w:color="CBD5E1" w:sz="1"/>
              <w:right w:val="single" w:color="CBD5E1" w:sz="1"/>
            </w:tcBorders>
            <w:shd w:fill="F1F5F9" w:val="clear"/>
            <w:tcMar>
              <w:top w:type="dxa" w:w="90"/>
              <w:left w:type="dxa" w:w="130"/>
              <w:bottom w:type="dxa" w:w="90"/>
              <w:right w:type="dxa" w:w="130"/>
            </w:tcMar>
          </w:tcPr>
          <w:p>
            <w:r>
              <w:rPr>
                <w:color w:val="0F172A"/>
                <w:sz w:val="20"/>
                <w:szCs w:val="20"/>
              </w:rPr>
              <w:t xml:space="preserve">Client (frontend)</w:t>
            </w:r>
          </w:p>
        </w:tc>
        <w:tc>
          <w:tcPr>
            <w:tcW w:type="dxa" w:w="5613"/>
            <w:tcBorders>
              <w:top w:val="single" w:color="CBD5E1" w:sz="1"/>
              <w:left w:val="single" w:color="CBD5E1" w:sz="1"/>
              <w:bottom w:val="single" w:color="CBD5E1" w:sz="1"/>
              <w:right w:val="single" w:color="CBD5E1" w:sz="1"/>
            </w:tcBorders>
            <w:shd w:fill="F1F5F9" w:val="clear"/>
            <w:tcMar>
              <w:top w:type="dxa" w:w="90"/>
              <w:left w:type="dxa" w:w="130"/>
              <w:bottom w:type="dxa" w:w="90"/>
              <w:right w:type="dxa" w:w="130"/>
            </w:tcMar>
          </w:tcPr>
          <w:p>
            <w:r>
              <w:rPr>
                <w:color w:val="0F172A"/>
                <w:sz w:val="20"/>
                <w:szCs w:val="20"/>
              </w:rPr>
              <w:t xml:space="preserve">React, Vite, TypeScript, Tailwind CSS</w:t>
            </w:r>
          </w:p>
        </w:tc>
      </w:tr>
      <w:tr>
        <w:tc>
          <w:tcPr>
            <w:tcW w:type="dxa" w:w="3413"/>
            <w:tcBorders>
              <w:top w:val="single" w:color="CBD5E1" w:sz="1"/>
              <w:left w:val="single" w:color="CBD5E1" w:sz="1"/>
              <w:bottom w:val="single" w:color="CBD5E1" w:sz="1"/>
              <w:right w:val="single" w:color="CBD5E1" w:sz="1"/>
            </w:tcBorders>
            <w:tcMar>
              <w:top w:type="dxa" w:w="90"/>
              <w:left w:type="dxa" w:w="130"/>
              <w:bottom w:type="dxa" w:w="90"/>
              <w:right w:type="dxa" w:w="130"/>
            </w:tcMar>
          </w:tcPr>
          <w:p>
            <w:r>
              <w:rPr>
                <w:color w:val="0F172A"/>
                <w:sz w:val="20"/>
                <w:szCs w:val="20"/>
              </w:rPr>
              <w:t xml:space="preserve">Pola komunikasi</w:t>
            </w:r>
          </w:p>
        </w:tc>
        <w:tc>
          <w:tcPr>
            <w:tcW w:type="dxa" w:w="5613"/>
            <w:tcBorders>
              <w:top w:val="single" w:color="CBD5E1" w:sz="1"/>
              <w:left w:val="single" w:color="CBD5E1" w:sz="1"/>
              <w:bottom w:val="single" w:color="CBD5E1" w:sz="1"/>
              <w:right w:val="single" w:color="CBD5E1" w:sz="1"/>
            </w:tcBorders>
            <w:tcMar>
              <w:top w:type="dxa" w:w="90"/>
              <w:left w:type="dxa" w:w="130"/>
              <w:bottom w:type="dxa" w:w="90"/>
              <w:right w:type="dxa" w:w="130"/>
            </w:tcMar>
          </w:tcPr>
          <w:p>
            <w:r>
              <w:rPr>
                <w:color w:val="0F172A"/>
                <w:sz w:val="20"/>
                <w:szCs w:val="20"/>
              </w:rPr>
              <w:t xml:space="preserve">REST API (HTTP, JSON)</w:t>
            </w:r>
          </w:p>
        </w:tc>
      </w:tr>
      <w:tr>
        <w:tc>
          <w:tcPr>
            <w:tcW w:type="dxa" w:w="3413"/>
            <w:tcBorders>
              <w:top w:val="single" w:color="CBD5E1" w:sz="1"/>
              <w:left w:val="single" w:color="CBD5E1" w:sz="1"/>
              <w:bottom w:val="single" w:color="CBD5E1" w:sz="1"/>
              <w:right w:val="single" w:color="CBD5E1" w:sz="1"/>
            </w:tcBorders>
            <w:shd w:fill="F1F5F9" w:val="clear"/>
            <w:tcMar>
              <w:top w:type="dxa" w:w="90"/>
              <w:left w:type="dxa" w:w="130"/>
              <w:bottom w:type="dxa" w:w="90"/>
              <w:right w:type="dxa" w:w="130"/>
            </w:tcMar>
          </w:tcPr>
          <w:p>
            <w:r>
              <w:rPr>
                <w:color w:val="0F172A"/>
                <w:sz w:val="20"/>
                <w:szCs w:val="20"/>
              </w:rPr>
              <w:t xml:space="preserve">Kontainerisasi</w:t>
            </w:r>
          </w:p>
        </w:tc>
        <w:tc>
          <w:tcPr>
            <w:tcW w:type="dxa" w:w="5613"/>
            <w:tcBorders>
              <w:top w:val="single" w:color="CBD5E1" w:sz="1"/>
              <w:left w:val="single" w:color="CBD5E1" w:sz="1"/>
              <w:bottom w:val="single" w:color="CBD5E1" w:sz="1"/>
              <w:right w:val="single" w:color="CBD5E1" w:sz="1"/>
            </w:tcBorders>
            <w:shd w:fill="F1F5F9" w:val="clear"/>
            <w:tcMar>
              <w:top w:type="dxa" w:w="90"/>
              <w:left w:type="dxa" w:w="130"/>
              <w:bottom w:type="dxa" w:w="90"/>
              <w:right w:type="dxa" w:w="130"/>
            </w:tcMar>
          </w:tcPr>
          <w:p>
            <w:r>
              <w:rPr>
                <w:color w:val="0F172A"/>
                <w:sz w:val="20"/>
                <w:szCs w:val="20"/>
              </w:rPr>
              <w:t xml:space="preserve">Docker, Docker Compose, Nginx (penyaji frontend)</w:t>
            </w:r>
          </w:p>
        </w:tc>
      </w:tr>
    </w:tbl>
    <w:p>
      <w:pPr>
        <w:spacing w:after="120"/>
      </w:pPr>
    </w:p>
    <w:p>
      <w:pPr>
        <w:pStyle w:val="Heading2"/>
        <w:spacing w:after="120" w:before="200"/>
      </w:pPr>
      <w:r>
        <w:rPr>
          <w:b/>
          <w:bCs/>
          <w:color w:val="1D4ED8"/>
          <w:sz w:val="25"/>
          <w:szCs w:val="25"/>
        </w:rPr>
        <w:t xml:space="preserve">3.2 Arsitektur Sistem</w:t>
      </w:r>
    </w:p>
    <w:p>
      <w:pPr>
        <w:spacing w:after="140" w:line="300"/>
      </w:pPr>
      <w:r>
        <w:rPr>
          <w:color w:val="0F172A"/>
          <w:sz w:val="22"/>
          <w:szCs w:val="22"/>
        </w:rPr>
        <w:t xml:space="preserve">Alur komunikasi pada aplikasi: client (berjalan di browser) mengirim permintaan HTTP ke server. Server memproses permintaan tersebut (membaca atau mengubah data tiket), lalu mengembalikan jawaban dalam format JSON kepada client. Saat dijalankan dengan Docker, client dan server berada pada dua container terpisah.</w:t>
      </w:r>
    </w:p>
    <w:p>
      <w:pPr>
        <w:spacing w:after="40"/>
      </w:pPr>
    </w:p>
    <w:p>
      <w:pPr>
        <w:spacing w:after="30" w:line="300"/>
      </w:pPr>
      <w:r>
        <w:rPr>
          <w:rFonts w:ascii="Consolas" w:cs="Consolas" w:eastAsia="Consolas" w:hAnsi="Consolas"/>
          <w:b/>
          <w:bCs/>
          <w:color w:val="1D4ED8"/>
          <w:sz w:val="19"/>
          <w:szCs w:val="19"/>
        </w:rPr>
        <w:t xml:space="preserve">  [ CLIENT ]                          [ SERVER ]</w:t>
      </w:r>
    </w:p>
    <w:p>
      <w:pPr>
        <w:spacing w:after="30" w:line="300"/>
      </w:pPr>
      <w:r>
        <w:rPr>
          <w:rFonts w:ascii="Consolas" w:cs="Consolas" w:eastAsia="Consolas" w:hAnsi="Consolas"/>
          <w:color w:val="0F172A"/>
          <w:sz w:val="19"/>
          <w:szCs w:val="19"/>
        </w:rPr>
        <w:t xml:space="preserve">  React + Vite     --- HTTP req ---&gt;   Express REST API</w:t>
      </w:r>
    </w:p>
    <w:p>
      <w:pPr>
        <w:spacing w:after="30" w:line="300"/>
      </w:pPr>
      <w:r>
        <w:rPr>
          <w:rFonts w:ascii="Consolas" w:cs="Consolas" w:eastAsia="Consolas" w:hAnsi="Consolas"/>
          <w:color w:val="0F172A"/>
          <w:sz w:val="19"/>
          <w:szCs w:val="19"/>
        </w:rPr>
        <w:t xml:space="preserve">  (di browser)     &lt;-- JSON res ----   (TypeScript)</w:t>
      </w:r>
    </w:p>
    <w:p>
      <w:pPr>
        <w:spacing w:after="120" w:line="300"/>
      </w:pPr>
      <w:r>
        <w:rPr>
          <w:rFonts w:ascii="Consolas" w:cs="Consolas" w:eastAsia="Consolas" w:hAnsi="Consolas"/>
          <w:i/>
          <w:iCs/>
          <w:color w:val="475569"/>
          <w:sz w:val="18"/>
          <w:szCs w:val="18"/>
        </w:rPr>
        <w:t xml:space="preserve">    Container 1 (port 8080)            Container 2 (port 3000)</w:t>
      </w:r>
    </w:p>
    <w:p>
      <w:pPr>
        <w:pStyle w:val="Heading2"/>
        <w:spacing w:after="120" w:before="200"/>
      </w:pPr>
      <w:r>
        <w:rPr>
          <w:b/>
          <w:bCs/>
          <w:color w:val="1D4ED8"/>
          <w:sz w:val="25"/>
          <w:szCs w:val="25"/>
        </w:rPr>
        <w:t xml:space="preserve">3.3 Struktur Folder Proyek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2E8F0" w:sz="1"/>
              <w:left w:val="single" w:color="1D4ED8" w:sz="6"/>
              <w:bottom w:val="single" w:color="E2E8F0" w:sz="1"/>
              <w:right w:val="single" w:color="E2E8F0" w:sz="1"/>
            </w:tcBorders>
            <w:shd w:fill="F8FAFC" w:val="clear"/>
            <w:tcMar>
              <w:top w:type="dxa" w:w="120"/>
              <w:left w:type="dxa" w:w="160"/>
              <w:bottom w:type="dxa" w:w="120"/>
              <w:right w:type="dxa" w:w="160"/>
            </w:tcMar>
          </w:tcPr>
          <w:p>
            <w:pPr>
              <w:spacing w:after="20" w:line="260"/>
            </w:pPr>
            <w:r>
              <w:rPr>
                <w:rFonts w:ascii="Consolas" w:cs="Consolas" w:eastAsia="Consolas" w:hAnsi="Consolas"/>
                <w:color w:val="0F172A"/>
                <w:sz w:val="19"/>
                <w:szCs w:val="19"/>
              </w:rPr>
              <w:t xml:space="preserve">uas-sistem-terdistribusi/</w:t>
            </w:r>
          </w:p>
          <w:p>
            <w:pPr>
              <w:spacing w:after="20" w:line="260"/>
            </w:pPr>
            <w:r>
              <w:rPr>
                <w:rFonts w:ascii="Consolas" w:cs="Consolas" w:eastAsia="Consolas" w:hAnsi="Consolas"/>
                <w:color w:val="0F172A"/>
                <w:sz w:val="19"/>
                <w:szCs w:val="19"/>
              </w:rPr>
              <w:t xml:space="preserve">├── server/               # SERVER - REST API (Express + TypeScript)</w:t>
            </w:r>
          </w:p>
          <w:p>
            <w:pPr>
              <w:spacing w:after="20" w:line="260"/>
            </w:pPr>
            <w:r>
              <w:rPr>
                <w:rFonts w:ascii="Consolas" w:cs="Consolas" w:eastAsia="Consolas" w:hAnsi="Consolas"/>
                <w:color w:val="0F172A"/>
                <w:sz w:val="19"/>
                <w:szCs w:val="19"/>
              </w:rPr>
              <w:t xml:space="preserve">│   ├── src/server.ts      # kode utama server (4 endpoint)</w:t>
            </w:r>
          </w:p>
          <w:p>
            <w:pPr>
              <w:spacing w:after="20" w:line="260"/>
            </w:pPr>
            <w:r>
              <w:rPr>
                <w:rFonts w:ascii="Consolas" w:cs="Consolas" w:eastAsia="Consolas" w:hAnsi="Consolas"/>
                <w:color w:val="0F172A"/>
                <w:sz w:val="19"/>
                <w:szCs w:val="19"/>
              </w:rPr>
              <w:t xml:space="preserve">│   ├── package.json · tsconfig.json</w:t>
            </w:r>
          </w:p>
          <w:p>
            <w:pPr>
              <w:spacing w:after="20" w:line="260"/>
            </w:pPr>
            <w:r>
              <w:rPr>
                <w:rFonts w:ascii="Consolas" w:cs="Consolas" w:eastAsia="Consolas" w:hAnsi="Consolas"/>
                <w:color w:val="0F172A"/>
                <w:sz w:val="19"/>
                <w:szCs w:val="19"/>
              </w:rPr>
              <w:t xml:space="preserve">│   └── Dockerfile</w:t>
            </w:r>
          </w:p>
          <w:p>
            <w:pPr>
              <w:spacing w:after="20" w:line="260"/>
            </w:pPr>
            <w:r>
              <w:rPr>
                <w:rFonts w:ascii="Consolas" w:cs="Consolas" w:eastAsia="Consolas" w:hAnsi="Consolas"/>
                <w:color w:val="0F172A"/>
                <w:sz w:val="19"/>
                <w:szCs w:val="19"/>
              </w:rPr>
              <w:t xml:space="preserve">├── client/               # CLIENT - Frontend React + Vite</w:t>
            </w:r>
          </w:p>
          <w:p>
            <w:pPr>
              <w:spacing w:after="20" w:line="260"/>
            </w:pPr>
            <w:r>
              <w:rPr>
                <w:rFonts w:ascii="Consolas" w:cs="Consolas" w:eastAsia="Consolas" w:hAnsi="Consolas"/>
                <w:color w:val="0F172A"/>
                <w:sz w:val="19"/>
                <w:szCs w:val="19"/>
              </w:rPr>
              <w:t xml:space="preserve">│   ├── src/               # App.tsx, api.ts, komponen UI</w:t>
            </w:r>
          </w:p>
          <w:p>
            <w:pPr>
              <w:spacing w:after="20" w:line="260"/>
            </w:pPr>
            <w:r>
              <w:rPr>
                <w:rFonts w:ascii="Consolas" w:cs="Consolas" w:eastAsia="Consolas" w:hAnsi="Consolas"/>
                <w:color w:val="0F172A"/>
                <w:sz w:val="19"/>
                <w:szCs w:val="19"/>
              </w:rPr>
              <w:t xml:space="preserve">│   ├── Dockerfile         # build aset + sajikan via Nginx</w:t>
            </w:r>
          </w:p>
          <w:p>
            <w:pPr>
              <w:spacing w:after="20" w:line="260"/>
            </w:pPr>
            <w:r>
              <w:rPr>
                <w:rFonts w:ascii="Consolas" w:cs="Consolas" w:eastAsia="Consolas" w:hAnsi="Consolas"/>
                <w:color w:val="0F172A"/>
                <w:sz w:val="19"/>
                <w:szCs w:val="19"/>
              </w:rPr>
              <w:t xml:space="preserve">│   └── nginx.conf</w:t>
            </w:r>
          </w:p>
          <w:p>
            <w:pPr>
              <w:spacing w:after="20" w:line="260"/>
            </w:pPr>
            <w:r>
              <w:rPr>
                <w:rFonts w:ascii="Consolas" w:cs="Consolas" w:eastAsia="Consolas" w:hAnsi="Consolas"/>
                <w:color w:val="0F172A"/>
                <w:sz w:val="19"/>
                <w:szCs w:val="19"/>
              </w:rPr>
              <w:t xml:space="preserve">├── docker-compose.yml    # menjalankan 2 container terpisah</w:t>
            </w:r>
          </w:p>
          <w:p>
            <w:pPr>
              <w:spacing w:after="20" w:line="260"/>
            </w:pPr>
            <w:r>
              <w:rPr>
                <w:rFonts w:ascii="Consolas" w:cs="Consolas" w:eastAsia="Consolas" w:hAnsi="Consolas"/>
                <w:color w:val="0F172A"/>
                <w:sz w:val="19"/>
                <w:szCs w:val="19"/>
              </w:rPr>
              <w:t xml:space="preserve">└── README.md</w:t>
            </w:r>
          </w:p>
        </w:tc>
      </w:tr>
    </w:tbl>
    <w:p>
      <w:pPr>
        <w:spacing w:after="120"/>
      </w:pPr>
    </w:p>
    <w:p>
      <w:pPr>
        <w:pStyle w:val="Heading2"/>
        <w:spacing w:after="120" w:before="200"/>
      </w:pPr>
      <w:r>
        <w:rPr>
          <w:b/>
          <w:bCs/>
          <w:color w:val="1D4ED8"/>
          <w:sz w:val="25"/>
          <w:szCs w:val="25"/>
        </w:rPr>
        <w:t xml:space="preserve">3.4 Daftar Layanan (Method Service)</w:t>
      </w:r>
    </w:p>
    <w:p>
      <w:pPr>
        <w:spacing w:after="140" w:line="300"/>
      </w:pPr>
      <w:r>
        <w:rPr>
          <w:color w:val="0F172A"/>
          <w:sz w:val="22"/>
          <w:szCs w:val="22"/>
        </w:rPr>
        <w:t xml:space="preserve">Soal mensyaratkan minimal dua method service. Aplikasi ini menyediakan empat method sebagai berikut: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1300"/>
        <w:gridCol w:w="2200"/>
        <w:gridCol w:w="4826"/>
      </w:tblGrid>
      <w:tr>
        <w:trPr>
          <w:tblHeader/>
        </w:trPr>
        <w:tc>
          <w:tcPr>
            <w:tcW w:type="dxa" w:w="700"/>
            <w:tcBorders>
              <w:top w:val="single" w:color="CBD5E1" w:sz="1"/>
              <w:left w:val="single" w:color="CBD5E1" w:sz="1"/>
              <w:bottom w:val="single" w:color="CBD5E1" w:sz="1"/>
              <w:right w:val="single" w:color="CBD5E1" w:sz="1"/>
            </w:tcBorders>
            <w:shd w:fill="1D4ED8" w:val="clear"/>
            <w:tcMar>
              <w:top w:type="dxa" w:w="90"/>
              <w:left w:type="dxa" w:w="130"/>
              <w:bottom w:type="dxa" w:w="90"/>
              <w:right w:type="dxa" w:w="130"/>
            </w:tcMar>
          </w:tcPr>
          <w:p>
            <w:r>
              <w:rPr>
                <w:b/>
                <w:bCs/>
                <w:color w:val="FFFFFF"/>
                <w:sz w:val="20"/>
                <w:szCs w:val="20"/>
              </w:rPr>
              <w:t xml:space="preserve">No</w:t>
            </w:r>
          </w:p>
        </w:tc>
        <w:tc>
          <w:tcPr>
            <w:tcW w:type="dxa" w:w="1300"/>
            <w:tcBorders>
              <w:top w:val="single" w:color="CBD5E1" w:sz="1"/>
              <w:left w:val="single" w:color="CBD5E1" w:sz="1"/>
              <w:bottom w:val="single" w:color="CBD5E1" w:sz="1"/>
              <w:right w:val="single" w:color="CBD5E1" w:sz="1"/>
            </w:tcBorders>
            <w:shd w:fill="1D4ED8" w:val="clear"/>
            <w:tcMar>
              <w:top w:type="dxa" w:w="90"/>
              <w:left w:type="dxa" w:w="130"/>
              <w:bottom w:type="dxa" w:w="90"/>
              <w:right w:type="dxa" w:w="130"/>
            </w:tcMar>
          </w:tcPr>
          <w:p>
            <w:r>
              <w:rPr>
                <w:b/>
                <w:bCs/>
                <w:color w:val="FFFFFF"/>
                <w:sz w:val="20"/>
                <w:szCs w:val="20"/>
              </w:rPr>
              <w:t xml:space="preserve">Method</w:t>
            </w:r>
          </w:p>
        </w:tc>
        <w:tc>
          <w:tcPr>
            <w:tcW w:type="dxa" w:w="2200"/>
            <w:tcBorders>
              <w:top w:val="single" w:color="CBD5E1" w:sz="1"/>
              <w:left w:val="single" w:color="CBD5E1" w:sz="1"/>
              <w:bottom w:val="single" w:color="CBD5E1" w:sz="1"/>
              <w:right w:val="single" w:color="CBD5E1" w:sz="1"/>
            </w:tcBorders>
            <w:shd w:fill="1D4ED8" w:val="clear"/>
            <w:tcMar>
              <w:top w:type="dxa" w:w="90"/>
              <w:left w:type="dxa" w:w="130"/>
              <w:bottom w:type="dxa" w:w="90"/>
              <w:right w:type="dxa" w:w="130"/>
            </w:tcMar>
          </w:tcPr>
          <w:p>
            <w:r>
              <w:rPr>
                <w:b/>
                <w:bCs/>
                <w:color w:val="FFFFFF"/>
                <w:sz w:val="20"/>
                <w:szCs w:val="20"/>
              </w:rPr>
              <w:t xml:space="preserve">Endpoint</w:t>
            </w:r>
          </w:p>
        </w:tc>
        <w:tc>
          <w:tcPr>
            <w:tcW w:type="dxa" w:w="4826"/>
            <w:tcBorders>
              <w:top w:val="single" w:color="CBD5E1" w:sz="1"/>
              <w:left w:val="single" w:color="CBD5E1" w:sz="1"/>
              <w:bottom w:val="single" w:color="CBD5E1" w:sz="1"/>
              <w:right w:val="single" w:color="CBD5E1" w:sz="1"/>
            </w:tcBorders>
            <w:shd w:fill="1D4ED8" w:val="clear"/>
            <w:tcMar>
              <w:top w:type="dxa" w:w="90"/>
              <w:left w:type="dxa" w:w="130"/>
              <w:bottom w:type="dxa" w:w="90"/>
              <w:right w:type="dxa" w:w="130"/>
            </w:tcMar>
          </w:tcPr>
          <w:p>
            <w:r>
              <w:rPr>
                <w:b/>
                <w:bCs/>
                <w:color w:val="FFFFFF"/>
                <w:sz w:val="20"/>
                <w:szCs w:val="20"/>
              </w:rPr>
              <w:t xml:space="preserve">Fungsi</w:t>
            </w:r>
          </w:p>
        </w:tc>
      </w:tr>
      <w:tr>
        <w:tc>
          <w:tcPr>
            <w:tcW w:type="dxa" w:w="700"/>
            <w:tcBorders>
              <w:top w:val="single" w:color="CBD5E1" w:sz="1"/>
              <w:left w:val="single" w:color="CBD5E1" w:sz="1"/>
              <w:bottom w:val="single" w:color="CBD5E1" w:sz="1"/>
              <w:right w:val="single" w:color="CBD5E1" w:sz="1"/>
            </w:tcBorders>
            <w:tcMar>
              <w:top w:type="dxa" w:w="90"/>
              <w:left w:type="dxa" w:w="130"/>
              <w:bottom w:type="dxa" w:w="90"/>
              <w:right w:type="dxa" w:w="130"/>
            </w:tcMar>
          </w:tcPr>
          <w:p>
            <w:r>
              <w:rPr>
                <w:color w:val="0F172A"/>
                <w:sz w:val="20"/>
                <w:szCs w:val="20"/>
              </w:rPr>
              <w:t xml:space="preserve">1</w:t>
            </w:r>
          </w:p>
        </w:tc>
        <w:tc>
          <w:tcPr>
            <w:tcW w:type="dxa" w:w="1300"/>
            <w:tcBorders>
              <w:top w:val="single" w:color="CBD5E1" w:sz="1"/>
              <w:left w:val="single" w:color="CBD5E1" w:sz="1"/>
              <w:bottom w:val="single" w:color="CBD5E1" w:sz="1"/>
              <w:right w:val="single" w:color="CBD5E1" w:sz="1"/>
            </w:tcBorders>
            <w:tcMar>
              <w:top w:type="dxa" w:w="90"/>
              <w:left w:type="dxa" w:w="130"/>
              <w:bottom w:type="dxa" w:w="90"/>
              <w:right w:type="dxa" w:w="130"/>
            </w:tcMar>
          </w:tcPr>
          <w:p>
            <w:r>
              <w:rPr>
                <w:color w:val="0F172A"/>
                <w:sz w:val="20"/>
                <w:szCs w:val="20"/>
              </w:rPr>
              <w:t xml:space="preserve">GET</w:t>
            </w:r>
          </w:p>
        </w:tc>
        <w:tc>
          <w:tcPr>
            <w:tcW w:type="dxa" w:w="2200"/>
            <w:tcBorders>
              <w:top w:val="single" w:color="CBD5E1" w:sz="1"/>
              <w:left w:val="single" w:color="CBD5E1" w:sz="1"/>
              <w:bottom w:val="single" w:color="CBD5E1" w:sz="1"/>
              <w:right w:val="single" w:color="CBD5E1" w:sz="1"/>
            </w:tcBorders>
            <w:tcMar>
              <w:top w:type="dxa" w:w="90"/>
              <w:left w:type="dxa" w:w="130"/>
              <w:bottom w:type="dxa" w:w="90"/>
              <w:right w:type="dxa" w:w="130"/>
            </w:tcMar>
          </w:tcPr>
          <w:p>
            <w:r>
              <w:rPr>
                <w:color w:val="0F172A"/>
                <w:sz w:val="20"/>
                <w:szCs w:val="20"/>
              </w:rPr>
              <w:t xml:space="preserve">/jadwal</w:t>
            </w:r>
          </w:p>
        </w:tc>
        <w:tc>
          <w:tcPr>
            <w:tcW w:type="dxa" w:w="4826"/>
            <w:tcBorders>
              <w:top w:val="single" w:color="CBD5E1" w:sz="1"/>
              <w:left w:val="single" w:color="CBD5E1" w:sz="1"/>
              <w:bottom w:val="single" w:color="CBD5E1" w:sz="1"/>
              <w:right w:val="single" w:color="CBD5E1" w:sz="1"/>
            </w:tcBorders>
            <w:tcMar>
              <w:top w:type="dxa" w:w="90"/>
              <w:left w:type="dxa" w:w="130"/>
              <w:bottom w:type="dxa" w:w="90"/>
              <w:right w:type="dxa" w:w="130"/>
            </w:tcMar>
          </w:tcPr>
          <w:p>
            <w:r>
              <w:rPr>
                <w:color w:val="0F172A"/>
                <w:sz w:val="20"/>
                <w:szCs w:val="20"/>
              </w:rPr>
              <w:t xml:space="preserve">Menampilkan daftar jadwal tiket yang tersedia</w:t>
            </w:r>
          </w:p>
        </w:tc>
      </w:tr>
      <w:tr>
        <w:tc>
          <w:tcPr>
            <w:tcW w:type="dxa" w:w="700"/>
            <w:tcBorders>
              <w:top w:val="single" w:color="CBD5E1" w:sz="1"/>
              <w:left w:val="single" w:color="CBD5E1" w:sz="1"/>
              <w:bottom w:val="single" w:color="CBD5E1" w:sz="1"/>
              <w:right w:val="single" w:color="CBD5E1" w:sz="1"/>
            </w:tcBorders>
            <w:shd w:fill="F1F5F9" w:val="clear"/>
            <w:tcMar>
              <w:top w:type="dxa" w:w="90"/>
              <w:left w:type="dxa" w:w="130"/>
              <w:bottom w:type="dxa" w:w="90"/>
              <w:right w:type="dxa" w:w="130"/>
            </w:tcMar>
          </w:tcPr>
          <w:p>
            <w:r>
              <w:rPr>
                <w:color w:val="0F172A"/>
                <w:sz w:val="20"/>
                <w:szCs w:val="20"/>
              </w:rPr>
              <w:t xml:space="preserve">2</w:t>
            </w:r>
          </w:p>
        </w:tc>
        <w:tc>
          <w:tcPr>
            <w:tcW w:type="dxa" w:w="1300"/>
            <w:tcBorders>
              <w:top w:val="single" w:color="CBD5E1" w:sz="1"/>
              <w:left w:val="single" w:color="CBD5E1" w:sz="1"/>
              <w:bottom w:val="single" w:color="CBD5E1" w:sz="1"/>
              <w:right w:val="single" w:color="CBD5E1" w:sz="1"/>
            </w:tcBorders>
            <w:shd w:fill="F1F5F9" w:val="clear"/>
            <w:tcMar>
              <w:top w:type="dxa" w:w="90"/>
              <w:left w:type="dxa" w:w="130"/>
              <w:bottom w:type="dxa" w:w="90"/>
              <w:right w:type="dxa" w:w="130"/>
            </w:tcMar>
          </w:tcPr>
          <w:p>
            <w:r>
              <w:rPr>
                <w:color w:val="0F172A"/>
                <w:sz w:val="20"/>
                <w:szCs w:val="20"/>
              </w:rPr>
              <w:t xml:space="preserve">POST</w:t>
            </w:r>
          </w:p>
        </w:tc>
        <w:tc>
          <w:tcPr>
            <w:tcW w:type="dxa" w:w="2200"/>
            <w:tcBorders>
              <w:top w:val="single" w:color="CBD5E1" w:sz="1"/>
              <w:left w:val="single" w:color="CBD5E1" w:sz="1"/>
              <w:bottom w:val="single" w:color="CBD5E1" w:sz="1"/>
              <w:right w:val="single" w:color="CBD5E1" w:sz="1"/>
            </w:tcBorders>
            <w:shd w:fill="F1F5F9" w:val="clear"/>
            <w:tcMar>
              <w:top w:type="dxa" w:w="90"/>
              <w:left w:type="dxa" w:w="130"/>
              <w:bottom w:type="dxa" w:w="90"/>
              <w:right w:type="dxa" w:w="130"/>
            </w:tcMar>
          </w:tcPr>
          <w:p>
            <w:r>
              <w:rPr>
                <w:color w:val="0F172A"/>
                <w:sz w:val="20"/>
                <w:szCs w:val="20"/>
              </w:rPr>
              <w:t xml:space="preserve">/pesan</w:t>
            </w:r>
          </w:p>
        </w:tc>
        <w:tc>
          <w:tcPr>
            <w:tcW w:type="dxa" w:w="4826"/>
            <w:tcBorders>
              <w:top w:val="single" w:color="CBD5E1" w:sz="1"/>
              <w:left w:val="single" w:color="CBD5E1" w:sz="1"/>
              <w:bottom w:val="single" w:color="CBD5E1" w:sz="1"/>
              <w:right w:val="single" w:color="CBD5E1" w:sz="1"/>
            </w:tcBorders>
            <w:shd w:fill="F1F5F9" w:val="clear"/>
            <w:tcMar>
              <w:top w:type="dxa" w:w="90"/>
              <w:left w:type="dxa" w:w="130"/>
              <w:bottom w:type="dxa" w:w="90"/>
              <w:right w:type="dxa" w:w="130"/>
            </w:tcMar>
          </w:tcPr>
          <w:p>
            <w:r>
              <w:rPr>
                <w:color w:val="0F172A"/>
                <w:sz w:val="20"/>
                <w:szCs w:val="20"/>
              </w:rPr>
              <w:t xml:space="preserve">Memesan tiket pada jadwal tertentu</w:t>
            </w:r>
          </w:p>
        </w:tc>
      </w:tr>
      <w:tr>
        <w:tc>
          <w:tcPr>
            <w:tcW w:type="dxa" w:w="700"/>
            <w:tcBorders>
              <w:top w:val="single" w:color="CBD5E1" w:sz="1"/>
              <w:left w:val="single" w:color="CBD5E1" w:sz="1"/>
              <w:bottom w:val="single" w:color="CBD5E1" w:sz="1"/>
              <w:right w:val="single" w:color="CBD5E1" w:sz="1"/>
            </w:tcBorders>
            <w:tcMar>
              <w:top w:type="dxa" w:w="90"/>
              <w:left w:type="dxa" w:w="130"/>
              <w:bottom w:type="dxa" w:w="90"/>
              <w:right w:type="dxa" w:w="130"/>
            </w:tcMar>
          </w:tcPr>
          <w:p>
            <w:r>
              <w:rPr>
                <w:color w:val="0F172A"/>
                <w:sz w:val="20"/>
                <w:szCs w:val="20"/>
              </w:rPr>
              <w:t xml:space="preserve">3</w:t>
            </w:r>
          </w:p>
        </w:tc>
        <w:tc>
          <w:tcPr>
            <w:tcW w:type="dxa" w:w="1300"/>
            <w:tcBorders>
              <w:top w:val="single" w:color="CBD5E1" w:sz="1"/>
              <w:left w:val="single" w:color="CBD5E1" w:sz="1"/>
              <w:bottom w:val="single" w:color="CBD5E1" w:sz="1"/>
              <w:right w:val="single" w:color="CBD5E1" w:sz="1"/>
            </w:tcBorders>
            <w:tcMar>
              <w:top w:type="dxa" w:w="90"/>
              <w:left w:type="dxa" w:w="130"/>
              <w:bottom w:type="dxa" w:w="90"/>
              <w:right w:type="dxa" w:w="130"/>
            </w:tcMar>
          </w:tcPr>
          <w:p>
            <w:r>
              <w:rPr>
                <w:color w:val="0F172A"/>
                <w:sz w:val="20"/>
                <w:szCs w:val="20"/>
              </w:rPr>
              <w:t xml:space="preserve">GET</w:t>
            </w:r>
          </w:p>
        </w:tc>
        <w:tc>
          <w:tcPr>
            <w:tcW w:type="dxa" w:w="2200"/>
            <w:tcBorders>
              <w:top w:val="single" w:color="CBD5E1" w:sz="1"/>
              <w:left w:val="single" w:color="CBD5E1" w:sz="1"/>
              <w:bottom w:val="single" w:color="CBD5E1" w:sz="1"/>
              <w:right w:val="single" w:color="CBD5E1" w:sz="1"/>
            </w:tcBorders>
            <w:tcMar>
              <w:top w:type="dxa" w:w="90"/>
              <w:left w:type="dxa" w:w="130"/>
              <w:bottom w:type="dxa" w:w="90"/>
              <w:right w:type="dxa" w:w="130"/>
            </w:tcMar>
          </w:tcPr>
          <w:p>
            <w:r>
              <w:rPr>
                <w:color w:val="0F172A"/>
                <w:sz w:val="20"/>
                <w:szCs w:val="20"/>
              </w:rPr>
              <w:t xml:space="preserve">/tiket/:id</w:t>
            </w:r>
          </w:p>
        </w:tc>
        <w:tc>
          <w:tcPr>
            <w:tcW w:type="dxa" w:w="4826"/>
            <w:tcBorders>
              <w:top w:val="single" w:color="CBD5E1" w:sz="1"/>
              <w:left w:val="single" w:color="CBD5E1" w:sz="1"/>
              <w:bottom w:val="single" w:color="CBD5E1" w:sz="1"/>
              <w:right w:val="single" w:color="CBD5E1" w:sz="1"/>
            </w:tcBorders>
            <w:tcMar>
              <w:top w:type="dxa" w:w="90"/>
              <w:left w:type="dxa" w:w="130"/>
              <w:bottom w:type="dxa" w:w="90"/>
              <w:right w:type="dxa" w:w="130"/>
            </w:tcMar>
          </w:tcPr>
          <w:p>
            <w:r>
              <w:rPr>
                <w:color w:val="0F172A"/>
                <w:sz w:val="20"/>
                <w:szCs w:val="20"/>
              </w:rPr>
              <w:t xml:space="preserve">Menampilkan detail tiket yang sudah dipesan</w:t>
            </w:r>
          </w:p>
        </w:tc>
      </w:tr>
      <w:tr>
        <w:tc>
          <w:tcPr>
            <w:tcW w:type="dxa" w:w="700"/>
            <w:tcBorders>
              <w:top w:val="single" w:color="CBD5E1" w:sz="1"/>
              <w:left w:val="single" w:color="CBD5E1" w:sz="1"/>
              <w:bottom w:val="single" w:color="CBD5E1" w:sz="1"/>
              <w:right w:val="single" w:color="CBD5E1" w:sz="1"/>
            </w:tcBorders>
            <w:shd w:fill="F1F5F9" w:val="clear"/>
            <w:tcMar>
              <w:top w:type="dxa" w:w="90"/>
              <w:left w:type="dxa" w:w="130"/>
              <w:bottom w:type="dxa" w:w="90"/>
              <w:right w:type="dxa" w:w="130"/>
            </w:tcMar>
          </w:tcPr>
          <w:p>
            <w:r>
              <w:rPr>
                <w:color w:val="0F172A"/>
                <w:sz w:val="20"/>
                <w:szCs w:val="20"/>
              </w:rPr>
              <w:t xml:space="preserve">4</w:t>
            </w:r>
          </w:p>
        </w:tc>
        <w:tc>
          <w:tcPr>
            <w:tcW w:type="dxa" w:w="1300"/>
            <w:tcBorders>
              <w:top w:val="single" w:color="CBD5E1" w:sz="1"/>
              <w:left w:val="single" w:color="CBD5E1" w:sz="1"/>
              <w:bottom w:val="single" w:color="CBD5E1" w:sz="1"/>
              <w:right w:val="single" w:color="CBD5E1" w:sz="1"/>
            </w:tcBorders>
            <w:shd w:fill="F1F5F9" w:val="clear"/>
            <w:tcMar>
              <w:top w:type="dxa" w:w="90"/>
              <w:left w:type="dxa" w:w="130"/>
              <w:bottom w:type="dxa" w:w="90"/>
              <w:right w:type="dxa" w:w="130"/>
            </w:tcMar>
          </w:tcPr>
          <w:p>
            <w:r>
              <w:rPr>
                <w:color w:val="0F172A"/>
                <w:sz w:val="20"/>
                <w:szCs w:val="20"/>
              </w:rPr>
              <w:t xml:space="preserve">POST</w:t>
            </w:r>
          </w:p>
        </w:tc>
        <w:tc>
          <w:tcPr>
            <w:tcW w:type="dxa" w:w="2200"/>
            <w:tcBorders>
              <w:top w:val="single" w:color="CBD5E1" w:sz="1"/>
              <w:left w:val="single" w:color="CBD5E1" w:sz="1"/>
              <w:bottom w:val="single" w:color="CBD5E1" w:sz="1"/>
              <w:right w:val="single" w:color="CBD5E1" w:sz="1"/>
            </w:tcBorders>
            <w:shd w:fill="F1F5F9" w:val="clear"/>
            <w:tcMar>
              <w:top w:type="dxa" w:w="90"/>
              <w:left w:type="dxa" w:w="130"/>
              <w:bottom w:type="dxa" w:w="90"/>
              <w:right w:type="dxa" w:w="130"/>
            </w:tcMar>
          </w:tcPr>
          <w:p>
            <w:r>
              <w:rPr>
                <w:color w:val="0F172A"/>
                <w:sz w:val="20"/>
                <w:szCs w:val="20"/>
              </w:rPr>
              <w:t xml:space="preserve">/batal/:id</w:t>
            </w:r>
          </w:p>
        </w:tc>
        <w:tc>
          <w:tcPr>
            <w:tcW w:type="dxa" w:w="4826"/>
            <w:tcBorders>
              <w:top w:val="single" w:color="CBD5E1" w:sz="1"/>
              <w:left w:val="single" w:color="CBD5E1" w:sz="1"/>
              <w:bottom w:val="single" w:color="CBD5E1" w:sz="1"/>
              <w:right w:val="single" w:color="CBD5E1" w:sz="1"/>
            </w:tcBorders>
            <w:shd w:fill="F1F5F9" w:val="clear"/>
            <w:tcMar>
              <w:top w:type="dxa" w:w="90"/>
              <w:left w:type="dxa" w:w="130"/>
              <w:bottom w:type="dxa" w:w="90"/>
              <w:right w:type="dxa" w:w="130"/>
            </w:tcMar>
          </w:tcPr>
          <w:p>
            <w:r>
              <w:rPr>
                <w:color w:val="0F172A"/>
                <w:sz w:val="20"/>
                <w:szCs w:val="20"/>
              </w:rPr>
              <w:t xml:space="preserve">Membatalkan tiket dan mengembalikan kursi</w:t>
            </w:r>
          </w:p>
        </w:tc>
      </w:tr>
    </w:tbl>
    <w:p>
      <w:pPr>
        <w:pStyle w:val="Heading1"/>
        <w:spacing w:after="160" w:before="280"/>
      </w:pPr>
      <w:r>
        <w:rPr>
          <w:b/>
          <w:bCs/>
          <w:color w:val="0F172A"/>
          <w:sz w:val="30"/>
          <w:szCs w:val="30"/>
        </w:rPr>
        <w:t xml:space="preserve">BAB IV — IMPLEMENTASI</w:t>
      </w:r>
    </w:p>
    <w:p>
      <w:pPr>
        <w:pStyle w:val="Heading2"/>
        <w:spacing w:after="120" w:before="200"/>
      </w:pPr>
      <w:r>
        <w:rPr>
          <w:b/>
          <w:bCs/>
          <w:color w:val="1D4ED8"/>
          <w:sz w:val="25"/>
          <w:szCs w:val="25"/>
        </w:rPr>
        <w:t xml:space="preserve">4.1 Sisi Server (server/src/server.ts)</w:t>
      </w:r>
    </w:p>
    <w:p>
      <w:pPr>
        <w:spacing w:after="140" w:line="300"/>
      </w:pPr>
      <w:r>
        <w:rPr>
          <w:color w:val="0F172A"/>
          <w:sz w:val="22"/>
          <w:szCs w:val="22"/>
        </w:rPr>
        <w:t xml:space="preserve">Server dibangun dengan Express dan TypeScript. Tipe data Jadwal dan Tiket didefinisikan secara eksplisit. Server menyimpan data di memori, mengaktifkan CORS agar dapat diakses client dari origin berbeda, lalu menyediakan empat endpoint REST. Contoh implementasi endpoint menampilkan jadwal dan memesan tiket: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2E8F0" w:sz="1"/>
              <w:left w:val="single" w:color="1D4ED8" w:sz="6"/>
              <w:bottom w:val="single" w:color="E2E8F0" w:sz="1"/>
              <w:right w:val="single" w:color="E2E8F0" w:sz="1"/>
            </w:tcBorders>
            <w:shd w:fill="F8FAFC" w:val="clear"/>
            <w:tcMar>
              <w:top w:type="dxa" w:w="120"/>
              <w:left w:type="dxa" w:w="160"/>
              <w:bottom w:type="dxa" w:w="120"/>
              <w:right w:type="dxa" w:w="160"/>
            </w:tcMar>
          </w:tcPr>
          <w:p>
            <w:pPr>
              <w:spacing w:after="20" w:line="260"/>
            </w:pPr>
            <w:r>
              <w:rPr>
                <w:rFonts w:ascii="Consolas" w:cs="Consolas" w:eastAsia="Consolas" w:hAnsi="Consolas"/>
                <w:color w:val="0F172A"/>
                <w:sz w:val="19"/>
                <w:szCs w:val="19"/>
              </w:rPr>
              <w:t xml:space="preserve">app.use(cors()); // izinkan akses dari client (origin berbeda)</w:t>
            </w:r>
          </w:p>
          <w:p>
            <w:pPr>
              <w:spacing w:after="20" w:line="260"/>
            </w:pPr>
            <w:r>
              <w:rPr>
                <w:rFonts w:ascii="Consolas" w:cs="Consolas" w:eastAsia="Consolas" w:hAnsi="Consolas"/>
                <w:color w:val="0F172A"/>
                <w:sz w:val="19"/>
                <w:szCs w:val="19"/>
              </w:rPr>
              <w:t xml:space="preserve"/>
            </w:r>
          </w:p>
          <w:p>
            <w:pPr>
              <w:spacing w:after="20" w:line="260"/>
            </w:pPr>
            <w:r>
              <w:rPr>
                <w:rFonts w:ascii="Consolas" w:cs="Consolas" w:eastAsia="Consolas" w:hAnsi="Consolas"/>
                <w:color w:val="0F172A"/>
                <w:sz w:val="19"/>
                <w:szCs w:val="19"/>
              </w:rPr>
              <w:t xml:space="preserve">// METHOD 1: melihat daftar jadwal</w:t>
            </w:r>
          </w:p>
          <w:p>
            <w:pPr>
              <w:spacing w:after="20" w:line="260"/>
            </w:pPr>
            <w:r>
              <w:rPr>
                <w:rFonts w:ascii="Consolas" w:cs="Consolas" w:eastAsia="Consolas" w:hAnsi="Consolas"/>
                <w:color w:val="0F172A"/>
                <w:sz w:val="19"/>
                <w:szCs w:val="19"/>
              </w:rPr>
              <w:t xml:space="preserve">app.get('/jadwal', (_req, res) =&gt; {</w:t>
            </w:r>
          </w:p>
          <w:p>
            <w:pPr>
              <w:spacing w:after="20" w:line="260"/>
            </w:pPr>
            <w:r>
              <w:rPr>
                <w:rFonts w:ascii="Consolas" w:cs="Consolas" w:eastAsia="Consolas" w:hAnsi="Consolas"/>
                <w:color w:val="0F172A"/>
                <w:sz w:val="19"/>
                <w:szCs w:val="19"/>
              </w:rPr>
              <w:t xml:space="preserve">  res.json({ status: 'sukses', data: daftarJadwal });</w:t>
            </w:r>
          </w:p>
          <w:p>
            <w:pPr>
              <w:spacing w:after="20" w:line="260"/>
            </w:pPr>
            <w:r>
              <w:rPr>
                <w:rFonts w:ascii="Consolas" w:cs="Consolas" w:eastAsia="Consolas" w:hAnsi="Consolas"/>
                <w:color w:val="0F172A"/>
                <w:sz w:val="19"/>
                <w:szCs w:val="19"/>
              </w:rPr>
              <w:t xml:space="preserve">});</w:t>
            </w:r>
          </w:p>
          <w:p>
            <w:pPr>
              <w:spacing w:after="20" w:line="260"/>
            </w:pPr>
            <w:r>
              <w:rPr>
                <w:rFonts w:ascii="Consolas" w:cs="Consolas" w:eastAsia="Consolas" w:hAnsi="Consolas"/>
                <w:color w:val="0F172A"/>
                <w:sz w:val="19"/>
                <w:szCs w:val="19"/>
              </w:rPr>
              <w:t xml:space="preserve"/>
            </w:r>
          </w:p>
          <w:p>
            <w:pPr>
              <w:spacing w:after="20" w:line="260"/>
            </w:pPr>
            <w:r>
              <w:rPr>
                <w:rFonts w:ascii="Consolas" w:cs="Consolas" w:eastAsia="Consolas" w:hAnsi="Consolas"/>
                <w:color w:val="0F172A"/>
                <w:sz w:val="19"/>
                <w:szCs w:val="19"/>
              </w:rPr>
              <w:t xml:space="preserve">// METHOD 2: memesan tiket</w:t>
            </w:r>
          </w:p>
          <w:p>
            <w:pPr>
              <w:spacing w:after="20" w:line="260"/>
            </w:pPr>
            <w:r>
              <w:rPr>
                <w:rFonts w:ascii="Consolas" w:cs="Consolas" w:eastAsia="Consolas" w:hAnsi="Consolas"/>
                <w:color w:val="0F172A"/>
                <w:sz w:val="19"/>
                <w:szCs w:val="19"/>
              </w:rPr>
              <w:t xml:space="preserve">app.post('/pesan', (req, res) =&gt; {</w:t>
            </w:r>
          </w:p>
          <w:p>
            <w:pPr>
              <w:spacing w:after="20" w:line="260"/>
            </w:pPr>
            <w:r>
              <w:rPr>
                <w:rFonts w:ascii="Consolas" w:cs="Consolas" w:eastAsia="Consolas" w:hAnsi="Consolas"/>
                <w:color w:val="0F172A"/>
                <w:sz w:val="19"/>
                <w:szCs w:val="19"/>
              </w:rPr>
              <w:t xml:space="preserve">  const { jadwalId, namaPemesan, jumlahKursi } = req.body;</w:t>
            </w:r>
          </w:p>
          <w:p>
            <w:pPr>
              <w:spacing w:after="20" w:line="260"/>
            </w:pPr>
            <w:r>
              <w:rPr>
                <w:rFonts w:ascii="Consolas" w:cs="Consolas" w:eastAsia="Consolas" w:hAnsi="Consolas"/>
                <w:color w:val="0F172A"/>
                <w:sz w:val="19"/>
                <w:szCs w:val="19"/>
              </w:rPr>
              <w:t xml:space="preserve">  // ...validasi &amp; pengurangan kursi...</w:t>
            </w:r>
          </w:p>
          <w:p>
            <w:pPr>
              <w:spacing w:after="20" w:line="260"/>
            </w:pPr>
            <w:r>
              <w:rPr>
                <w:rFonts w:ascii="Consolas" w:cs="Consolas" w:eastAsia="Consolas" w:hAnsi="Consolas"/>
                <w:color w:val="0F172A"/>
                <w:sz w:val="19"/>
                <w:szCs w:val="19"/>
              </w:rPr>
              <w:t xml:space="preserve">  res.status(201).json({ status: 'sukses', data: tiket });</w:t>
            </w:r>
          </w:p>
          <w:p>
            <w:pPr>
              <w:spacing w:after="20" w:line="260"/>
            </w:pPr>
            <w:r>
              <w:rPr>
                <w:rFonts w:ascii="Consolas" w:cs="Consolas" w:eastAsia="Consolas" w:hAnsi="Consolas"/>
                <w:color w:val="0F172A"/>
                <w:sz w:val="19"/>
                <w:szCs w:val="19"/>
              </w:rPr>
              <w:t xml:space="preserve">});</w:t>
            </w:r>
          </w:p>
        </w:tc>
      </w:tr>
    </w:tbl>
    <w:p>
      <w:pPr>
        <w:spacing w:after="120"/>
      </w:pPr>
    </w:p>
    <w:p>
      <w:pPr>
        <w:pStyle w:val="Heading2"/>
        <w:spacing w:after="120" w:before="200"/>
      </w:pPr>
      <w:r>
        <w:rPr>
          <w:b/>
          <w:bCs/>
          <w:color w:val="1D4ED8"/>
          <w:sz w:val="25"/>
          <w:szCs w:val="25"/>
        </w:rPr>
        <w:t xml:space="preserve">4.2 Sisi Client (client/src/api.ts)</w:t>
      </w:r>
    </w:p>
    <w:p>
      <w:pPr>
        <w:spacing w:after="140" w:line="300"/>
      </w:pPr>
      <w:r>
        <w:rPr>
          <w:color w:val="0F172A"/>
          <w:sz w:val="22"/>
          <w:szCs w:val="22"/>
        </w:rPr>
        <w:t xml:space="preserve">Client adalah aplikasi web React yang dibangun dengan Vite. Seluruh komunikasi ke server dikumpulkan dalam satu berkas api.ts. Alamat server diambil dari variabel VITE_API_URL dengan nilai bawaan http://localhost:3000, sehingga mudah diarahkan ke komputer lain pada jaringan LAN.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2E8F0" w:sz="1"/>
              <w:left w:val="single" w:color="1D4ED8" w:sz="6"/>
              <w:bottom w:val="single" w:color="E2E8F0" w:sz="1"/>
              <w:right w:val="single" w:color="E2E8F0" w:sz="1"/>
            </w:tcBorders>
            <w:shd w:fill="F8FAFC" w:val="clear"/>
            <w:tcMar>
              <w:top w:type="dxa" w:w="120"/>
              <w:left w:type="dxa" w:w="160"/>
              <w:bottom w:type="dxa" w:w="120"/>
              <w:right w:type="dxa" w:w="160"/>
            </w:tcMar>
          </w:tcPr>
          <w:p>
            <w:pPr>
              <w:spacing w:after="20" w:line="260"/>
            </w:pPr>
            <w:r>
              <w:rPr>
                <w:rFonts w:ascii="Consolas" w:cs="Consolas" w:eastAsia="Consolas" w:hAnsi="Consolas"/>
                <w:color w:val="0F172A"/>
                <w:sz w:val="19"/>
                <w:szCs w:val="19"/>
              </w:rPr>
              <w:t xml:space="preserve">export const API_URL =</w:t>
            </w:r>
          </w:p>
          <w:p>
            <w:pPr>
              <w:spacing w:after="20" w:line="260"/>
            </w:pPr>
            <w:r>
              <w:rPr>
                <w:rFonts w:ascii="Consolas" w:cs="Consolas" w:eastAsia="Consolas" w:hAnsi="Consolas"/>
                <w:color w:val="0F172A"/>
                <w:sz w:val="19"/>
                <w:szCs w:val="19"/>
              </w:rPr>
              <w:t xml:space="preserve">  import.meta.env.VITE_API_URL || 'http://localhost:3000'</w:t>
            </w:r>
          </w:p>
          <w:p>
            <w:pPr>
              <w:spacing w:after="20" w:line="260"/>
            </w:pPr>
            <w:r>
              <w:rPr>
                <w:rFonts w:ascii="Consolas" w:cs="Consolas" w:eastAsia="Consolas" w:hAnsi="Consolas"/>
                <w:color w:val="0F172A"/>
                <w:sz w:val="19"/>
                <w:szCs w:val="19"/>
              </w:rPr>
              <w:t xml:space="preserve"/>
            </w:r>
          </w:p>
          <w:p>
            <w:pPr>
              <w:spacing w:after="20" w:line="260"/>
            </w:pPr>
            <w:r>
              <w:rPr>
                <w:rFonts w:ascii="Consolas" w:cs="Consolas" w:eastAsia="Consolas" w:hAnsi="Consolas"/>
                <w:color w:val="0F172A"/>
                <w:sz w:val="19"/>
                <w:szCs w:val="19"/>
              </w:rPr>
              <w:t xml:space="preserve">export function getJadwal() {</w:t>
            </w:r>
          </w:p>
          <w:p>
            <w:pPr>
              <w:spacing w:after="20" w:line="260"/>
            </w:pPr>
            <w:r>
              <w:rPr>
                <w:rFonts w:ascii="Consolas" w:cs="Consolas" w:eastAsia="Consolas" w:hAnsi="Consolas"/>
                <w:color w:val="0F172A"/>
                <w:sz w:val="19"/>
                <w:szCs w:val="19"/>
              </w:rPr>
              <w:t xml:space="preserve">  return request('/jadwal')          // GET /jadwal</w:t>
            </w:r>
          </w:p>
          <w:p>
            <w:pPr>
              <w:spacing w:after="20" w:line="260"/>
            </w:pPr>
            <w:r>
              <w:rPr>
                <w:rFonts w:ascii="Consolas" w:cs="Consolas" w:eastAsia="Consolas" w:hAnsi="Consolas"/>
                <w:color w:val="0F172A"/>
                <w:sz w:val="19"/>
                <w:szCs w:val="19"/>
              </w:rPr>
              <w:t xml:space="preserve">}</w:t>
            </w:r>
          </w:p>
          <w:p>
            <w:pPr>
              <w:spacing w:after="20" w:line="260"/>
            </w:pPr>
            <w:r>
              <w:rPr>
                <w:rFonts w:ascii="Consolas" w:cs="Consolas" w:eastAsia="Consolas" w:hAnsi="Consolas"/>
                <w:color w:val="0F172A"/>
                <w:sz w:val="19"/>
                <w:szCs w:val="19"/>
              </w:rPr>
              <w:t xml:space="preserve">export function pesanTiket(input) {</w:t>
            </w:r>
          </w:p>
          <w:p>
            <w:pPr>
              <w:spacing w:after="20" w:line="260"/>
            </w:pPr>
            <w:r>
              <w:rPr>
                <w:rFonts w:ascii="Consolas" w:cs="Consolas" w:eastAsia="Consolas" w:hAnsi="Consolas"/>
                <w:color w:val="0F172A"/>
                <w:sz w:val="19"/>
                <w:szCs w:val="19"/>
              </w:rPr>
              <w:t xml:space="preserve">  return request('/pesan', {          // POST /pesan</w:t>
            </w:r>
          </w:p>
          <w:p>
            <w:pPr>
              <w:spacing w:after="20" w:line="260"/>
            </w:pPr>
            <w:r>
              <w:rPr>
                <w:rFonts w:ascii="Consolas" w:cs="Consolas" w:eastAsia="Consolas" w:hAnsi="Consolas"/>
                <w:color w:val="0F172A"/>
                <w:sz w:val="19"/>
                <w:szCs w:val="19"/>
              </w:rPr>
              <w:t xml:space="preserve">    method: 'POST', body: JSON.stringify(input) })</w:t>
            </w:r>
          </w:p>
          <w:p>
            <w:pPr>
              <w:spacing w:after="20" w:line="260"/>
            </w:pPr>
            <w:r>
              <w:rPr>
                <w:rFonts w:ascii="Consolas" w:cs="Consolas" w:eastAsia="Consolas" w:hAnsi="Consolas"/>
                <w:color w:val="0F172A"/>
                <w:sz w:val="19"/>
                <w:szCs w:val="19"/>
              </w:rPr>
              <w:t xml:space="preserve">}</w:t>
            </w:r>
          </w:p>
        </w:tc>
      </w:tr>
    </w:tbl>
    <w:p>
      <w:pPr>
        <w:spacing w:after="120"/>
      </w:pPr>
    </w:p>
    <w:p>
      <w:pPr>
        <w:pStyle w:val="Heading2"/>
        <w:spacing w:after="120" w:before="200"/>
      </w:pPr>
      <w:r>
        <w:rPr>
          <w:b/>
          <w:bCs/>
          <w:color w:val="1D4ED8"/>
          <w:sz w:val="25"/>
          <w:szCs w:val="25"/>
        </w:rPr>
        <w:t xml:space="preserve">4.3 Antarmuka Pengguna (client/src/App.tsx)</w:t>
      </w:r>
    </w:p>
    <w:p>
      <w:pPr>
        <w:spacing w:after="140" w:line="300"/>
      </w:pPr>
      <w:r>
        <w:rPr>
          <w:color w:val="0F172A"/>
          <w:sz w:val="22"/>
          <w:szCs w:val="22"/>
        </w:rPr>
        <w:t xml:space="preserve">Antarmuka menampilkan dua tab utama, yaitu Jadwal dan Tiket Saya. Pada tab Jadwal, pengguna melihat daftar rute beserta sisa kursi, lalu memesan melalui dialog. Pada tab Tiket Saya, pengguna melihat tiket yang telah dipesan, mencari tiket berdasarkan ID, dan membatalkan tiket dengan konfirmasi. Aplikasi juga dilengkapi indikator status server, notifikasi, serta mode gelap dan terang.</w:t>
      </w:r>
    </w:p>
    <w:p>
      <w:pPr>
        <w:pStyle w:val="Heading2"/>
        <w:spacing w:after="120" w:before="200"/>
      </w:pPr>
      <w:r>
        <w:rPr>
          <w:b/>
          <w:bCs/>
          <w:color w:val="1D4ED8"/>
          <w:sz w:val="25"/>
          <w:szCs w:val="25"/>
        </w:rPr>
        <w:t xml:space="preserve">4.4 Kontainerisasi dengan Docker</w:t>
      </w:r>
    </w:p>
    <w:p>
      <w:pPr>
        <w:spacing w:after="140" w:line="300"/>
      </w:pPr>
      <w:r>
        <w:rPr>
          <w:color w:val="0F172A"/>
          <w:sz w:val="22"/>
          <w:szCs w:val="22"/>
        </w:rPr>
        <w:t xml:space="preserve">Berkas docker-compose.yml mendefinisikan dua container, yaitu tiket-server dan tiket-client, yang dijalankan bersamaan dengan satu perintah. Server diekspos pada port 3000 dan frontend pada port 8080. Keduanya berjalan terpisah, membuktikan komunikasi antar dua proses yang berbeda.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2E8F0" w:sz="1"/>
              <w:left w:val="single" w:color="1D4ED8" w:sz="6"/>
              <w:bottom w:val="single" w:color="E2E8F0" w:sz="1"/>
              <w:right w:val="single" w:color="E2E8F0" w:sz="1"/>
            </w:tcBorders>
            <w:shd w:fill="F8FAFC" w:val="clear"/>
            <w:tcMar>
              <w:top w:type="dxa" w:w="120"/>
              <w:left w:type="dxa" w:w="160"/>
              <w:bottom w:type="dxa" w:w="120"/>
              <w:right w:type="dxa" w:w="160"/>
            </w:tcMar>
          </w:tcPr>
          <w:p>
            <w:pPr>
              <w:spacing w:after="20" w:line="260"/>
            </w:pPr>
            <w:r>
              <w:rPr>
                <w:rFonts w:ascii="Consolas" w:cs="Consolas" w:eastAsia="Consolas" w:hAnsi="Consolas"/>
                <w:color w:val="0F172A"/>
                <w:sz w:val="19"/>
                <w:szCs w:val="19"/>
              </w:rPr>
              <w:t xml:space="preserve">services:</w:t>
            </w:r>
          </w:p>
          <w:p>
            <w:pPr>
              <w:spacing w:after="20" w:line="260"/>
            </w:pPr>
            <w:r>
              <w:rPr>
                <w:rFonts w:ascii="Consolas" w:cs="Consolas" w:eastAsia="Consolas" w:hAnsi="Consolas"/>
                <w:color w:val="0F172A"/>
                <w:sz w:val="19"/>
                <w:szCs w:val="19"/>
              </w:rPr>
              <w:t xml:space="preserve">  server:</w:t>
            </w:r>
          </w:p>
          <w:p>
            <w:pPr>
              <w:spacing w:after="20" w:line="260"/>
            </w:pPr>
            <w:r>
              <w:rPr>
                <w:rFonts w:ascii="Consolas" w:cs="Consolas" w:eastAsia="Consolas" w:hAnsi="Consolas"/>
                <w:color w:val="0F172A"/>
                <w:sz w:val="19"/>
                <w:szCs w:val="19"/>
              </w:rPr>
              <w:t xml:space="preserve">    build: ./server</w:t>
            </w:r>
          </w:p>
          <w:p>
            <w:pPr>
              <w:spacing w:after="20" w:line="260"/>
            </w:pPr>
            <w:r>
              <w:rPr>
                <w:rFonts w:ascii="Consolas" w:cs="Consolas" w:eastAsia="Consolas" w:hAnsi="Consolas"/>
                <w:color w:val="0F172A"/>
                <w:sz w:val="19"/>
                <w:szCs w:val="19"/>
              </w:rPr>
              <w:t xml:space="preserve">    ports: ['3000:3000']</w:t>
            </w:r>
          </w:p>
          <w:p>
            <w:pPr>
              <w:spacing w:after="20" w:line="260"/>
            </w:pPr>
            <w:r>
              <w:rPr>
                <w:rFonts w:ascii="Consolas" w:cs="Consolas" w:eastAsia="Consolas" w:hAnsi="Consolas"/>
                <w:color w:val="0F172A"/>
                <w:sz w:val="19"/>
                <w:szCs w:val="19"/>
              </w:rPr>
              <w:t xml:space="preserve">  client:</w:t>
            </w:r>
          </w:p>
          <w:p>
            <w:pPr>
              <w:spacing w:after="20" w:line="260"/>
            </w:pPr>
            <w:r>
              <w:rPr>
                <w:rFonts w:ascii="Consolas" w:cs="Consolas" w:eastAsia="Consolas" w:hAnsi="Consolas"/>
                <w:color w:val="0F172A"/>
                <w:sz w:val="19"/>
                <w:szCs w:val="19"/>
              </w:rPr>
              <w:t xml:space="preserve">    build:</w:t>
            </w:r>
          </w:p>
          <w:p>
            <w:pPr>
              <w:spacing w:after="20" w:line="260"/>
            </w:pPr>
            <w:r>
              <w:rPr>
                <w:rFonts w:ascii="Consolas" w:cs="Consolas" w:eastAsia="Consolas" w:hAnsi="Consolas"/>
                <w:color w:val="0F172A"/>
                <w:sz w:val="19"/>
                <w:szCs w:val="19"/>
              </w:rPr>
              <w:t xml:space="preserve">      context: ./client</w:t>
            </w:r>
          </w:p>
          <w:p>
            <w:pPr>
              <w:spacing w:after="20" w:line="260"/>
            </w:pPr>
            <w:r>
              <w:rPr>
                <w:rFonts w:ascii="Consolas" w:cs="Consolas" w:eastAsia="Consolas" w:hAnsi="Consolas"/>
                <w:color w:val="0F172A"/>
                <w:sz w:val="19"/>
                <w:szCs w:val="19"/>
              </w:rPr>
              <w:t xml:space="preserve">      args: { VITE_API_URL: http://localhost:3000 }</w:t>
            </w:r>
          </w:p>
          <w:p>
            <w:pPr>
              <w:spacing w:after="20" w:line="260"/>
            </w:pPr>
            <w:r>
              <w:rPr>
                <w:rFonts w:ascii="Consolas" w:cs="Consolas" w:eastAsia="Consolas" w:hAnsi="Consolas"/>
                <w:color w:val="0F172A"/>
                <w:sz w:val="19"/>
                <w:szCs w:val="19"/>
              </w:rPr>
              <w:t xml:space="preserve">    ports: ['8080:80']</w:t>
            </w:r>
          </w:p>
          <w:p>
            <w:pPr>
              <w:spacing w:after="20" w:line="260"/>
            </w:pPr>
            <w:r>
              <w:rPr>
                <w:rFonts w:ascii="Consolas" w:cs="Consolas" w:eastAsia="Consolas" w:hAnsi="Consolas"/>
                <w:color w:val="0F172A"/>
                <w:sz w:val="19"/>
                <w:szCs w:val="19"/>
              </w:rPr>
              <w:t xml:space="preserve">    depends_on: [server]</w:t>
            </w:r>
          </w:p>
        </w:tc>
      </w:tr>
    </w:tbl>
    <w:p>
      <w:pPr>
        <w:pStyle w:val="Heading1"/>
        <w:spacing w:after="160" w:before="280"/>
      </w:pPr>
      <w:r>
        <w:rPr>
          <w:b/>
          <w:bCs/>
          <w:color w:val="0F172A"/>
          <w:sz w:val="30"/>
          <w:szCs w:val="30"/>
        </w:rPr>
        <w:t xml:space="preserve">BAB V — PENGUJIAN</w:t>
      </w:r>
    </w:p>
    <w:p>
      <w:pPr>
        <w:pStyle w:val="Heading2"/>
        <w:spacing w:after="120" w:before="200"/>
      </w:pPr>
      <w:r>
        <w:rPr>
          <w:b/>
          <w:bCs/>
          <w:color w:val="1D4ED8"/>
          <w:sz w:val="25"/>
          <w:szCs w:val="25"/>
        </w:rPr>
        <w:t xml:space="preserve">5.1 Cara Menjalankan (Pengembangan / tanpa Docker)</w:t>
      </w:r>
    </w:p>
    <w:p>
      <w:pPr>
        <w:pStyle w:val="ListParagraph"/>
        <w:numPr>
          <w:ilvl w:val="0"/>
          <w:numId w:val="2"/>
        </w:numPr>
        <w:spacing w:after="90" w:line="290"/>
      </w:pPr>
      <w:r>
        <w:rPr>
          <w:color w:val="0F172A"/>
          <w:sz w:val="22"/>
          <w:szCs w:val="22"/>
        </w:rPr>
        <w:t xml:space="preserve">Pada folder server: jalankan npm install lalu npm run dev (server aktif di port 3000).</w:t>
      </w:r>
    </w:p>
    <w:p>
      <w:pPr>
        <w:pStyle w:val="ListParagraph"/>
        <w:numPr>
          <w:ilvl w:val="0"/>
          <w:numId w:val="2"/>
        </w:numPr>
        <w:spacing w:after="90" w:line="290"/>
      </w:pPr>
      <w:r>
        <w:rPr>
          <w:color w:val="0F172A"/>
          <w:sz w:val="22"/>
          <w:szCs w:val="22"/>
        </w:rPr>
        <w:t xml:space="preserve">Pada folder client: jalankan npm install lalu npm run dev (frontend aktif di port 5173).</w:t>
      </w:r>
    </w:p>
    <w:p>
      <w:pPr>
        <w:pStyle w:val="ListParagraph"/>
        <w:numPr>
          <w:ilvl w:val="0"/>
          <w:numId w:val="2"/>
        </w:numPr>
        <w:spacing w:after="90" w:line="290"/>
      </w:pPr>
      <w:r>
        <w:rPr>
          <w:color w:val="0F172A"/>
          <w:sz w:val="22"/>
          <w:szCs w:val="22"/>
        </w:rPr>
        <w:t xml:space="preserve">Buka browser ke http://localhost:5173 untuk menggunakan aplikasi.</w:t>
      </w:r>
    </w:p>
    <w:p>
      <w:pPr>
        <w:pStyle w:val="Heading2"/>
        <w:spacing w:after="120" w:before="200"/>
      </w:pPr>
      <w:r>
        <w:rPr>
          <w:b/>
          <w:bCs/>
          <w:color w:val="1D4ED8"/>
          <w:sz w:val="25"/>
          <w:szCs w:val="25"/>
        </w:rPr>
        <w:t xml:space="preserve">5.2 Cara Menjalankan (Dengan Docker)</w:t>
      </w:r>
    </w:p>
    <w:p>
      <w:pPr>
        <w:pStyle w:val="ListParagraph"/>
        <w:numPr>
          <w:ilvl w:val="0"/>
          <w:numId w:val="4"/>
        </w:numPr>
        <w:spacing w:after="90" w:line="290"/>
      </w:pPr>
      <w:r>
        <w:rPr>
          <w:color w:val="0F172A"/>
          <w:sz w:val="22"/>
          <w:szCs w:val="22"/>
        </w:rPr>
        <w:t xml:space="preserve">Pastikan Docker Desktop sudah aktif.</w:t>
      </w:r>
    </w:p>
    <w:p>
      <w:pPr>
        <w:pStyle w:val="ListParagraph"/>
        <w:numPr>
          <w:ilvl w:val="0"/>
          <w:numId w:val="4"/>
        </w:numPr>
        <w:spacing w:after="90" w:line="290"/>
      </w:pPr>
      <w:r>
        <w:rPr>
          <w:color w:val="0F172A"/>
          <w:sz w:val="22"/>
          <w:szCs w:val="22"/>
        </w:rPr>
        <w:t xml:space="preserve">Dari folder utama, jalankan: docker compose up --build</w:t>
      </w:r>
    </w:p>
    <w:p>
      <w:pPr>
        <w:pStyle w:val="ListParagraph"/>
        <w:numPr>
          <w:ilvl w:val="0"/>
          <w:numId w:val="4"/>
        </w:numPr>
        <w:spacing w:after="90" w:line="290"/>
      </w:pPr>
      <w:r>
        <w:rPr>
          <w:color w:val="0F172A"/>
          <w:sz w:val="22"/>
          <w:szCs w:val="22"/>
        </w:rPr>
        <w:t xml:space="preserve">Buka browser ke http://localhost:8080. Server berada di http://localhost:3000.</w:t>
      </w:r>
    </w:p>
    <w:p>
      <w:pPr>
        <w:pStyle w:val="Heading2"/>
        <w:spacing w:after="120" w:before="200"/>
      </w:pPr>
      <w:r>
        <w:rPr>
          <w:b/>
          <w:bCs/>
          <w:color w:val="1D4ED8"/>
          <w:sz w:val="25"/>
          <w:szCs w:val="25"/>
        </w:rPr>
        <w:t xml:space="preserve">5.3 Pengujian pada Jaringan Lokal (LAN/Wi-Fi)</w:t>
      </w:r>
    </w:p>
    <w:p>
      <w:pPr>
        <w:spacing w:after="140" w:line="300"/>
      </w:pPr>
      <w:r>
        <w:rPr>
          <w:color w:val="0F172A"/>
          <w:sz w:val="22"/>
          <w:szCs w:val="22"/>
        </w:rPr>
        <w:t xml:space="preserve">Untuk membuktikan sistem terdistribusi antar-komputer, server dijalankan pada komputer A (catat alamat IP-nya, mis. 192.168.1.5). Pada komputer B yang terhubung Wi-Fi yang sama, frontend diarahkan ke http://192.168.1.5:3000 melalui variabel VITE_API_URL, lalu aplikasi dibuka di browser komputer B.</w:t>
      </w:r>
    </w:p>
    <w:p>
      <w:pPr>
        <w:pStyle w:val="Heading2"/>
        <w:spacing w:after="120" w:before="200"/>
      </w:pPr>
      <w:r>
        <w:rPr>
          <w:b/>
          <w:bCs/>
          <w:color w:val="1D4ED8"/>
          <w:sz w:val="25"/>
          <w:szCs w:val="25"/>
        </w:rPr>
        <w:t xml:space="preserve">5.4 Hasil Pengujian</w:t>
      </w:r>
    </w:p>
    <w:p>
      <w:pPr>
        <w:spacing w:after="140" w:line="300"/>
      </w:pPr>
      <w:r>
        <w:rPr>
          <w:color w:val="0F172A"/>
          <w:sz w:val="22"/>
          <w:szCs w:val="22"/>
        </w:rPr>
        <w:t xml:space="preserve">Seluruh method telah diuji dan berjalan sesuai harapan. Ringkasan hasil pengujian: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2700"/>
        <w:gridCol w:w="4026"/>
        <w:gridCol w:w="1600"/>
      </w:tblGrid>
      <w:tr>
        <w:trPr>
          <w:tblHeader/>
        </w:trPr>
        <w:tc>
          <w:tcPr>
            <w:tcW w:type="dxa" w:w="700"/>
            <w:tcBorders>
              <w:top w:val="single" w:color="CBD5E1" w:sz="1"/>
              <w:left w:val="single" w:color="CBD5E1" w:sz="1"/>
              <w:bottom w:val="single" w:color="CBD5E1" w:sz="1"/>
              <w:right w:val="single" w:color="CBD5E1" w:sz="1"/>
            </w:tcBorders>
            <w:shd w:fill="1D4ED8" w:val="clear"/>
            <w:tcMar>
              <w:top w:type="dxa" w:w="90"/>
              <w:left w:type="dxa" w:w="130"/>
              <w:bottom w:type="dxa" w:w="90"/>
              <w:right w:type="dxa" w:w="130"/>
            </w:tcMar>
          </w:tcPr>
          <w:p>
            <w:r>
              <w:rPr>
                <w:b/>
                <w:bCs/>
                <w:color w:val="FFFFFF"/>
                <w:sz w:val="20"/>
                <w:szCs w:val="20"/>
              </w:rPr>
              <w:t xml:space="preserve">No</w:t>
            </w:r>
          </w:p>
        </w:tc>
        <w:tc>
          <w:tcPr>
            <w:tcW w:type="dxa" w:w="2700"/>
            <w:tcBorders>
              <w:top w:val="single" w:color="CBD5E1" w:sz="1"/>
              <w:left w:val="single" w:color="CBD5E1" w:sz="1"/>
              <w:bottom w:val="single" w:color="CBD5E1" w:sz="1"/>
              <w:right w:val="single" w:color="CBD5E1" w:sz="1"/>
            </w:tcBorders>
            <w:shd w:fill="1D4ED8" w:val="clear"/>
            <w:tcMar>
              <w:top w:type="dxa" w:w="90"/>
              <w:left w:type="dxa" w:w="130"/>
              <w:bottom w:type="dxa" w:w="90"/>
              <w:right w:type="dxa" w:w="130"/>
            </w:tcMar>
          </w:tcPr>
          <w:p>
            <w:r>
              <w:rPr>
                <w:b/>
                <w:bCs/>
                <w:color w:val="FFFFFF"/>
                <w:sz w:val="20"/>
                <w:szCs w:val="20"/>
              </w:rPr>
              <w:t xml:space="preserve">Skenario Uji</w:t>
            </w:r>
          </w:p>
        </w:tc>
        <w:tc>
          <w:tcPr>
            <w:tcW w:type="dxa" w:w="4026"/>
            <w:tcBorders>
              <w:top w:val="single" w:color="CBD5E1" w:sz="1"/>
              <w:left w:val="single" w:color="CBD5E1" w:sz="1"/>
              <w:bottom w:val="single" w:color="CBD5E1" w:sz="1"/>
              <w:right w:val="single" w:color="CBD5E1" w:sz="1"/>
            </w:tcBorders>
            <w:shd w:fill="1D4ED8" w:val="clear"/>
            <w:tcMar>
              <w:top w:type="dxa" w:w="90"/>
              <w:left w:type="dxa" w:w="130"/>
              <w:bottom w:type="dxa" w:w="90"/>
              <w:right w:type="dxa" w:w="130"/>
            </w:tcMar>
          </w:tcPr>
          <w:p>
            <w:r>
              <w:rPr>
                <w:b/>
                <w:bCs/>
                <w:color w:val="FFFFFF"/>
                <w:sz w:val="20"/>
                <w:szCs w:val="20"/>
              </w:rPr>
              <w:t xml:space="preserve">Hasil yang Diharapkan</w:t>
            </w:r>
          </w:p>
        </w:tc>
        <w:tc>
          <w:tcPr>
            <w:tcW w:type="dxa" w:w="1600"/>
            <w:tcBorders>
              <w:top w:val="single" w:color="CBD5E1" w:sz="1"/>
              <w:left w:val="single" w:color="CBD5E1" w:sz="1"/>
              <w:bottom w:val="single" w:color="CBD5E1" w:sz="1"/>
              <w:right w:val="single" w:color="CBD5E1" w:sz="1"/>
            </w:tcBorders>
            <w:shd w:fill="1D4ED8" w:val="clear"/>
            <w:tcMar>
              <w:top w:type="dxa" w:w="90"/>
              <w:left w:type="dxa" w:w="130"/>
              <w:bottom w:type="dxa" w:w="90"/>
              <w:right w:type="dxa" w:w="130"/>
            </w:tcMar>
          </w:tcPr>
          <w:p>
            <w:r>
              <w:rPr>
                <w:b/>
                <w:bCs/>
                <w:color w:val="FFFFFF"/>
                <w:sz w:val="20"/>
                <w:szCs w:val="20"/>
              </w:rPr>
              <w:t xml:space="preserve">Status</w:t>
            </w:r>
          </w:p>
        </w:tc>
      </w:tr>
      <w:tr>
        <w:tc>
          <w:tcPr>
            <w:tcW w:type="dxa" w:w="700"/>
            <w:tcBorders>
              <w:top w:val="single" w:color="CBD5E1" w:sz="1"/>
              <w:left w:val="single" w:color="CBD5E1" w:sz="1"/>
              <w:bottom w:val="single" w:color="CBD5E1" w:sz="1"/>
              <w:right w:val="single" w:color="CBD5E1" w:sz="1"/>
            </w:tcBorders>
            <w:tcMar>
              <w:top w:type="dxa" w:w="90"/>
              <w:left w:type="dxa" w:w="130"/>
              <w:bottom w:type="dxa" w:w="90"/>
              <w:right w:type="dxa" w:w="130"/>
            </w:tcMar>
          </w:tcPr>
          <w:p>
            <w:r>
              <w:rPr>
                <w:color w:val="0F172A"/>
                <w:sz w:val="20"/>
                <w:szCs w:val="20"/>
              </w:rPr>
              <w:t xml:space="preserve">1</w:t>
            </w:r>
          </w:p>
        </w:tc>
        <w:tc>
          <w:tcPr>
            <w:tcW w:type="dxa" w:w="2700"/>
            <w:tcBorders>
              <w:top w:val="single" w:color="CBD5E1" w:sz="1"/>
              <w:left w:val="single" w:color="CBD5E1" w:sz="1"/>
              <w:bottom w:val="single" w:color="CBD5E1" w:sz="1"/>
              <w:right w:val="single" w:color="CBD5E1" w:sz="1"/>
            </w:tcBorders>
            <w:tcMar>
              <w:top w:type="dxa" w:w="90"/>
              <w:left w:type="dxa" w:w="130"/>
              <w:bottom w:type="dxa" w:w="90"/>
              <w:right w:type="dxa" w:w="130"/>
            </w:tcMar>
          </w:tcPr>
          <w:p>
            <w:r>
              <w:rPr>
                <w:color w:val="0F172A"/>
                <w:sz w:val="20"/>
                <w:szCs w:val="20"/>
              </w:rPr>
              <w:t xml:space="preserve">GET /jadwal</w:t>
            </w:r>
          </w:p>
        </w:tc>
        <w:tc>
          <w:tcPr>
            <w:tcW w:type="dxa" w:w="4026"/>
            <w:tcBorders>
              <w:top w:val="single" w:color="CBD5E1" w:sz="1"/>
              <w:left w:val="single" w:color="CBD5E1" w:sz="1"/>
              <w:bottom w:val="single" w:color="CBD5E1" w:sz="1"/>
              <w:right w:val="single" w:color="CBD5E1" w:sz="1"/>
            </w:tcBorders>
            <w:tcMar>
              <w:top w:type="dxa" w:w="90"/>
              <w:left w:type="dxa" w:w="130"/>
              <w:bottom w:type="dxa" w:w="90"/>
              <w:right w:type="dxa" w:w="130"/>
            </w:tcMar>
          </w:tcPr>
          <w:p>
            <w:r>
              <w:rPr>
                <w:color w:val="0F172A"/>
                <w:sz w:val="20"/>
                <w:szCs w:val="20"/>
              </w:rPr>
              <w:t xml:space="preserve">Menampilkan daftar jadwal tiket</w:t>
            </w:r>
          </w:p>
        </w:tc>
        <w:tc>
          <w:tcPr>
            <w:tcW w:type="dxa" w:w="1600"/>
            <w:tcBorders>
              <w:top w:val="single" w:color="CBD5E1" w:sz="1"/>
              <w:left w:val="single" w:color="CBD5E1" w:sz="1"/>
              <w:bottom w:val="single" w:color="CBD5E1" w:sz="1"/>
              <w:right w:val="single" w:color="CBD5E1" w:sz="1"/>
            </w:tcBorders>
            <w:tcMar>
              <w:top w:type="dxa" w:w="90"/>
              <w:left w:type="dxa" w:w="130"/>
              <w:bottom w:type="dxa" w:w="90"/>
              <w:right w:type="dxa" w:w="130"/>
            </w:tcMar>
          </w:tcPr>
          <w:p>
            <w:r>
              <w:rPr>
                <w:color w:val="0F172A"/>
                <w:sz w:val="20"/>
                <w:szCs w:val="20"/>
              </w:rPr>
              <w:t xml:space="preserve">Berhasil</w:t>
            </w:r>
          </w:p>
        </w:tc>
      </w:tr>
      <w:tr>
        <w:tc>
          <w:tcPr>
            <w:tcW w:type="dxa" w:w="700"/>
            <w:tcBorders>
              <w:top w:val="single" w:color="CBD5E1" w:sz="1"/>
              <w:left w:val="single" w:color="CBD5E1" w:sz="1"/>
              <w:bottom w:val="single" w:color="CBD5E1" w:sz="1"/>
              <w:right w:val="single" w:color="CBD5E1" w:sz="1"/>
            </w:tcBorders>
            <w:shd w:fill="F1F5F9" w:val="clear"/>
            <w:tcMar>
              <w:top w:type="dxa" w:w="90"/>
              <w:left w:type="dxa" w:w="130"/>
              <w:bottom w:type="dxa" w:w="90"/>
              <w:right w:type="dxa" w:w="130"/>
            </w:tcMar>
          </w:tcPr>
          <w:p>
            <w:r>
              <w:rPr>
                <w:color w:val="0F172A"/>
                <w:sz w:val="20"/>
                <w:szCs w:val="20"/>
              </w:rPr>
              <w:t xml:space="preserve">2</w:t>
            </w:r>
          </w:p>
        </w:tc>
        <w:tc>
          <w:tcPr>
            <w:tcW w:type="dxa" w:w="2700"/>
            <w:tcBorders>
              <w:top w:val="single" w:color="CBD5E1" w:sz="1"/>
              <w:left w:val="single" w:color="CBD5E1" w:sz="1"/>
              <w:bottom w:val="single" w:color="CBD5E1" w:sz="1"/>
              <w:right w:val="single" w:color="CBD5E1" w:sz="1"/>
            </w:tcBorders>
            <w:shd w:fill="F1F5F9" w:val="clear"/>
            <w:tcMar>
              <w:top w:type="dxa" w:w="90"/>
              <w:left w:type="dxa" w:w="130"/>
              <w:bottom w:type="dxa" w:w="90"/>
              <w:right w:type="dxa" w:w="130"/>
            </w:tcMar>
          </w:tcPr>
          <w:p>
            <w:r>
              <w:rPr>
                <w:color w:val="0F172A"/>
                <w:sz w:val="20"/>
                <w:szCs w:val="20"/>
              </w:rPr>
              <w:t xml:space="preserve">POST /pesan</w:t>
            </w:r>
          </w:p>
        </w:tc>
        <w:tc>
          <w:tcPr>
            <w:tcW w:type="dxa" w:w="4026"/>
            <w:tcBorders>
              <w:top w:val="single" w:color="CBD5E1" w:sz="1"/>
              <w:left w:val="single" w:color="CBD5E1" w:sz="1"/>
              <w:bottom w:val="single" w:color="CBD5E1" w:sz="1"/>
              <w:right w:val="single" w:color="CBD5E1" w:sz="1"/>
            </w:tcBorders>
            <w:shd w:fill="F1F5F9" w:val="clear"/>
            <w:tcMar>
              <w:top w:type="dxa" w:w="90"/>
              <w:left w:type="dxa" w:w="130"/>
              <w:bottom w:type="dxa" w:w="90"/>
              <w:right w:type="dxa" w:w="130"/>
            </w:tcMar>
          </w:tcPr>
          <w:p>
            <w:r>
              <w:rPr>
                <w:color w:val="0F172A"/>
                <w:sz w:val="20"/>
                <w:szCs w:val="20"/>
              </w:rPr>
              <w:t xml:space="preserve">Tiket dibuat, sisa kursi berkurang</w:t>
            </w:r>
          </w:p>
        </w:tc>
        <w:tc>
          <w:tcPr>
            <w:tcW w:type="dxa" w:w="1600"/>
            <w:tcBorders>
              <w:top w:val="single" w:color="CBD5E1" w:sz="1"/>
              <w:left w:val="single" w:color="CBD5E1" w:sz="1"/>
              <w:bottom w:val="single" w:color="CBD5E1" w:sz="1"/>
              <w:right w:val="single" w:color="CBD5E1" w:sz="1"/>
            </w:tcBorders>
            <w:shd w:fill="F1F5F9" w:val="clear"/>
            <w:tcMar>
              <w:top w:type="dxa" w:w="90"/>
              <w:left w:type="dxa" w:w="130"/>
              <w:bottom w:type="dxa" w:w="90"/>
              <w:right w:type="dxa" w:w="130"/>
            </w:tcMar>
          </w:tcPr>
          <w:p>
            <w:r>
              <w:rPr>
                <w:color w:val="0F172A"/>
                <w:sz w:val="20"/>
                <w:szCs w:val="20"/>
              </w:rPr>
              <w:t xml:space="preserve">Berhasil</w:t>
            </w:r>
          </w:p>
        </w:tc>
      </w:tr>
      <w:tr>
        <w:tc>
          <w:tcPr>
            <w:tcW w:type="dxa" w:w="700"/>
            <w:tcBorders>
              <w:top w:val="single" w:color="CBD5E1" w:sz="1"/>
              <w:left w:val="single" w:color="CBD5E1" w:sz="1"/>
              <w:bottom w:val="single" w:color="CBD5E1" w:sz="1"/>
              <w:right w:val="single" w:color="CBD5E1" w:sz="1"/>
            </w:tcBorders>
            <w:tcMar>
              <w:top w:type="dxa" w:w="90"/>
              <w:left w:type="dxa" w:w="130"/>
              <w:bottom w:type="dxa" w:w="90"/>
              <w:right w:type="dxa" w:w="130"/>
            </w:tcMar>
          </w:tcPr>
          <w:p>
            <w:r>
              <w:rPr>
                <w:color w:val="0F172A"/>
                <w:sz w:val="20"/>
                <w:szCs w:val="20"/>
              </w:rPr>
              <w:t xml:space="preserve">3</w:t>
            </w:r>
          </w:p>
        </w:tc>
        <w:tc>
          <w:tcPr>
            <w:tcW w:type="dxa" w:w="2700"/>
            <w:tcBorders>
              <w:top w:val="single" w:color="CBD5E1" w:sz="1"/>
              <w:left w:val="single" w:color="CBD5E1" w:sz="1"/>
              <w:bottom w:val="single" w:color="CBD5E1" w:sz="1"/>
              <w:right w:val="single" w:color="CBD5E1" w:sz="1"/>
            </w:tcBorders>
            <w:tcMar>
              <w:top w:type="dxa" w:w="90"/>
              <w:left w:type="dxa" w:w="130"/>
              <w:bottom w:type="dxa" w:w="90"/>
              <w:right w:type="dxa" w:w="130"/>
            </w:tcMar>
          </w:tcPr>
          <w:p>
            <w:r>
              <w:rPr>
                <w:color w:val="0F172A"/>
                <w:sz w:val="20"/>
                <w:szCs w:val="20"/>
              </w:rPr>
              <w:t xml:space="preserve">GET /tiket/:id</w:t>
            </w:r>
          </w:p>
        </w:tc>
        <w:tc>
          <w:tcPr>
            <w:tcW w:type="dxa" w:w="4026"/>
            <w:tcBorders>
              <w:top w:val="single" w:color="CBD5E1" w:sz="1"/>
              <w:left w:val="single" w:color="CBD5E1" w:sz="1"/>
              <w:bottom w:val="single" w:color="CBD5E1" w:sz="1"/>
              <w:right w:val="single" w:color="CBD5E1" w:sz="1"/>
            </w:tcBorders>
            <w:tcMar>
              <w:top w:type="dxa" w:w="90"/>
              <w:left w:type="dxa" w:w="130"/>
              <w:bottom w:type="dxa" w:w="90"/>
              <w:right w:type="dxa" w:w="130"/>
            </w:tcMar>
          </w:tcPr>
          <w:p>
            <w:r>
              <w:rPr>
                <w:color w:val="0F172A"/>
                <w:sz w:val="20"/>
                <w:szCs w:val="20"/>
              </w:rPr>
              <w:t xml:space="preserve">Menampilkan detail tiket</w:t>
            </w:r>
          </w:p>
        </w:tc>
        <w:tc>
          <w:tcPr>
            <w:tcW w:type="dxa" w:w="1600"/>
            <w:tcBorders>
              <w:top w:val="single" w:color="CBD5E1" w:sz="1"/>
              <w:left w:val="single" w:color="CBD5E1" w:sz="1"/>
              <w:bottom w:val="single" w:color="CBD5E1" w:sz="1"/>
              <w:right w:val="single" w:color="CBD5E1" w:sz="1"/>
            </w:tcBorders>
            <w:tcMar>
              <w:top w:type="dxa" w:w="90"/>
              <w:left w:type="dxa" w:w="130"/>
              <w:bottom w:type="dxa" w:w="90"/>
              <w:right w:type="dxa" w:w="130"/>
            </w:tcMar>
          </w:tcPr>
          <w:p>
            <w:r>
              <w:rPr>
                <w:color w:val="0F172A"/>
                <w:sz w:val="20"/>
                <w:szCs w:val="20"/>
              </w:rPr>
              <w:t xml:space="preserve">Berhasil</w:t>
            </w:r>
          </w:p>
        </w:tc>
      </w:tr>
      <w:tr>
        <w:tc>
          <w:tcPr>
            <w:tcW w:type="dxa" w:w="700"/>
            <w:tcBorders>
              <w:top w:val="single" w:color="CBD5E1" w:sz="1"/>
              <w:left w:val="single" w:color="CBD5E1" w:sz="1"/>
              <w:bottom w:val="single" w:color="CBD5E1" w:sz="1"/>
              <w:right w:val="single" w:color="CBD5E1" w:sz="1"/>
            </w:tcBorders>
            <w:shd w:fill="F1F5F9" w:val="clear"/>
            <w:tcMar>
              <w:top w:type="dxa" w:w="90"/>
              <w:left w:type="dxa" w:w="130"/>
              <w:bottom w:type="dxa" w:w="90"/>
              <w:right w:type="dxa" w:w="130"/>
            </w:tcMar>
          </w:tcPr>
          <w:p>
            <w:r>
              <w:rPr>
                <w:color w:val="0F172A"/>
                <w:sz w:val="20"/>
                <w:szCs w:val="20"/>
              </w:rPr>
              <w:t xml:space="preserve">4</w:t>
            </w:r>
          </w:p>
        </w:tc>
        <w:tc>
          <w:tcPr>
            <w:tcW w:type="dxa" w:w="2700"/>
            <w:tcBorders>
              <w:top w:val="single" w:color="CBD5E1" w:sz="1"/>
              <w:left w:val="single" w:color="CBD5E1" w:sz="1"/>
              <w:bottom w:val="single" w:color="CBD5E1" w:sz="1"/>
              <w:right w:val="single" w:color="CBD5E1" w:sz="1"/>
            </w:tcBorders>
            <w:shd w:fill="F1F5F9" w:val="clear"/>
            <w:tcMar>
              <w:top w:type="dxa" w:w="90"/>
              <w:left w:type="dxa" w:w="130"/>
              <w:bottom w:type="dxa" w:w="90"/>
              <w:right w:type="dxa" w:w="130"/>
            </w:tcMar>
          </w:tcPr>
          <w:p>
            <w:r>
              <w:rPr>
                <w:color w:val="0F172A"/>
                <w:sz w:val="20"/>
                <w:szCs w:val="20"/>
              </w:rPr>
              <w:t xml:space="preserve">POST /batal/:id</w:t>
            </w:r>
          </w:p>
        </w:tc>
        <w:tc>
          <w:tcPr>
            <w:tcW w:type="dxa" w:w="4026"/>
            <w:tcBorders>
              <w:top w:val="single" w:color="CBD5E1" w:sz="1"/>
              <w:left w:val="single" w:color="CBD5E1" w:sz="1"/>
              <w:bottom w:val="single" w:color="CBD5E1" w:sz="1"/>
              <w:right w:val="single" w:color="CBD5E1" w:sz="1"/>
            </w:tcBorders>
            <w:shd w:fill="F1F5F9" w:val="clear"/>
            <w:tcMar>
              <w:top w:type="dxa" w:w="90"/>
              <w:left w:type="dxa" w:w="130"/>
              <w:bottom w:type="dxa" w:w="90"/>
              <w:right w:type="dxa" w:w="130"/>
            </w:tcMar>
          </w:tcPr>
          <w:p>
            <w:r>
              <w:rPr>
                <w:color w:val="0F172A"/>
                <w:sz w:val="20"/>
                <w:szCs w:val="20"/>
              </w:rPr>
              <w:t xml:space="preserve">Status menjadi DIBATALKAN, kursi kembali</w:t>
            </w:r>
          </w:p>
        </w:tc>
        <w:tc>
          <w:tcPr>
            <w:tcW w:type="dxa" w:w="1600"/>
            <w:tcBorders>
              <w:top w:val="single" w:color="CBD5E1" w:sz="1"/>
              <w:left w:val="single" w:color="CBD5E1" w:sz="1"/>
              <w:bottom w:val="single" w:color="CBD5E1" w:sz="1"/>
              <w:right w:val="single" w:color="CBD5E1" w:sz="1"/>
            </w:tcBorders>
            <w:shd w:fill="F1F5F9" w:val="clear"/>
            <w:tcMar>
              <w:top w:type="dxa" w:w="90"/>
              <w:left w:type="dxa" w:w="130"/>
              <w:bottom w:type="dxa" w:w="90"/>
              <w:right w:type="dxa" w:w="130"/>
            </w:tcMar>
          </w:tcPr>
          <w:p>
            <w:r>
              <w:rPr>
                <w:color w:val="0F172A"/>
                <w:sz w:val="20"/>
                <w:szCs w:val="20"/>
              </w:rPr>
              <w:t xml:space="preserve">Berhasil</w:t>
            </w:r>
          </w:p>
        </w:tc>
      </w:tr>
      <w:tr>
        <w:tc>
          <w:tcPr>
            <w:tcW w:type="dxa" w:w="700"/>
            <w:tcBorders>
              <w:top w:val="single" w:color="CBD5E1" w:sz="1"/>
              <w:left w:val="single" w:color="CBD5E1" w:sz="1"/>
              <w:bottom w:val="single" w:color="CBD5E1" w:sz="1"/>
              <w:right w:val="single" w:color="CBD5E1" w:sz="1"/>
            </w:tcBorders>
            <w:tcMar>
              <w:top w:type="dxa" w:w="90"/>
              <w:left w:type="dxa" w:w="130"/>
              <w:bottom w:type="dxa" w:w="90"/>
              <w:right w:type="dxa" w:w="130"/>
            </w:tcMar>
          </w:tcPr>
          <w:p>
            <w:r>
              <w:rPr>
                <w:color w:val="0F172A"/>
                <w:sz w:val="20"/>
                <w:szCs w:val="20"/>
              </w:rPr>
              <w:t xml:space="preserve">5</w:t>
            </w:r>
          </w:p>
        </w:tc>
        <w:tc>
          <w:tcPr>
            <w:tcW w:type="dxa" w:w="2700"/>
            <w:tcBorders>
              <w:top w:val="single" w:color="CBD5E1" w:sz="1"/>
              <w:left w:val="single" w:color="CBD5E1" w:sz="1"/>
              <w:bottom w:val="single" w:color="CBD5E1" w:sz="1"/>
              <w:right w:val="single" w:color="CBD5E1" w:sz="1"/>
            </w:tcBorders>
            <w:tcMar>
              <w:top w:type="dxa" w:w="90"/>
              <w:left w:type="dxa" w:w="130"/>
              <w:bottom w:type="dxa" w:w="90"/>
              <w:right w:type="dxa" w:w="130"/>
            </w:tcMar>
          </w:tcPr>
          <w:p>
            <w:r>
              <w:rPr>
                <w:color w:val="0F172A"/>
                <w:sz w:val="20"/>
                <w:szCs w:val="20"/>
              </w:rPr>
              <w:t xml:space="preserve">Dua container Docker</w:t>
            </w:r>
          </w:p>
        </w:tc>
        <w:tc>
          <w:tcPr>
            <w:tcW w:type="dxa" w:w="4026"/>
            <w:tcBorders>
              <w:top w:val="single" w:color="CBD5E1" w:sz="1"/>
              <w:left w:val="single" w:color="CBD5E1" w:sz="1"/>
              <w:bottom w:val="single" w:color="CBD5E1" w:sz="1"/>
              <w:right w:val="single" w:color="CBD5E1" w:sz="1"/>
            </w:tcBorders>
            <w:tcMar>
              <w:top w:type="dxa" w:w="90"/>
              <w:left w:type="dxa" w:w="130"/>
              <w:bottom w:type="dxa" w:w="90"/>
              <w:right w:type="dxa" w:w="130"/>
            </w:tcMar>
          </w:tcPr>
          <w:p>
            <w:r>
              <w:rPr>
                <w:color w:val="0F172A"/>
                <w:sz w:val="20"/>
                <w:szCs w:val="20"/>
              </w:rPr>
              <w:t xml:space="preserve">Server &amp; client berjalan terpisah</w:t>
            </w:r>
          </w:p>
        </w:tc>
        <w:tc>
          <w:tcPr>
            <w:tcW w:type="dxa" w:w="1600"/>
            <w:tcBorders>
              <w:top w:val="single" w:color="CBD5E1" w:sz="1"/>
              <w:left w:val="single" w:color="CBD5E1" w:sz="1"/>
              <w:bottom w:val="single" w:color="CBD5E1" w:sz="1"/>
              <w:right w:val="single" w:color="CBD5E1" w:sz="1"/>
            </w:tcBorders>
            <w:tcMar>
              <w:top w:type="dxa" w:w="90"/>
              <w:left w:type="dxa" w:w="130"/>
              <w:bottom w:type="dxa" w:w="90"/>
              <w:right w:type="dxa" w:w="130"/>
            </w:tcMar>
          </w:tcPr>
          <w:p>
            <w:r>
              <w:rPr>
                <w:color w:val="0F172A"/>
                <w:sz w:val="20"/>
                <w:szCs w:val="20"/>
              </w:rPr>
              <w:t xml:space="preserve">Berhasil</w:t>
            </w:r>
          </w:p>
        </w:tc>
      </w:tr>
    </w:tbl>
    <w:p>
      <w:pPr>
        <w:spacing w:after="120"/>
      </w:pPr>
    </w:p>
    <w:p>
      <w:pPr>
        <w:spacing w:after="140" w:line="300"/>
      </w:pPr>
      <w:r>
        <w:rPr>
          <w:i/>
          <w:iCs/>
          <w:color w:val="475569"/>
          <w:sz w:val="20"/>
          <w:szCs w:val="20"/>
        </w:rPr>
        <w:t xml:space="preserve">Catatan: lampirkan tangkapan layar (screenshot) hasil eksekusi di sini, misalnya tampilan tab Jadwal, dialog pemesanan tiket, tab Tiket Saya, serta tampilan dua container yang berjalan pada Docker Desktop.</w:t>
      </w:r>
    </w:p>
    <w:p>
      <w:pPr>
        <w:pStyle w:val="Heading1"/>
        <w:spacing w:after="160" w:before="280"/>
      </w:pPr>
      <w:r>
        <w:rPr>
          <w:b/>
          <w:bCs/>
          <w:color w:val="0F172A"/>
          <w:sz w:val="30"/>
          <w:szCs w:val="30"/>
        </w:rPr>
        <w:t xml:space="preserve">BAB VI — PENUTUP</w:t>
      </w:r>
    </w:p>
    <w:p>
      <w:pPr>
        <w:pStyle w:val="Heading2"/>
        <w:spacing w:after="120" w:before="200"/>
      </w:pPr>
      <w:r>
        <w:rPr>
          <w:b/>
          <w:bCs/>
          <w:color w:val="1D4ED8"/>
          <w:sz w:val="25"/>
          <w:szCs w:val="25"/>
        </w:rPr>
        <w:t xml:space="preserve">6.1 Kesimpulan</w:t>
      </w:r>
    </w:p>
    <w:p>
      <w:pPr>
        <w:spacing w:after="140" w:line="300"/>
      </w:pPr>
      <w:r>
        <w:rPr>
          <w:color w:val="0F172A"/>
          <w:sz w:val="22"/>
          <w:szCs w:val="22"/>
        </w:rPr>
        <w:t xml:space="preserve">Aplikasi pemesanan tiket TiketGo berhasil mengimplementasikan prinsip sistem terdistribusi melalui komunikasi layanan jarak jauh berbasis REST API. Komponen client (React + Vite) dan server (Express + TypeScript) berjalan terpisah, menyediakan empat method service, dan dapat dijalankan sebagai dua container Docker yang saling terhubung.</w:t>
      </w:r>
    </w:p>
    <w:p>
      <w:pPr>
        <w:pStyle w:val="Heading2"/>
        <w:spacing w:after="120" w:before="200"/>
      </w:pPr>
      <w:r>
        <w:rPr>
          <w:b/>
          <w:bCs/>
          <w:color w:val="1D4ED8"/>
          <w:sz w:val="25"/>
          <w:szCs w:val="25"/>
        </w:rPr>
        <w:t xml:space="preserve">6.2 Saran</w:t>
      </w:r>
    </w:p>
    <w:p>
      <w:pPr>
        <w:pStyle w:val="ListParagraph"/>
        <w:numPr>
          <w:ilvl w:val="0"/>
          <w:numId w:val="3"/>
        </w:numPr>
        <w:spacing w:after="90" w:line="290"/>
      </w:pPr>
      <w:r>
        <w:rPr>
          <w:color w:val="0F172A"/>
          <w:sz w:val="22"/>
          <w:szCs w:val="22"/>
        </w:rPr>
        <w:t xml:space="preserve">Menambahkan basis data agar data tiket tetap tersimpan setelah server dimatikan.</w:t>
      </w:r>
    </w:p>
    <w:p>
      <w:pPr>
        <w:pStyle w:val="ListParagraph"/>
        <w:numPr>
          <w:ilvl w:val="0"/>
          <w:numId w:val="3"/>
        </w:numPr>
        <w:spacing w:after="90" w:line="290"/>
      </w:pPr>
      <w:r>
        <w:rPr>
          <w:color w:val="0F172A"/>
          <w:sz w:val="22"/>
          <w:szCs w:val="22"/>
        </w:rPr>
        <w:t xml:space="preserve">Menambahkan autentikasi pengguna untuk meningkatkan keamanan.</w:t>
      </w:r>
    </w:p>
    <w:p>
      <w:pPr>
        <w:pStyle w:val="ListParagraph"/>
        <w:numPr>
          <w:ilvl w:val="0"/>
          <w:numId w:val="3"/>
        </w:numPr>
        <w:spacing w:after="90" w:line="290"/>
      </w:pPr>
      <w:r>
        <w:rPr>
          <w:color w:val="0F172A"/>
          <w:sz w:val="22"/>
          <w:szCs w:val="22"/>
        </w:rPr>
        <w:t xml:space="preserve">Mengembangkan komunikasi menjadi berbasis pesan (message broker) untuk skenario yang lebih kompleks.</w:t>
      </w:r>
    </w:p>
    <w:p>
      <w:pPr>
        <w:pStyle w:val="Heading1"/>
        <w:spacing w:after="160" w:before="280"/>
      </w:pPr>
      <w:r>
        <w:rPr>
          <w:b/>
          <w:bCs/>
          <w:color w:val="0F172A"/>
          <w:sz w:val="30"/>
          <w:szCs w:val="30"/>
        </w:rPr>
        <w:t xml:space="preserve">LAMPIRAN — PEMBAGIAN TUGAS KELOMPOK</w:t>
      </w:r>
    </w:p>
    <w:p>
      <w:pPr>
        <w:spacing w:after="140" w:line="300"/>
      </w:pPr>
      <w:r>
        <w:rPr>
          <w:color w:val="0F172A"/>
          <w:sz w:val="22"/>
          <w:szCs w:val="22"/>
        </w:rPr>
        <w:t xml:space="preserve">Tabel berikut menunjukkan pembagian tugas dan kontribusi tiap anggota kelompok. Silakan isi sesuai pembagian kelompok kalian.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13"/>
        <w:gridCol w:w="2013"/>
        <w:gridCol w:w="4000"/>
      </w:tblGrid>
      <w:tr>
        <w:trPr>
          <w:tblHeader/>
        </w:trPr>
        <w:tc>
          <w:tcPr>
            <w:tcW w:type="dxa" w:w="3013"/>
            <w:tcBorders>
              <w:top w:val="single" w:color="CBD5E1" w:sz="1"/>
              <w:left w:val="single" w:color="CBD5E1" w:sz="1"/>
              <w:bottom w:val="single" w:color="CBD5E1" w:sz="1"/>
              <w:right w:val="single" w:color="CBD5E1" w:sz="1"/>
            </w:tcBorders>
            <w:shd w:fill="1D4ED8" w:val="clear"/>
            <w:tcMar>
              <w:top w:type="dxa" w:w="90"/>
              <w:left w:type="dxa" w:w="130"/>
              <w:bottom w:type="dxa" w:w="90"/>
              <w:right w:type="dxa" w:w="130"/>
            </w:tcMar>
          </w:tcPr>
          <w:p>
            <w:r>
              <w:rPr>
                <w:b/>
                <w:bCs/>
                <w:color w:val="FFFFFF"/>
                <w:sz w:val="20"/>
                <w:szCs w:val="20"/>
              </w:rPr>
              <w:t xml:space="preserve">Nama Anggota</w:t>
            </w:r>
          </w:p>
        </w:tc>
        <w:tc>
          <w:tcPr>
            <w:tcW w:type="dxa" w:w="2013"/>
            <w:tcBorders>
              <w:top w:val="single" w:color="CBD5E1" w:sz="1"/>
              <w:left w:val="single" w:color="CBD5E1" w:sz="1"/>
              <w:bottom w:val="single" w:color="CBD5E1" w:sz="1"/>
              <w:right w:val="single" w:color="CBD5E1" w:sz="1"/>
            </w:tcBorders>
            <w:shd w:fill="1D4ED8" w:val="clear"/>
            <w:tcMar>
              <w:top w:type="dxa" w:w="90"/>
              <w:left w:type="dxa" w:w="130"/>
              <w:bottom w:type="dxa" w:w="90"/>
              <w:right w:type="dxa" w:w="130"/>
            </w:tcMar>
          </w:tcPr>
          <w:p>
            <w:r>
              <w:rPr>
                <w:b/>
                <w:bCs/>
                <w:color w:val="FFFFFF"/>
                <w:sz w:val="20"/>
                <w:szCs w:val="20"/>
              </w:rPr>
              <w:t xml:space="preserve">NPM</w:t>
            </w:r>
          </w:p>
        </w:tc>
        <w:tc>
          <w:tcPr>
            <w:tcW w:type="dxa" w:w="4000"/>
            <w:tcBorders>
              <w:top w:val="single" w:color="CBD5E1" w:sz="1"/>
              <w:left w:val="single" w:color="CBD5E1" w:sz="1"/>
              <w:bottom w:val="single" w:color="CBD5E1" w:sz="1"/>
              <w:right w:val="single" w:color="CBD5E1" w:sz="1"/>
            </w:tcBorders>
            <w:shd w:fill="1D4ED8" w:val="clear"/>
            <w:tcMar>
              <w:top w:type="dxa" w:w="90"/>
              <w:left w:type="dxa" w:w="130"/>
              <w:bottom w:type="dxa" w:w="90"/>
              <w:right w:type="dxa" w:w="130"/>
            </w:tcMar>
          </w:tcPr>
          <w:p>
            <w:r>
              <w:rPr>
                <w:b/>
                <w:bCs/>
                <w:color w:val="FFFFFF"/>
                <w:sz w:val="20"/>
                <w:szCs w:val="20"/>
              </w:rPr>
              <w:t xml:space="preserve">Kontribusi / Tugas</w:t>
            </w:r>
          </w:p>
        </w:tc>
      </w:tr>
      <w:tr>
        <w:tc>
          <w:tcPr>
            <w:tcW w:type="dxa" w:w="3013"/>
            <w:tcBorders>
              <w:top w:val="single" w:color="CBD5E1" w:sz="1"/>
              <w:left w:val="single" w:color="CBD5E1" w:sz="1"/>
              <w:bottom w:val="single" w:color="CBD5E1" w:sz="1"/>
              <w:right w:val="single" w:color="CBD5E1" w:sz="1"/>
            </w:tcBorders>
            <w:tcMar>
              <w:top w:type="dxa" w:w="90"/>
              <w:left w:type="dxa" w:w="130"/>
              <w:bottom w:type="dxa" w:w="90"/>
              <w:right w:type="dxa" w:w="130"/>
            </w:tcMar>
          </w:tcPr>
          <w:p>
            <w:r>
              <w:rPr>
                <w:color w:val="0F172A"/>
                <w:sz w:val="20"/>
                <w:szCs w:val="20"/>
              </w:rPr>
              <w:t xml:space="preserve">________________</w:t>
            </w:r>
          </w:p>
        </w:tc>
        <w:tc>
          <w:tcPr>
            <w:tcW w:type="dxa" w:w="2013"/>
            <w:tcBorders>
              <w:top w:val="single" w:color="CBD5E1" w:sz="1"/>
              <w:left w:val="single" w:color="CBD5E1" w:sz="1"/>
              <w:bottom w:val="single" w:color="CBD5E1" w:sz="1"/>
              <w:right w:val="single" w:color="CBD5E1" w:sz="1"/>
            </w:tcBorders>
            <w:tcMar>
              <w:top w:type="dxa" w:w="90"/>
              <w:left w:type="dxa" w:w="130"/>
              <w:bottom w:type="dxa" w:w="90"/>
              <w:right w:type="dxa" w:w="130"/>
            </w:tcMar>
          </w:tcPr>
          <w:p>
            <w:r>
              <w:rPr>
                <w:color w:val="0F172A"/>
                <w:sz w:val="20"/>
                <w:szCs w:val="20"/>
              </w:rPr>
              <w:t xml:space="preserve">____________</w:t>
            </w:r>
          </w:p>
        </w:tc>
        <w:tc>
          <w:tcPr>
            <w:tcW w:type="dxa" w:w="4000"/>
            <w:tcBorders>
              <w:top w:val="single" w:color="CBD5E1" w:sz="1"/>
              <w:left w:val="single" w:color="CBD5E1" w:sz="1"/>
              <w:bottom w:val="single" w:color="CBD5E1" w:sz="1"/>
              <w:right w:val="single" w:color="CBD5E1" w:sz="1"/>
            </w:tcBorders>
            <w:tcMar>
              <w:top w:type="dxa" w:w="90"/>
              <w:left w:type="dxa" w:w="130"/>
              <w:bottom w:type="dxa" w:w="90"/>
              <w:right w:type="dxa" w:w="130"/>
            </w:tcMar>
          </w:tcPr>
          <w:p>
            <w:r>
              <w:rPr>
                <w:color w:val="0F172A"/>
                <w:sz w:val="20"/>
                <w:szCs w:val="20"/>
              </w:rPr>
              <w:t xml:space="preserve">Pengembangan sisi server (Express + TypeScript)</w:t>
            </w:r>
          </w:p>
        </w:tc>
      </w:tr>
      <w:tr>
        <w:tc>
          <w:tcPr>
            <w:tcW w:type="dxa" w:w="3013"/>
            <w:tcBorders>
              <w:top w:val="single" w:color="CBD5E1" w:sz="1"/>
              <w:left w:val="single" w:color="CBD5E1" w:sz="1"/>
              <w:bottom w:val="single" w:color="CBD5E1" w:sz="1"/>
              <w:right w:val="single" w:color="CBD5E1" w:sz="1"/>
            </w:tcBorders>
            <w:shd w:fill="F1F5F9" w:val="clear"/>
            <w:tcMar>
              <w:top w:type="dxa" w:w="90"/>
              <w:left w:type="dxa" w:w="130"/>
              <w:bottom w:type="dxa" w:w="90"/>
              <w:right w:type="dxa" w:w="130"/>
            </w:tcMar>
          </w:tcPr>
          <w:p>
            <w:r>
              <w:rPr>
                <w:color w:val="0F172A"/>
                <w:sz w:val="20"/>
                <w:szCs w:val="20"/>
              </w:rPr>
              <w:t xml:space="preserve">________________</w:t>
            </w:r>
          </w:p>
        </w:tc>
        <w:tc>
          <w:tcPr>
            <w:tcW w:type="dxa" w:w="2013"/>
            <w:tcBorders>
              <w:top w:val="single" w:color="CBD5E1" w:sz="1"/>
              <w:left w:val="single" w:color="CBD5E1" w:sz="1"/>
              <w:bottom w:val="single" w:color="CBD5E1" w:sz="1"/>
              <w:right w:val="single" w:color="CBD5E1" w:sz="1"/>
            </w:tcBorders>
            <w:shd w:fill="F1F5F9" w:val="clear"/>
            <w:tcMar>
              <w:top w:type="dxa" w:w="90"/>
              <w:left w:type="dxa" w:w="130"/>
              <w:bottom w:type="dxa" w:w="90"/>
              <w:right w:type="dxa" w:w="130"/>
            </w:tcMar>
          </w:tcPr>
          <w:p>
            <w:r>
              <w:rPr>
                <w:color w:val="0F172A"/>
                <w:sz w:val="20"/>
                <w:szCs w:val="20"/>
              </w:rPr>
              <w:t xml:space="preserve">____________</w:t>
            </w:r>
          </w:p>
        </w:tc>
        <w:tc>
          <w:tcPr>
            <w:tcW w:type="dxa" w:w="4000"/>
            <w:tcBorders>
              <w:top w:val="single" w:color="CBD5E1" w:sz="1"/>
              <w:left w:val="single" w:color="CBD5E1" w:sz="1"/>
              <w:bottom w:val="single" w:color="CBD5E1" w:sz="1"/>
              <w:right w:val="single" w:color="CBD5E1" w:sz="1"/>
            </w:tcBorders>
            <w:shd w:fill="F1F5F9" w:val="clear"/>
            <w:tcMar>
              <w:top w:type="dxa" w:w="90"/>
              <w:left w:type="dxa" w:w="130"/>
              <w:bottom w:type="dxa" w:w="90"/>
              <w:right w:type="dxa" w:w="130"/>
            </w:tcMar>
          </w:tcPr>
          <w:p>
            <w:r>
              <w:rPr>
                <w:color w:val="0F172A"/>
                <w:sz w:val="20"/>
                <w:szCs w:val="20"/>
              </w:rPr>
              <w:t xml:space="preserve">Pengembangan client (React + Vite)</w:t>
            </w:r>
          </w:p>
        </w:tc>
      </w:tr>
      <w:tr>
        <w:tc>
          <w:tcPr>
            <w:tcW w:type="dxa" w:w="3013"/>
            <w:tcBorders>
              <w:top w:val="single" w:color="CBD5E1" w:sz="1"/>
              <w:left w:val="single" w:color="CBD5E1" w:sz="1"/>
              <w:bottom w:val="single" w:color="CBD5E1" w:sz="1"/>
              <w:right w:val="single" w:color="CBD5E1" w:sz="1"/>
            </w:tcBorders>
            <w:tcMar>
              <w:top w:type="dxa" w:w="90"/>
              <w:left w:type="dxa" w:w="130"/>
              <w:bottom w:type="dxa" w:w="90"/>
              <w:right w:type="dxa" w:w="130"/>
            </w:tcMar>
          </w:tcPr>
          <w:p>
            <w:r>
              <w:rPr>
                <w:color w:val="0F172A"/>
                <w:sz w:val="20"/>
                <w:szCs w:val="20"/>
              </w:rPr>
              <w:t xml:space="preserve">________________</w:t>
            </w:r>
          </w:p>
        </w:tc>
        <w:tc>
          <w:tcPr>
            <w:tcW w:type="dxa" w:w="2013"/>
            <w:tcBorders>
              <w:top w:val="single" w:color="CBD5E1" w:sz="1"/>
              <w:left w:val="single" w:color="CBD5E1" w:sz="1"/>
              <w:bottom w:val="single" w:color="CBD5E1" w:sz="1"/>
              <w:right w:val="single" w:color="CBD5E1" w:sz="1"/>
            </w:tcBorders>
            <w:tcMar>
              <w:top w:type="dxa" w:w="90"/>
              <w:left w:type="dxa" w:w="130"/>
              <w:bottom w:type="dxa" w:w="90"/>
              <w:right w:type="dxa" w:w="130"/>
            </w:tcMar>
          </w:tcPr>
          <w:p>
            <w:r>
              <w:rPr>
                <w:color w:val="0F172A"/>
                <w:sz w:val="20"/>
                <w:szCs w:val="20"/>
              </w:rPr>
              <w:t xml:space="preserve">____________</w:t>
            </w:r>
          </w:p>
        </w:tc>
        <w:tc>
          <w:tcPr>
            <w:tcW w:type="dxa" w:w="4000"/>
            <w:tcBorders>
              <w:top w:val="single" w:color="CBD5E1" w:sz="1"/>
              <w:left w:val="single" w:color="CBD5E1" w:sz="1"/>
              <w:bottom w:val="single" w:color="CBD5E1" w:sz="1"/>
              <w:right w:val="single" w:color="CBD5E1" w:sz="1"/>
            </w:tcBorders>
            <w:tcMar>
              <w:top w:type="dxa" w:w="90"/>
              <w:left w:type="dxa" w:w="130"/>
              <w:bottom w:type="dxa" w:w="90"/>
              <w:right w:type="dxa" w:w="130"/>
            </w:tcMar>
          </w:tcPr>
          <w:p>
            <w:r>
              <w:rPr>
                <w:color w:val="0F172A"/>
                <w:sz w:val="20"/>
                <w:szCs w:val="20"/>
              </w:rPr>
              <w:t xml:space="preserve">Kontainerisasi Docker &amp; dokumentasi</w:t>
            </w:r>
          </w:p>
        </w:tc>
      </w:tr>
    </w:tbl>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2E8F0" w:sz="4" w:space="6"/>
      </w:pBdr>
      <w:jc w:val="center"/>
    </w:pPr>
    <w:r>
      <w:rPr>
        <w:color w:val="475569"/>
        <w:sz w:val="16"/>
        <w:szCs w:val="16"/>
      </w:rPr>
      <w:t xml:space="preserve">Laporan UAS Sistem Terdistribusi — Aplikasi Pemesanan Tiket    |    Halaman </w:t>
    </w:r>
    <w:r>
      <w:rPr>
        <w:color w:val="47556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20" w:hanging="320"/>
      </w:pPr>
    </w:lvl>
  </w:abstractNum>
  <w:abstractNum w:abstractNumId="3" w15:restartNumberingAfterBreak="0">
    <w:multiLevelType w:val="hybridMultilevel"/>
    <w:lvl w:ilvl="0" w15:tentative="1">
      <w:start w:val="1"/>
      <w:numFmt w:val="decimal"/>
      <w:lvlText w:val="%1."/>
      <w:lvlJc w:val="left"/>
      <w:pPr>
        <w:ind w:left="620" w:hanging="320"/>
      </w:pPr>
    </w:lvl>
  </w:abstractNum>
  <w:abstractNum w:abstractNumId="4" w15:restartNumberingAfterBreak="0">
    <w:multiLevelType w:val="hybridMultilevel"/>
    <w:lvl w:ilvl="0" w15:tentative="1">
      <w:start w:val="1"/>
      <w:numFmt w:val="decimal"/>
      <w:lvlText w:val="%1."/>
      <w:lvlJc w:val="left"/>
      <w:pPr>
        <w:ind w:left="620" w:hanging="32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F172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80"/>
      <w:outlineLvl w:val="0"/>
    </w:pPr>
    <w:rPr>
      <w:rFonts w:ascii="Arial" w:cs="Arial" w:eastAsia="Arial" w:hAnsi="Arial"/>
      <w:b/>
      <w:bCs/>
      <w:color w:val="0F172A"/>
      <w:sz w:val="30"/>
      <w:szCs w:val="30"/>
    </w:rPr>
  </w:style>
  <w:style w:type="paragraph" w:styleId="Heading2">
    <w:name w:val="Heading 2"/>
    <w:basedOn w:val="Normal"/>
    <w:next w:val="Normal"/>
    <w:qFormat/>
    <w:pPr>
      <w:spacing w:after="120" w:before="200"/>
      <w:outlineLvl w:val="1"/>
    </w:pPr>
    <w:rPr>
      <w:rFonts w:ascii="Arial" w:cs="Arial" w:eastAsia="Arial" w:hAnsi="Arial"/>
      <w:b/>
      <w:bCs/>
      <w:color w:val="1D4ED8"/>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2026-06-13T06:29:20.388Z</dcterms:created>
  <dcterms:modified xsi:type="dcterms:W3CDTF">2026-06-13T06:29:20.390Z</dcterms:modified>
</cp:coreProperties>
</file>

<file path=docProps/custom.xml><?xml version="1.0" encoding="utf-8"?>
<Properties xmlns="http://schemas.openxmlformats.org/officeDocument/2006/custom-properties" xmlns:vt="http://schemas.openxmlformats.org/officeDocument/2006/docPropsVTypes"/>
</file>