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1B27" w14:textId="77777777" w:rsidR="000A73B5" w:rsidRPr="000A73B5" w:rsidRDefault="000A73B5" w:rsidP="000A73B5">
      <w:r w:rsidRPr="000A73B5">
        <w:t xml:space="preserve">The </w:t>
      </w:r>
      <w:r w:rsidRPr="000A73B5">
        <w:rPr>
          <w:b/>
          <w:bCs/>
        </w:rPr>
        <w:t>case statement</w:t>
      </w:r>
      <w:r w:rsidRPr="000A73B5">
        <w:t xml:space="preserve"> in Bash is used for </w:t>
      </w:r>
      <w:r w:rsidRPr="000A73B5">
        <w:rPr>
          <w:b/>
          <w:bCs/>
        </w:rPr>
        <w:t>multiple-choice decisions</w:t>
      </w:r>
      <w:r w:rsidRPr="000A73B5">
        <w:t xml:space="preserve"> — it’s similar to </w:t>
      </w:r>
      <w:r w:rsidRPr="000A73B5">
        <w:rPr>
          <w:b/>
          <w:bCs/>
        </w:rPr>
        <w:t>switch</w:t>
      </w:r>
      <w:r w:rsidRPr="000A73B5">
        <w:t xml:space="preserve"> in other programming languages (like C, Java, or Python’s match).</w:t>
      </w:r>
    </w:p>
    <w:p w14:paraId="533F86B3" w14:textId="77777777" w:rsidR="000A73B5" w:rsidRPr="000A73B5" w:rsidRDefault="000A73B5" w:rsidP="000A73B5">
      <w:r w:rsidRPr="000A73B5">
        <w:t xml:space="preserve">It’s used when you want to </w:t>
      </w:r>
      <w:r w:rsidRPr="000A73B5">
        <w:rPr>
          <w:b/>
          <w:bCs/>
        </w:rPr>
        <w:t>compare one variable</w:t>
      </w:r>
      <w:r w:rsidRPr="000A73B5">
        <w:t xml:space="preserve"> against </w:t>
      </w:r>
      <w:r w:rsidRPr="000A73B5">
        <w:rPr>
          <w:b/>
          <w:bCs/>
        </w:rPr>
        <w:t>many possible values</w:t>
      </w:r>
      <w:r w:rsidRPr="000A73B5">
        <w:t xml:space="preserve"> and run different commands for each match.</w:t>
      </w:r>
    </w:p>
    <w:p w14:paraId="4BD661A2" w14:textId="77777777" w:rsidR="00A80785" w:rsidRDefault="00A80785"/>
    <w:p w14:paraId="610B4D70" w14:textId="77777777" w:rsidR="000A73B5" w:rsidRPr="000A73B5" w:rsidRDefault="000A73B5" w:rsidP="000A73B5">
      <w:pPr>
        <w:numPr>
          <w:ilvl w:val="0"/>
          <w:numId w:val="1"/>
        </w:numPr>
      </w:pPr>
      <w:r w:rsidRPr="000A73B5">
        <w:t>case → starts the case statement</w:t>
      </w:r>
    </w:p>
    <w:p w14:paraId="09A6AD4A" w14:textId="77777777" w:rsidR="000A73B5" w:rsidRPr="000A73B5" w:rsidRDefault="000A73B5" w:rsidP="000A73B5">
      <w:pPr>
        <w:numPr>
          <w:ilvl w:val="0"/>
          <w:numId w:val="1"/>
        </w:numPr>
      </w:pPr>
      <w:r w:rsidRPr="000A73B5">
        <w:t>&lt;variable&gt; → the value you want to test</w:t>
      </w:r>
    </w:p>
    <w:p w14:paraId="5A529D10" w14:textId="77777777" w:rsidR="000A73B5" w:rsidRPr="000A73B5" w:rsidRDefault="000A73B5" w:rsidP="000A73B5">
      <w:pPr>
        <w:numPr>
          <w:ilvl w:val="0"/>
          <w:numId w:val="1"/>
        </w:numPr>
      </w:pPr>
      <w:r w:rsidRPr="000A73B5">
        <w:t xml:space="preserve">pattern1) </w:t>
      </w:r>
      <w:proofErr w:type="gramStart"/>
      <w:r w:rsidRPr="000A73B5">
        <w:t>... ;</w:t>
      </w:r>
      <w:proofErr w:type="gramEnd"/>
      <w:r w:rsidRPr="000A73B5">
        <w:t>; → if the value matches pattern1, run those commands</w:t>
      </w:r>
    </w:p>
    <w:p w14:paraId="2E605CF5" w14:textId="77777777" w:rsidR="000A73B5" w:rsidRPr="000A73B5" w:rsidRDefault="000A73B5" w:rsidP="000A73B5">
      <w:pPr>
        <w:numPr>
          <w:ilvl w:val="0"/>
          <w:numId w:val="1"/>
        </w:numPr>
      </w:pPr>
      <w:proofErr w:type="gramStart"/>
      <w:r w:rsidRPr="000A73B5">
        <w:t>;;</w:t>
      </w:r>
      <w:proofErr w:type="gramEnd"/>
      <w:r w:rsidRPr="000A73B5">
        <w:t xml:space="preserve"> → marks the </w:t>
      </w:r>
      <w:r w:rsidRPr="000A73B5">
        <w:rPr>
          <w:b/>
          <w:bCs/>
        </w:rPr>
        <w:t>end of that case block</w:t>
      </w:r>
    </w:p>
    <w:p w14:paraId="41DAFD4B" w14:textId="77777777" w:rsidR="000A73B5" w:rsidRPr="000A73B5" w:rsidRDefault="000A73B5" w:rsidP="000A73B5">
      <w:pPr>
        <w:numPr>
          <w:ilvl w:val="0"/>
          <w:numId w:val="1"/>
        </w:numPr>
      </w:pPr>
      <w:proofErr w:type="gramStart"/>
      <w:r w:rsidRPr="000A73B5">
        <w:t>* )</w:t>
      </w:r>
      <w:proofErr w:type="gramEnd"/>
      <w:r w:rsidRPr="000A73B5">
        <w:t xml:space="preserve"> → means </w:t>
      </w:r>
      <w:r w:rsidRPr="000A73B5">
        <w:rPr>
          <w:b/>
          <w:bCs/>
        </w:rPr>
        <w:t>“anything else”</w:t>
      </w:r>
      <w:r w:rsidRPr="000A73B5">
        <w:t xml:space="preserve"> (default case)</w:t>
      </w:r>
    </w:p>
    <w:p w14:paraId="0933FB5E" w14:textId="77777777" w:rsidR="000A73B5" w:rsidRPr="000A73B5" w:rsidRDefault="000A73B5" w:rsidP="000A73B5">
      <w:pPr>
        <w:numPr>
          <w:ilvl w:val="0"/>
          <w:numId w:val="1"/>
        </w:numPr>
      </w:pPr>
      <w:proofErr w:type="spellStart"/>
      <w:r w:rsidRPr="000A73B5">
        <w:t>esac</w:t>
      </w:r>
      <w:proofErr w:type="spellEnd"/>
      <w:r w:rsidRPr="000A73B5">
        <w:t xml:space="preserve"> → ends the case statement (case spelled backward)</w:t>
      </w:r>
    </w:p>
    <w:p w14:paraId="5880D768" w14:textId="77777777" w:rsidR="000A73B5" w:rsidRDefault="000A73B5"/>
    <w:p w14:paraId="193D1B96" w14:textId="77777777" w:rsidR="000B1797" w:rsidRPr="000B1797" w:rsidRDefault="000B1797" w:rsidP="000B1797">
      <w:pPr>
        <w:rPr>
          <w:b/>
          <w:bCs/>
        </w:rPr>
      </w:pPr>
      <w:r w:rsidRPr="000B1797">
        <w:rPr>
          <w:rFonts w:ascii="Segoe UI Emoji" w:hAnsi="Segoe UI Emoji" w:cs="Segoe UI Emoji"/>
          <w:b/>
          <w:bCs/>
        </w:rPr>
        <w:t>🧩</w:t>
      </w:r>
      <w:r w:rsidRPr="000B1797">
        <w:rPr>
          <w:b/>
          <w:bCs/>
        </w:rPr>
        <w:t xml:space="preserve"> Why use case instead of if?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5"/>
        <w:gridCol w:w="4112"/>
      </w:tblGrid>
      <w:tr w:rsidR="000B1797" w:rsidRPr="000B1797" w14:paraId="451299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8117F" w14:textId="77777777" w:rsidR="000B1797" w:rsidRPr="000B1797" w:rsidRDefault="000B1797" w:rsidP="000B1797">
            <w:pPr>
              <w:rPr>
                <w:b/>
                <w:bCs/>
              </w:rPr>
            </w:pPr>
            <w:r w:rsidRPr="000B1797">
              <w:rPr>
                <w:b/>
                <w:bCs/>
              </w:rPr>
              <w:t>if Statement</w:t>
            </w:r>
          </w:p>
        </w:tc>
        <w:tc>
          <w:tcPr>
            <w:tcW w:w="0" w:type="auto"/>
            <w:vAlign w:val="center"/>
            <w:hideMark/>
          </w:tcPr>
          <w:p w14:paraId="45A42455" w14:textId="77777777" w:rsidR="000B1797" w:rsidRPr="000B1797" w:rsidRDefault="000B1797" w:rsidP="000B1797">
            <w:pPr>
              <w:rPr>
                <w:b/>
                <w:bCs/>
              </w:rPr>
            </w:pPr>
            <w:r w:rsidRPr="000B1797">
              <w:rPr>
                <w:b/>
                <w:bCs/>
              </w:rPr>
              <w:t>case Statement</w:t>
            </w:r>
          </w:p>
        </w:tc>
      </w:tr>
      <w:tr w:rsidR="000B1797" w:rsidRPr="000B1797" w14:paraId="2A9AE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C400" w14:textId="77777777" w:rsidR="000B1797" w:rsidRPr="000B1797" w:rsidRDefault="000B1797" w:rsidP="000B1797">
            <w:r w:rsidRPr="000B1797">
              <w:t xml:space="preserve">Checks conditions one by one (if, </w:t>
            </w:r>
            <w:proofErr w:type="spellStart"/>
            <w:r w:rsidRPr="000B1797">
              <w:t>elif</w:t>
            </w:r>
            <w:proofErr w:type="spellEnd"/>
            <w:r w:rsidRPr="000B1797">
              <w:t>, else)</w:t>
            </w:r>
          </w:p>
        </w:tc>
        <w:tc>
          <w:tcPr>
            <w:tcW w:w="0" w:type="auto"/>
            <w:vAlign w:val="center"/>
            <w:hideMark/>
          </w:tcPr>
          <w:p w14:paraId="1A182046" w14:textId="77777777" w:rsidR="000B1797" w:rsidRPr="000B1797" w:rsidRDefault="000B1797" w:rsidP="000B1797">
            <w:r w:rsidRPr="000B1797">
              <w:t>Checks one variable against multiple patterns</w:t>
            </w:r>
          </w:p>
        </w:tc>
      </w:tr>
      <w:tr w:rsidR="000B1797" w:rsidRPr="000B1797" w14:paraId="4BC46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4C6A9" w14:textId="77777777" w:rsidR="000B1797" w:rsidRPr="000B1797" w:rsidRDefault="000B1797" w:rsidP="000B1797">
            <w:r w:rsidRPr="000B1797">
              <w:t xml:space="preserve">Can be messy with many </w:t>
            </w:r>
            <w:proofErr w:type="spellStart"/>
            <w:r w:rsidRPr="000B1797">
              <w:t>elifs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5F492" w14:textId="77777777" w:rsidR="000B1797" w:rsidRPr="000B1797" w:rsidRDefault="000B1797" w:rsidP="000B1797">
            <w:r w:rsidRPr="000B1797">
              <w:t>Cleaner and easier to read</w:t>
            </w:r>
          </w:p>
        </w:tc>
      </w:tr>
      <w:tr w:rsidR="000B1797" w:rsidRPr="000B1797" w14:paraId="60D39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CB67" w14:textId="77777777" w:rsidR="000B1797" w:rsidRPr="000B1797" w:rsidRDefault="000B1797" w:rsidP="000B1797">
            <w:r w:rsidRPr="000B1797">
              <w:t>Slower for many comparisons</w:t>
            </w:r>
          </w:p>
        </w:tc>
        <w:tc>
          <w:tcPr>
            <w:tcW w:w="0" w:type="auto"/>
            <w:vAlign w:val="center"/>
            <w:hideMark/>
          </w:tcPr>
          <w:p w14:paraId="5674FB25" w14:textId="77777777" w:rsidR="000B1797" w:rsidRPr="000B1797" w:rsidRDefault="000B1797" w:rsidP="000B1797">
            <w:r w:rsidRPr="000B1797">
              <w:t>Faster for fixed choices</w:t>
            </w:r>
          </w:p>
        </w:tc>
      </w:tr>
    </w:tbl>
    <w:p w14:paraId="2FEC5FD4" w14:textId="77777777" w:rsidR="000B1797" w:rsidRPr="000B1797" w:rsidRDefault="000B1797" w:rsidP="000B1797">
      <w:r w:rsidRPr="000B1797">
        <w:pict w14:anchorId="6AAD665E">
          <v:rect id="_x0000_i1031" style="width:0;height:1.5pt" o:hralign="center" o:hrstd="t" o:hr="t" fillcolor="#a0a0a0" stroked="f"/>
        </w:pict>
      </w:r>
    </w:p>
    <w:p w14:paraId="1A252168" w14:textId="77777777" w:rsidR="000B1797" w:rsidRPr="000B1797" w:rsidRDefault="000B1797" w:rsidP="000B1797">
      <w:pPr>
        <w:rPr>
          <w:b/>
          <w:bCs/>
        </w:rPr>
      </w:pPr>
      <w:r w:rsidRPr="000B1797">
        <w:rPr>
          <w:rFonts w:ascii="Segoe UI Emoji" w:hAnsi="Segoe UI Emoji" w:cs="Segoe UI Emoji"/>
          <w:b/>
          <w:bCs/>
        </w:rPr>
        <w:t>🧠</w:t>
      </w:r>
      <w:r w:rsidRPr="000B1797">
        <w:rPr>
          <w:b/>
          <w:bCs/>
        </w:rPr>
        <w:t xml:space="preserve"> Key Notes</w:t>
      </w:r>
    </w:p>
    <w:p w14:paraId="1D7F6102" w14:textId="77777777" w:rsidR="000B1797" w:rsidRPr="000B1797" w:rsidRDefault="000B1797" w:rsidP="000B1797">
      <w:pPr>
        <w:numPr>
          <w:ilvl w:val="0"/>
          <w:numId w:val="2"/>
        </w:numPr>
      </w:pPr>
      <w:r w:rsidRPr="000B1797">
        <w:t xml:space="preserve">Patterns can include </w:t>
      </w:r>
      <w:r w:rsidRPr="000B1797">
        <w:rPr>
          <w:b/>
          <w:bCs/>
        </w:rPr>
        <w:t>wildcards</w:t>
      </w:r>
      <w:r w:rsidRPr="000B1797">
        <w:t xml:space="preserve"> (*</w:t>
      </w:r>
      <w:proofErr w:type="gramStart"/>
      <w:r w:rsidRPr="000B1797">
        <w:t>, ?</w:t>
      </w:r>
      <w:proofErr w:type="gramEnd"/>
      <w:r w:rsidRPr="000B1797">
        <w:t>, etc.).</w:t>
      </w:r>
    </w:p>
    <w:p w14:paraId="3AB9557B" w14:textId="77777777" w:rsidR="000B1797" w:rsidRPr="000B1797" w:rsidRDefault="000B1797" w:rsidP="000B1797">
      <w:pPr>
        <w:numPr>
          <w:ilvl w:val="0"/>
          <w:numId w:val="2"/>
        </w:numPr>
      </w:pPr>
      <w:r w:rsidRPr="000B1797">
        <w:t xml:space="preserve">You can match </w:t>
      </w:r>
      <w:r w:rsidRPr="000B1797">
        <w:rPr>
          <w:b/>
          <w:bCs/>
        </w:rPr>
        <w:t>multiple patterns</w:t>
      </w:r>
      <w:r w:rsidRPr="000B1797">
        <w:t xml:space="preserve"> in one case using |.</w:t>
      </w:r>
    </w:p>
    <w:p w14:paraId="2638CD36" w14:textId="77777777" w:rsidR="000B1797" w:rsidRDefault="000B1797"/>
    <w:p w14:paraId="59D6B4ED" w14:textId="77777777" w:rsidR="00C86F58" w:rsidRPr="00C86F58" w:rsidRDefault="00C86F58" w:rsidP="00C86F58">
      <w:r w:rsidRPr="00C86F58">
        <w:rPr>
          <w:rFonts w:ascii="Segoe UI Emoji" w:hAnsi="Segoe UI Emoji" w:cs="Segoe UI Emoji"/>
        </w:rPr>
        <w:t>✅</w:t>
      </w:r>
      <w:r w:rsidRPr="00C86F58">
        <w:t xml:space="preserve"> </w:t>
      </w:r>
      <w:r w:rsidRPr="00C86F58">
        <w:rPr>
          <w:b/>
          <w:bCs/>
        </w:rPr>
        <w:t>In short:</w:t>
      </w:r>
    </w:p>
    <w:p w14:paraId="1CE7BD72" w14:textId="77777777" w:rsidR="00C86F58" w:rsidRPr="00C86F58" w:rsidRDefault="00C86F58" w:rsidP="00C86F58">
      <w:r w:rsidRPr="00C86F58">
        <w:t xml:space="preserve">The case statement is used for </w:t>
      </w:r>
      <w:r w:rsidRPr="00C86F58">
        <w:rPr>
          <w:b/>
          <w:bCs/>
        </w:rPr>
        <w:t>multi-condition branching</w:t>
      </w:r>
      <w:r w:rsidRPr="00C86F58">
        <w:t>, making scripts easier to read and manage when there are several possible options.</w:t>
      </w:r>
    </w:p>
    <w:p w14:paraId="697F1385" w14:textId="77777777" w:rsidR="00C86F58" w:rsidRDefault="00C86F58"/>
    <w:p w14:paraId="64F825EE" w14:textId="77777777" w:rsidR="002D30B1" w:rsidRDefault="002D30B1"/>
    <w:p w14:paraId="479578B1" w14:textId="77777777" w:rsidR="002D30B1" w:rsidRDefault="002D30B1"/>
    <w:p w14:paraId="674B4679" w14:textId="77777777" w:rsidR="002D30B1" w:rsidRDefault="002D30B1"/>
    <w:p w14:paraId="761D4147" w14:textId="77777777" w:rsidR="002D30B1" w:rsidRDefault="002D30B1"/>
    <w:p w14:paraId="488BD86B" w14:textId="77777777" w:rsidR="002D30B1" w:rsidRDefault="002D30B1"/>
    <w:p w14:paraId="12004BD6" w14:textId="17F15AA4" w:rsidR="00C86F58" w:rsidRDefault="00C86F58">
      <w:r w:rsidRPr="00C86F58">
        <w:rPr>
          <w:rFonts w:ascii="Segoe UI Emoji" w:hAnsi="Segoe UI Emoji" w:cs="Segoe UI Emoji"/>
        </w:rPr>
        <w:lastRenderedPageBreak/>
        <w:t>👉</w:t>
      </w:r>
      <w:r w:rsidRPr="00C86F58">
        <w:t xml:space="preserve"> In </w:t>
      </w:r>
      <w:r w:rsidRPr="00C86F58">
        <w:rPr>
          <w:b/>
          <w:bCs/>
        </w:rPr>
        <w:t>Bash scripting</w:t>
      </w:r>
      <w:r w:rsidRPr="00C86F58">
        <w:t xml:space="preserve">, there is </w:t>
      </w:r>
      <w:r w:rsidRPr="00C86F58">
        <w:rPr>
          <w:b/>
          <w:bCs/>
        </w:rPr>
        <w:t>only one main type of case statement</w:t>
      </w:r>
      <w:r w:rsidRPr="00C86F58">
        <w:t xml:space="preserve">, but it can be </w:t>
      </w:r>
      <w:r w:rsidRPr="00C86F58">
        <w:rPr>
          <w:b/>
          <w:bCs/>
        </w:rPr>
        <w:t>used in different ways or patterns</w:t>
      </w:r>
      <w:r w:rsidRPr="00C86F58">
        <w:t xml:space="preserve"> depending on your logic.</w:t>
      </w:r>
    </w:p>
    <w:p w14:paraId="5B6536E1" w14:textId="77777777" w:rsidR="002D30B1" w:rsidRDefault="002D30B1"/>
    <w:p w14:paraId="16DB3E80" w14:textId="77777777" w:rsidR="002D30B1" w:rsidRPr="002D30B1" w:rsidRDefault="002D30B1" w:rsidP="002D30B1">
      <w:pPr>
        <w:rPr>
          <w:b/>
          <w:bCs/>
        </w:rPr>
      </w:pPr>
      <w:r w:rsidRPr="002D30B1">
        <w:rPr>
          <w:rFonts w:ascii="Segoe UI Emoji" w:hAnsi="Segoe UI Emoji" w:cs="Segoe UI Emoji"/>
          <w:b/>
          <w:bCs/>
        </w:rPr>
        <w:t>✅</w:t>
      </w:r>
      <w:r w:rsidRPr="002D30B1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3660"/>
        <w:gridCol w:w="1504"/>
      </w:tblGrid>
      <w:tr w:rsidR="002D30B1" w:rsidRPr="002D30B1" w14:paraId="67A00B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96547" w14:textId="77777777" w:rsidR="002D30B1" w:rsidRPr="002D30B1" w:rsidRDefault="002D30B1" w:rsidP="002D30B1">
            <w:pPr>
              <w:rPr>
                <w:b/>
                <w:bCs/>
              </w:rPr>
            </w:pPr>
            <w:r w:rsidRPr="002D30B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AF3826" w14:textId="77777777" w:rsidR="002D30B1" w:rsidRPr="002D30B1" w:rsidRDefault="002D30B1" w:rsidP="002D30B1">
            <w:pPr>
              <w:rPr>
                <w:b/>
                <w:bCs/>
              </w:rPr>
            </w:pPr>
            <w:r w:rsidRPr="002D30B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A09DE3F" w14:textId="77777777" w:rsidR="002D30B1" w:rsidRPr="002D30B1" w:rsidRDefault="002D30B1" w:rsidP="002D30B1">
            <w:pPr>
              <w:rPr>
                <w:b/>
                <w:bCs/>
              </w:rPr>
            </w:pPr>
            <w:r w:rsidRPr="002D30B1">
              <w:rPr>
                <w:b/>
                <w:bCs/>
              </w:rPr>
              <w:t>Example Use</w:t>
            </w:r>
          </w:p>
        </w:tc>
      </w:tr>
      <w:tr w:rsidR="002D30B1" w:rsidRPr="002D30B1" w14:paraId="64ACC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5273" w14:textId="77777777" w:rsidR="002D30B1" w:rsidRPr="002D30B1" w:rsidRDefault="002D30B1" w:rsidP="002D30B1">
            <w:r w:rsidRPr="002D30B1">
              <w:t>1️</w:t>
            </w:r>
            <w:r w:rsidRPr="002D30B1">
              <w:rPr>
                <w:rFonts w:ascii="Segoe UI Symbol" w:hAnsi="Segoe UI Symbol" w:cs="Segoe UI Symbol"/>
              </w:rPr>
              <w:t>⃣</w:t>
            </w:r>
            <w:r w:rsidRPr="002D30B1">
              <w:t xml:space="preserve"> Basic Case</w:t>
            </w:r>
          </w:p>
        </w:tc>
        <w:tc>
          <w:tcPr>
            <w:tcW w:w="0" w:type="auto"/>
            <w:vAlign w:val="center"/>
            <w:hideMark/>
          </w:tcPr>
          <w:p w14:paraId="61C5C6F7" w14:textId="77777777" w:rsidR="002D30B1" w:rsidRPr="002D30B1" w:rsidRDefault="002D30B1" w:rsidP="002D30B1">
            <w:r w:rsidRPr="002D30B1">
              <w:t>Matches one fixed value</w:t>
            </w:r>
          </w:p>
        </w:tc>
        <w:tc>
          <w:tcPr>
            <w:tcW w:w="0" w:type="auto"/>
            <w:vAlign w:val="center"/>
            <w:hideMark/>
          </w:tcPr>
          <w:p w14:paraId="7B6ECC9E" w14:textId="77777777" w:rsidR="002D30B1" w:rsidRPr="002D30B1" w:rsidRDefault="002D30B1" w:rsidP="002D30B1">
            <w:r w:rsidRPr="002D30B1">
              <w:t>Menu selection</w:t>
            </w:r>
          </w:p>
        </w:tc>
      </w:tr>
      <w:tr w:rsidR="002D30B1" w:rsidRPr="002D30B1" w14:paraId="5B6FE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6F59" w14:textId="77777777" w:rsidR="002D30B1" w:rsidRPr="002D30B1" w:rsidRDefault="002D30B1" w:rsidP="002D30B1">
            <w:r w:rsidRPr="002D30B1">
              <w:t>2️</w:t>
            </w:r>
            <w:r w:rsidRPr="002D30B1">
              <w:rPr>
                <w:rFonts w:ascii="Segoe UI Symbol" w:hAnsi="Segoe UI Symbol" w:cs="Segoe UI Symbol"/>
              </w:rPr>
              <w:t>⃣</w:t>
            </w:r>
            <w:r w:rsidRPr="002D30B1">
              <w:t xml:space="preserve"> Multiple Patterns</w:t>
            </w:r>
          </w:p>
        </w:tc>
        <w:tc>
          <w:tcPr>
            <w:tcW w:w="0" w:type="auto"/>
            <w:vAlign w:val="center"/>
            <w:hideMark/>
          </w:tcPr>
          <w:p w14:paraId="5C578498" w14:textId="77777777" w:rsidR="002D30B1" w:rsidRPr="002D30B1" w:rsidRDefault="002D30B1" w:rsidP="002D30B1">
            <w:r w:rsidRPr="002D30B1">
              <w:t>Matches several options for same action</w:t>
            </w:r>
          </w:p>
        </w:tc>
        <w:tc>
          <w:tcPr>
            <w:tcW w:w="0" w:type="auto"/>
            <w:vAlign w:val="center"/>
            <w:hideMark/>
          </w:tcPr>
          <w:p w14:paraId="24869E33" w14:textId="77777777" w:rsidR="002D30B1" w:rsidRPr="002D30B1" w:rsidRDefault="002D30B1" w:rsidP="002D30B1">
            <w:r w:rsidRPr="002D30B1">
              <w:t>Mon</w:t>
            </w:r>
          </w:p>
        </w:tc>
      </w:tr>
      <w:tr w:rsidR="002D30B1" w:rsidRPr="002D30B1" w14:paraId="235E9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1F4F" w14:textId="77777777" w:rsidR="002D30B1" w:rsidRPr="002D30B1" w:rsidRDefault="002D30B1" w:rsidP="002D30B1">
            <w:r w:rsidRPr="002D30B1">
              <w:t>3️</w:t>
            </w:r>
            <w:r w:rsidRPr="002D30B1">
              <w:rPr>
                <w:rFonts w:ascii="Segoe UI Symbol" w:hAnsi="Segoe UI Symbol" w:cs="Segoe UI Symbol"/>
              </w:rPr>
              <w:t>⃣</w:t>
            </w:r>
            <w:r w:rsidRPr="002D30B1">
              <w:t xml:space="preserve"> Wildcard Pattern</w:t>
            </w:r>
          </w:p>
        </w:tc>
        <w:tc>
          <w:tcPr>
            <w:tcW w:w="0" w:type="auto"/>
            <w:vAlign w:val="center"/>
            <w:hideMark/>
          </w:tcPr>
          <w:p w14:paraId="52FD15A1" w14:textId="77777777" w:rsidR="002D30B1" w:rsidRPr="002D30B1" w:rsidRDefault="002D30B1" w:rsidP="002D30B1">
            <w:r w:rsidRPr="002D30B1">
              <w:t>Matches based on patterns (*.txt</w:t>
            </w:r>
            <w:proofErr w:type="gramStart"/>
            <w:r w:rsidRPr="002D30B1">
              <w:t>, ?</w:t>
            </w:r>
            <w:proofErr w:type="gramEnd"/>
            <w:r w:rsidRPr="002D30B1">
              <w:t>.</w:t>
            </w:r>
            <w:proofErr w:type="spellStart"/>
            <w:r w:rsidRPr="002D30B1">
              <w:t>sh</w:t>
            </w:r>
            <w:proofErr w:type="spellEnd"/>
            <w:r w:rsidRPr="002D30B1">
              <w:t>)</w:t>
            </w:r>
          </w:p>
        </w:tc>
        <w:tc>
          <w:tcPr>
            <w:tcW w:w="0" w:type="auto"/>
            <w:vAlign w:val="center"/>
            <w:hideMark/>
          </w:tcPr>
          <w:p w14:paraId="5233AC1C" w14:textId="77777777" w:rsidR="002D30B1" w:rsidRPr="002D30B1" w:rsidRDefault="002D30B1" w:rsidP="002D30B1">
            <w:r w:rsidRPr="002D30B1">
              <w:t>File type check</w:t>
            </w:r>
          </w:p>
        </w:tc>
      </w:tr>
      <w:tr w:rsidR="002D30B1" w:rsidRPr="002D30B1" w14:paraId="1DC6F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F2D55" w14:textId="77777777" w:rsidR="002D30B1" w:rsidRPr="002D30B1" w:rsidRDefault="002D30B1" w:rsidP="002D30B1">
            <w:r w:rsidRPr="002D30B1">
              <w:t>4️</w:t>
            </w:r>
            <w:r w:rsidRPr="002D30B1">
              <w:rPr>
                <w:rFonts w:ascii="Segoe UI Symbol" w:hAnsi="Segoe UI Symbol" w:cs="Segoe UI Symbol"/>
              </w:rPr>
              <w:t>⃣</w:t>
            </w:r>
            <w:r w:rsidRPr="002D30B1">
              <w:t xml:space="preserve"> Nested Case</w:t>
            </w:r>
          </w:p>
        </w:tc>
        <w:tc>
          <w:tcPr>
            <w:tcW w:w="0" w:type="auto"/>
            <w:vAlign w:val="center"/>
            <w:hideMark/>
          </w:tcPr>
          <w:p w14:paraId="1B8B11AA" w14:textId="77777777" w:rsidR="002D30B1" w:rsidRPr="002D30B1" w:rsidRDefault="002D30B1" w:rsidP="002D30B1">
            <w:r w:rsidRPr="002D30B1">
              <w:t>Case inside another case</w:t>
            </w:r>
          </w:p>
        </w:tc>
        <w:tc>
          <w:tcPr>
            <w:tcW w:w="0" w:type="auto"/>
            <w:vAlign w:val="center"/>
            <w:hideMark/>
          </w:tcPr>
          <w:p w14:paraId="41315CEE" w14:textId="77777777" w:rsidR="002D30B1" w:rsidRPr="002D30B1" w:rsidRDefault="002D30B1" w:rsidP="002D30B1">
            <w:r w:rsidRPr="002D30B1">
              <w:t>Complex menus</w:t>
            </w:r>
          </w:p>
        </w:tc>
      </w:tr>
    </w:tbl>
    <w:p w14:paraId="75DD960B" w14:textId="77777777" w:rsidR="002D30B1" w:rsidRPr="002D30B1" w:rsidRDefault="002D30B1" w:rsidP="002D30B1">
      <w:r w:rsidRPr="002D30B1">
        <w:pict w14:anchorId="200910EE">
          <v:rect id="_x0000_i1039" style="width:0;height:1.5pt" o:hralign="center" o:hrstd="t" o:hr="t" fillcolor="#a0a0a0" stroked="f"/>
        </w:pict>
      </w:r>
    </w:p>
    <w:p w14:paraId="50D22612" w14:textId="77777777" w:rsidR="002D30B1" w:rsidRPr="002D30B1" w:rsidRDefault="002D30B1" w:rsidP="002D30B1">
      <w:r w:rsidRPr="002D30B1">
        <w:t>So, you can say:</w:t>
      </w:r>
    </w:p>
    <w:p w14:paraId="290B66F8" w14:textId="77777777" w:rsidR="002D30B1" w:rsidRPr="002D30B1" w:rsidRDefault="002D30B1" w:rsidP="002D30B1">
      <w:r w:rsidRPr="002D30B1">
        <w:t xml:space="preserve">There is </w:t>
      </w:r>
      <w:r w:rsidRPr="002D30B1">
        <w:rPr>
          <w:b/>
          <w:bCs/>
        </w:rPr>
        <w:t>one main case statement</w:t>
      </w:r>
      <w:r w:rsidRPr="002D30B1">
        <w:t xml:space="preserve"> in Bash, but it has </w:t>
      </w:r>
      <w:r w:rsidRPr="002D30B1">
        <w:rPr>
          <w:b/>
          <w:bCs/>
        </w:rPr>
        <w:t>4 usage styles</w:t>
      </w:r>
      <w:r w:rsidRPr="002D30B1">
        <w:t>:</w:t>
      </w:r>
      <w:r w:rsidRPr="002D30B1">
        <w:br/>
      </w:r>
      <w:r w:rsidRPr="002D30B1">
        <w:rPr>
          <w:b/>
          <w:bCs/>
        </w:rPr>
        <w:t>Basic</w:t>
      </w:r>
      <w:r w:rsidRPr="002D30B1">
        <w:t xml:space="preserve">, </w:t>
      </w:r>
      <w:r w:rsidRPr="002D30B1">
        <w:rPr>
          <w:b/>
          <w:bCs/>
        </w:rPr>
        <w:t>Multiple</w:t>
      </w:r>
      <w:r w:rsidRPr="002D30B1">
        <w:t xml:space="preserve">, </w:t>
      </w:r>
      <w:r w:rsidRPr="002D30B1">
        <w:rPr>
          <w:b/>
          <w:bCs/>
        </w:rPr>
        <w:t>Wildcard</w:t>
      </w:r>
      <w:r w:rsidRPr="002D30B1">
        <w:t xml:space="preserve">, and </w:t>
      </w:r>
      <w:r w:rsidRPr="002D30B1">
        <w:rPr>
          <w:b/>
          <w:bCs/>
        </w:rPr>
        <w:t>Nested</w:t>
      </w:r>
      <w:r w:rsidRPr="002D30B1">
        <w:t>.</w:t>
      </w:r>
    </w:p>
    <w:p w14:paraId="2C5036C3" w14:textId="77777777" w:rsidR="002D30B1" w:rsidRDefault="002D30B1"/>
    <w:p w14:paraId="4FF5882D" w14:textId="77777777" w:rsidR="00E97492" w:rsidRDefault="00E97492"/>
    <w:p w14:paraId="0CDE76C0" w14:textId="77777777" w:rsidR="00E97492" w:rsidRPr="00E97492" w:rsidRDefault="00E97492" w:rsidP="00E97492">
      <w:pPr>
        <w:rPr>
          <w:b/>
          <w:bCs/>
        </w:rPr>
      </w:pPr>
      <w:r w:rsidRPr="00E97492">
        <w:rPr>
          <w:rFonts w:ascii="Segoe UI Emoji" w:hAnsi="Segoe UI Emoji" w:cs="Segoe UI Emoji"/>
          <w:b/>
          <w:bCs/>
        </w:rPr>
        <w:t>🧩</w:t>
      </w:r>
      <w:r w:rsidRPr="00E97492">
        <w:rPr>
          <w:b/>
          <w:bCs/>
        </w:rPr>
        <w:t xml:space="preserve"> The case statement has 4 main usage styles in Bash: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2053"/>
        <w:gridCol w:w="3563"/>
        <w:gridCol w:w="3012"/>
      </w:tblGrid>
      <w:tr w:rsidR="00E97492" w:rsidRPr="00E97492" w14:paraId="53F7AE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E5D72" w14:textId="77777777" w:rsidR="00E97492" w:rsidRPr="00E97492" w:rsidRDefault="00E97492" w:rsidP="00E97492">
            <w:pPr>
              <w:rPr>
                <w:b/>
                <w:bCs/>
              </w:rPr>
            </w:pPr>
            <w:r w:rsidRPr="00E97492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03D3B303" w14:textId="77777777" w:rsidR="00E97492" w:rsidRPr="00E97492" w:rsidRDefault="00E97492" w:rsidP="00E97492">
            <w:pPr>
              <w:rPr>
                <w:b/>
                <w:bCs/>
              </w:rPr>
            </w:pPr>
            <w:r w:rsidRPr="00E97492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6B873056" w14:textId="77777777" w:rsidR="00E97492" w:rsidRPr="00E97492" w:rsidRDefault="00E97492" w:rsidP="00E97492">
            <w:pPr>
              <w:rPr>
                <w:b/>
                <w:bCs/>
              </w:rPr>
            </w:pPr>
            <w:r w:rsidRPr="00E9749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564090" w14:textId="77777777" w:rsidR="00E97492" w:rsidRPr="00E97492" w:rsidRDefault="00E97492" w:rsidP="00E97492">
            <w:pPr>
              <w:rPr>
                <w:b/>
                <w:bCs/>
              </w:rPr>
            </w:pPr>
            <w:r w:rsidRPr="00E97492">
              <w:rPr>
                <w:b/>
                <w:bCs/>
              </w:rPr>
              <w:t>Common Use</w:t>
            </w:r>
          </w:p>
        </w:tc>
      </w:tr>
      <w:tr w:rsidR="00E97492" w:rsidRPr="00E97492" w14:paraId="0640E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7DECE" w14:textId="77777777" w:rsidR="00E97492" w:rsidRPr="00E97492" w:rsidRDefault="00E97492" w:rsidP="00E97492">
            <w:r w:rsidRPr="00E97492">
              <w:t>1️</w:t>
            </w:r>
            <w:r w:rsidRPr="00E97492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32B639F" w14:textId="77777777" w:rsidR="00E97492" w:rsidRPr="00E97492" w:rsidRDefault="00E97492" w:rsidP="00E97492">
            <w:r w:rsidRPr="00E97492">
              <w:rPr>
                <w:b/>
                <w:bCs/>
              </w:rPr>
              <w:t>Basic (Single Pattern)</w:t>
            </w:r>
          </w:p>
        </w:tc>
        <w:tc>
          <w:tcPr>
            <w:tcW w:w="0" w:type="auto"/>
            <w:vAlign w:val="center"/>
            <w:hideMark/>
          </w:tcPr>
          <w:p w14:paraId="72999BFB" w14:textId="77777777" w:rsidR="00E97492" w:rsidRPr="00E97492" w:rsidRDefault="00E97492" w:rsidP="00E97492">
            <w:r w:rsidRPr="00E97492">
              <w:t>Match one specific value</w:t>
            </w:r>
          </w:p>
        </w:tc>
        <w:tc>
          <w:tcPr>
            <w:tcW w:w="0" w:type="auto"/>
            <w:vAlign w:val="center"/>
            <w:hideMark/>
          </w:tcPr>
          <w:p w14:paraId="0A01E87E" w14:textId="77777777" w:rsidR="00E97492" w:rsidRPr="00E97492" w:rsidRDefault="00E97492" w:rsidP="00E97492">
            <w:r w:rsidRPr="00E97492">
              <w:t>Menus, user input options</w:t>
            </w:r>
          </w:p>
        </w:tc>
      </w:tr>
      <w:tr w:rsidR="00E97492" w:rsidRPr="00E97492" w14:paraId="31B1C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E9B2A" w14:textId="77777777" w:rsidR="00E97492" w:rsidRPr="00E97492" w:rsidRDefault="00E97492" w:rsidP="00E97492">
            <w:r w:rsidRPr="00E97492">
              <w:t>2️</w:t>
            </w:r>
            <w:r w:rsidRPr="00E97492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454350E1" w14:textId="77777777" w:rsidR="00E97492" w:rsidRPr="00E97492" w:rsidRDefault="00E97492" w:rsidP="00E97492">
            <w:r w:rsidRPr="00E97492">
              <w:rPr>
                <w:b/>
                <w:bCs/>
              </w:rPr>
              <w:t>Multiple Pattern Matching</w:t>
            </w:r>
          </w:p>
        </w:tc>
        <w:tc>
          <w:tcPr>
            <w:tcW w:w="0" w:type="auto"/>
            <w:vAlign w:val="center"/>
            <w:hideMark/>
          </w:tcPr>
          <w:p w14:paraId="4282B18A" w14:textId="77777777" w:rsidR="00E97492" w:rsidRPr="00E97492" w:rsidRDefault="00E97492" w:rsidP="00E97492">
            <w:r w:rsidRPr="00E97492">
              <w:t>Match multiple values that trigger the same code</w:t>
            </w:r>
          </w:p>
        </w:tc>
        <w:tc>
          <w:tcPr>
            <w:tcW w:w="0" w:type="auto"/>
            <w:vAlign w:val="center"/>
            <w:hideMark/>
          </w:tcPr>
          <w:p w14:paraId="2AE1C0E5" w14:textId="77777777" w:rsidR="00E97492" w:rsidRPr="00E97492" w:rsidRDefault="00E97492" w:rsidP="00E97492">
            <w:r w:rsidRPr="00E97492">
              <w:t>Different forms of same input</w:t>
            </w:r>
          </w:p>
        </w:tc>
      </w:tr>
      <w:tr w:rsidR="00E97492" w:rsidRPr="00E97492" w14:paraId="108EF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BEAF" w14:textId="77777777" w:rsidR="00E97492" w:rsidRPr="00E97492" w:rsidRDefault="00E97492" w:rsidP="00E97492">
            <w:r w:rsidRPr="00E97492">
              <w:t>3️</w:t>
            </w:r>
            <w:r w:rsidRPr="00E97492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5C4FF61F" w14:textId="77777777" w:rsidR="00E97492" w:rsidRPr="00E97492" w:rsidRDefault="00E97492" w:rsidP="00E97492">
            <w:r w:rsidRPr="00E97492">
              <w:rPr>
                <w:b/>
                <w:bCs/>
              </w:rPr>
              <w:t>Wildcard Matching</w:t>
            </w:r>
          </w:p>
        </w:tc>
        <w:tc>
          <w:tcPr>
            <w:tcW w:w="0" w:type="auto"/>
            <w:vAlign w:val="center"/>
            <w:hideMark/>
          </w:tcPr>
          <w:p w14:paraId="02A1E619" w14:textId="77777777" w:rsidR="00E97492" w:rsidRPr="00E97492" w:rsidRDefault="00E97492" w:rsidP="00E97492">
            <w:r w:rsidRPr="00E97492">
              <w:t>Match patterns using *</w:t>
            </w:r>
            <w:proofErr w:type="gramStart"/>
            <w:r w:rsidRPr="00E97492">
              <w:t>, ?</w:t>
            </w:r>
            <w:proofErr w:type="gramEnd"/>
            <w:r w:rsidRPr="00E97492">
              <w:t xml:space="preserve">, </w:t>
            </w:r>
            <w:proofErr w:type="gramStart"/>
            <w:r w:rsidRPr="00E97492">
              <w:t>[ ]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804F09A" w14:textId="77777777" w:rsidR="00E97492" w:rsidRPr="00E97492" w:rsidRDefault="00E97492" w:rsidP="00E97492">
            <w:r w:rsidRPr="00E97492">
              <w:t>File extensions, string patterns</w:t>
            </w:r>
          </w:p>
        </w:tc>
      </w:tr>
      <w:tr w:rsidR="00E97492" w:rsidRPr="00E97492" w14:paraId="5DADA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68C71" w14:textId="77777777" w:rsidR="00E97492" w:rsidRPr="00E97492" w:rsidRDefault="00E97492" w:rsidP="00E97492">
            <w:r w:rsidRPr="00E97492">
              <w:t>4️</w:t>
            </w:r>
            <w:r w:rsidRPr="00E97492">
              <w:rPr>
                <w:rFonts w:ascii="Segoe UI Symbol" w:hAnsi="Segoe UI Symbol" w:cs="Segoe UI Symbol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14:paraId="2586B381" w14:textId="77777777" w:rsidR="00E97492" w:rsidRPr="00E97492" w:rsidRDefault="00E97492" w:rsidP="00E97492">
            <w:r w:rsidRPr="00E97492">
              <w:rPr>
                <w:b/>
                <w:bCs/>
              </w:rPr>
              <w:t>Nested Case</w:t>
            </w:r>
          </w:p>
        </w:tc>
        <w:tc>
          <w:tcPr>
            <w:tcW w:w="0" w:type="auto"/>
            <w:vAlign w:val="center"/>
            <w:hideMark/>
          </w:tcPr>
          <w:p w14:paraId="3BA11748" w14:textId="77777777" w:rsidR="00E97492" w:rsidRPr="00E97492" w:rsidRDefault="00E97492" w:rsidP="00E97492">
            <w:r w:rsidRPr="00E97492">
              <w:t>A case statement inside another</w:t>
            </w:r>
          </w:p>
        </w:tc>
        <w:tc>
          <w:tcPr>
            <w:tcW w:w="0" w:type="auto"/>
            <w:vAlign w:val="center"/>
            <w:hideMark/>
          </w:tcPr>
          <w:p w14:paraId="2E070092" w14:textId="77777777" w:rsidR="00E97492" w:rsidRPr="00E97492" w:rsidRDefault="00E97492" w:rsidP="00E97492">
            <w:r w:rsidRPr="00E97492">
              <w:t>Multi-level menus or complex conditions</w:t>
            </w:r>
          </w:p>
        </w:tc>
      </w:tr>
    </w:tbl>
    <w:p w14:paraId="61FD000F" w14:textId="77777777" w:rsidR="00E97492" w:rsidRDefault="00E97492"/>
    <w:sectPr w:rsidR="00E97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82CF1"/>
    <w:multiLevelType w:val="multilevel"/>
    <w:tmpl w:val="8630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E072F3"/>
    <w:multiLevelType w:val="multilevel"/>
    <w:tmpl w:val="3E4E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863907">
    <w:abstractNumId w:val="0"/>
  </w:num>
  <w:num w:numId="2" w16cid:durableId="369110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13"/>
    <w:rsid w:val="0009725F"/>
    <w:rsid w:val="000A73B5"/>
    <w:rsid w:val="000B1797"/>
    <w:rsid w:val="002D30B1"/>
    <w:rsid w:val="0052397D"/>
    <w:rsid w:val="00A80785"/>
    <w:rsid w:val="00C86F58"/>
    <w:rsid w:val="00C90192"/>
    <w:rsid w:val="00CB6E13"/>
    <w:rsid w:val="00E9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7F8A"/>
  <w15:chartTrackingRefBased/>
  <w15:docId w15:val="{BF2110EE-EF63-4648-BAB0-CF4C78C0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6</cp:revision>
  <dcterms:created xsi:type="dcterms:W3CDTF">2025-11-10T06:58:00Z</dcterms:created>
  <dcterms:modified xsi:type="dcterms:W3CDTF">2025-11-10T07:02:00Z</dcterms:modified>
</cp:coreProperties>
</file>