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E3CD" w14:textId="77777777" w:rsidR="00C255F7"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Chapter Three: Methodolog</w:t>
      </w:r>
      <w:r w:rsidR="00C255F7">
        <w:rPr>
          <w:rFonts w:ascii="Times New Roman" w:hAnsi="Times New Roman" w:cs="Times New Roman"/>
          <w:b/>
          <w:bCs/>
        </w:rPr>
        <w:t>y</w:t>
      </w:r>
    </w:p>
    <w:p w14:paraId="7391EDC0" w14:textId="2E6B2039" w:rsidR="00C255F7"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3.1 Introductio</w:t>
      </w:r>
      <w:r w:rsidR="00C255F7">
        <w:rPr>
          <w:rFonts w:ascii="Times New Roman" w:hAnsi="Times New Roman" w:cs="Times New Roman"/>
          <w:b/>
          <w:bCs/>
        </w:rPr>
        <w:t>n</w:t>
      </w:r>
    </w:p>
    <w:p w14:paraId="4E05AD4F" w14:textId="3D2FF334" w:rsidR="00C255F7" w:rsidRPr="00C255F7" w:rsidRDefault="009A0443" w:rsidP="009A0443">
      <w:pPr>
        <w:spacing w:line="360" w:lineRule="auto"/>
        <w:rPr>
          <w:rFonts w:ascii="Times New Roman" w:hAnsi="Times New Roman" w:cs="Times New Roman"/>
          <w:b/>
          <w:bCs/>
        </w:rPr>
      </w:pPr>
      <w:r w:rsidRPr="009A0443">
        <w:rPr>
          <w:rFonts w:ascii="Times New Roman" w:hAnsi="Times New Roman" w:cs="Times New Roman"/>
        </w:rPr>
        <w:t>This chapter outlines the methodological framework adopted for the development of a convolutional neural network (CNN)-based system designed to predict soil fertility and land use categories using satellite imagery and corresponding soil property data. The study leverages the LUCAS 2018 Topsoil dataset alongside its associated satellite imagery, implementing a comprehensive pipeline that spans data acquisition, preprocessing, exploratory data analysis, feature engineering, model design, and training</w:t>
      </w:r>
      <w:r w:rsidR="00C255F7">
        <w:rPr>
          <w:rFonts w:ascii="Times New Roman" w:hAnsi="Times New Roman" w:cs="Times New Roman"/>
        </w:rPr>
        <w:t>.</w:t>
      </w:r>
    </w:p>
    <w:p w14:paraId="4C08BC2D" w14:textId="2F684401" w:rsidR="00C255F7" w:rsidRDefault="009A0443" w:rsidP="009A0443">
      <w:pPr>
        <w:spacing w:line="360" w:lineRule="auto"/>
        <w:rPr>
          <w:rFonts w:ascii="Times New Roman" w:hAnsi="Times New Roman" w:cs="Times New Roman"/>
        </w:rPr>
      </w:pPr>
      <w:r w:rsidRPr="009A0443">
        <w:rPr>
          <w:rFonts w:ascii="Times New Roman" w:hAnsi="Times New Roman" w:cs="Times New Roman"/>
        </w:rPr>
        <w:t>The objective of this stage of research was to establish a robust, image-driven predictive model that could classify soil fertility levels and land use types at each sampling point. The approach integrates large-scale data scraping, systematic cleaning, and advanced deep learning techniques, all executed within a structured engineering workflow. The methodological rigor employed reflects an engineering research ethos aimed at reproducibility, scalability, and scientific validity</w:t>
      </w:r>
      <w:r w:rsidR="00C255F7">
        <w:rPr>
          <w:rFonts w:ascii="Times New Roman" w:hAnsi="Times New Roman" w:cs="Times New Roman"/>
        </w:rPr>
        <w:t>.</w:t>
      </w:r>
    </w:p>
    <w:p w14:paraId="45505E7A" w14:textId="4B9FC9AD" w:rsidR="00C255F7" w:rsidRDefault="009A0443" w:rsidP="009A0443">
      <w:pPr>
        <w:spacing w:line="360" w:lineRule="auto"/>
        <w:rPr>
          <w:rFonts w:ascii="Times New Roman" w:hAnsi="Times New Roman" w:cs="Times New Roman"/>
        </w:rPr>
      </w:pPr>
      <w:r w:rsidRPr="009A0443">
        <w:rPr>
          <w:rFonts w:ascii="Times New Roman" w:hAnsi="Times New Roman" w:cs="Times New Roman"/>
        </w:rPr>
        <w:t>At this stage of the research, the focus has been on leveraging the LUCAS 2018 Topsoil dataset and its associated satellite imagery to establish a baseline deep learning framework. The choice of CNNs stems from their proven efficacy in extracting spatial patterns from image data. While future work will integrate field sensor data and temporal models (such as Recurrent Neural Networks, RNNs), the methodology described herein concentrates on what has been accomplished so far: automated data acquisition, data preparation, and CNN model development</w:t>
      </w:r>
      <w:r w:rsidR="00C255F7">
        <w:rPr>
          <w:rFonts w:ascii="Times New Roman" w:hAnsi="Times New Roman" w:cs="Times New Roman"/>
        </w:rPr>
        <w:t>.</w:t>
      </w:r>
    </w:p>
    <w:p w14:paraId="43DD8571" w14:textId="68D4C32C" w:rsidR="00C255F7" w:rsidRDefault="009A0443" w:rsidP="009A0443">
      <w:pPr>
        <w:spacing w:line="360" w:lineRule="auto"/>
        <w:rPr>
          <w:rFonts w:ascii="Times New Roman" w:hAnsi="Times New Roman" w:cs="Times New Roman"/>
        </w:rPr>
      </w:pPr>
      <w:r w:rsidRPr="009A0443">
        <w:rPr>
          <w:rFonts w:ascii="Times New Roman" w:hAnsi="Times New Roman" w:cs="Times New Roman"/>
        </w:rPr>
        <w:t>While the ultimate scope of this research includes integration with field sensor data and temporal models, the work presented here focuses specifically on the completed phases: automated acquisition and preparation of LUCAS 2018 data, and CNN model development for soil fertility and land use prediction</w:t>
      </w:r>
      <w:r w:rsidR="00C255F7">
        <w:rPr>
          <w:rFonts w:ascii="Times New Roman" w:hAnsi="Times New Roman" w:cs="Times New Roman"/>
        </w:rPr>
        <w:t>.</w:t>
      </w:r>
    </w:p>
    <w:p w14:paraId="2BA12ABA" w14:textId="58154AA5"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b/>
          <w:bCs/>
        </w:rPr>
        <w:t>3.2 Data Sources and Collection</w:t>
      </w:r>
    </w:p>
    <w:p w14:paraId="60F0F378" w14:textId="4CF32C79"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 xml:space="preserve">The research relied on two principal data </w:t>
      </w:r>
      <w:r w:rsidRPr="009A0443">
        <w:rPr>
          <w:rFonts w:ascii="Times New Roman" w:hAnsi="Times New Roman" w:cs="Times New Roman"/>
        </w:rPr>
        <w:t>sources;</w:t>
      </w:r>
      <w:r w:rsidRPr="009A0443">
        <w:rPr>
          <w:rFonts w:ascii="Times New Roman" w:hAnsi="Times New Roman" w:cs="Times New Roman"/>
        </w:rPr>
        <w:t xml:space="preserve"> both obtained from the European Land Use/Cover Area frame statistical Survey (LUCAS) 2018 project. These datasets provided the foundation for both the input features and the target variables necessary for model training and evaluation.</w:t>
      </w:r>
    </w:p>
    <w:p w14:paraId="16B92188"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lastRenderedPageBreak/>
        <w:t>3.2.1 LUCAS 2018 Topsoil Dataset</w:t>
      </w:r>
    </w:p>
    <w:p w14:paraId="57481733" w14:textId="2AA19DC4" w:rsidR="009A0443" w:rsidRDefault="009A0443" w:rsidP="009A0443">
      <w:pPr>
        <w:spacing w:line="360" w:lineRule="auto"/>
        <w:rPr>
          <w:rFonts w:ascii="Times New Roman" w:hAnsi="Times New Roman" w:cs="Times New Roman"/>
        </w:rPr>
      </w:pPr>
      <w:r w:rsidRPr="009A0443">
        <w:rPr>
          <w:rFonts w:ascii="Times New Roman" w:hAnsi="Times New Roman" w:cs="Times New Roman"/>
        </w:rPr>
        <w:t>The LUCAS 2018 Topsoil dataset comprises harmonized measurements of soil properties collected from over 18,000 georeferenced points across the European Union. Each sample represents the upper 0–20 cm layer of soil and includes essential agronomic parameters such as soil organic carbon (OC, g/kg), pH measured in water (pH_H2O) and in calcium chloride (</w:t>
      </w:r>
      <w:proofErr w:type="spellStart"/>
      <w:r w:rsidRPr="009A0443">
        <w:rPr>
          <w:rFonts w:ascii="Times New Roman" w:hAnsi="Times New Roman" w:cs="Times New Roman"/>
        </w:rPr>
        <w:t>pH_CaCl</w:t>
      </w:r>
      <w:proofErr w:type="spellEnd"/>
      <w:r w:rsidRPr="009A0443">
        <w:rPr>
          <w:rFonts w:ascii="Times New Roman" w:hAnsi="Times New Roman" w:cs="Times New Roman"/>
        </w:rPr>
        <w:t>₂), macronutrient concentrations (nitrogen, phosphorus, potassium), electrical conductivity (EC), and calcium carbonate content (</w:t>
      </w:r>
      <w:proofErr w:type="spellStart"/>
      <w:r w:rsidRPr="009A0443">
        <w:rPr>
          <w:rFonts w:ascii="Times New Roman" w:hAnsi="Times New Roman" w:cs="Times New Roman"/>
        </w:rPr>
        <w:t>CaCO</w:t>
      </w:r>
      <w:proofErr w:type="spellEnd"/>
      <w:r w:rsidRPr="009A0443">
        <w:rPr>
          <w:rFonts w:ascii="Times New Roman" w:hAnsi="Times New Roman" w:cs="Times New Roman"/>
        </w:rPr>
        <w:t>₃) (</w:t>
      </w:r>
      <w:proofErr w:type="spellStart"/>
      <w:r w:rsidRPr="009A0443">
        <w:rPr>
          <w:rFonts w:ascii="Times New Roman" w:hAnsi="Times New Roman" w:cs="Times New Roman"/>
        </w:rPr>
        <w:t>Orgiazzi</w:t>
      </w:r>
      <w:proofErr w:type="spellEnd"/>
      <w:r w:rsidRPr="009A0443">
        <w:rPr>
          <w:rFonts w:ascii="Times New Roman" w:hAnsi="Times New Roman" w:cs="Times New Roman"/>
        </w:rPr>
        <w:t xml:space="preserve"> et al., 2018; Fernandez-Ugalde et al., 2022). Land use and cover attributes were also recorded for each sampling point using descriptors such as LU1_Desc, LC0_Desc, and LC1_Desc.</w:t>
      </w:r>
      <w:r>
        <w:rPr>
          <w:rFonts w:ascii="Times New Roman" w:hAnsi="Times New Roman" w:cs="Times New Roman"/>
        </w:rPr>
        <w:t xml:space="preserve"> </w:t>
      </w:r>
      <w:r w:rsidRPr="009A0443">
        <w:rPr>
          <w:rFonts w:ascii="Times New Roman" w:hAnsi="Times New Roman" w:cs="Times New Roman"/>
        </w:rPr>
        <w:t>The dataset provides key soil fertility indicators including:</w:t>
      </w:r>
    </w:p>
    <w:p w14:paraId="3734A0A1" w14:textId="1671E6A8" w:rsidR="009A0443" w:rsidRPr="009A0443" w:rsidRDefault="009A0443" w:rsidP="009A0443">
      <w:pPr>
        <w:pStyle w:val="ListParagraph"/>
        <w:numPr>
          <w:ilvl w:val="1"/>
          <w:numId w:val="2"/>
        </w:numPr>
        <w:spacing w:line="360" w:lineRule="auto"/>
        <w:rPr>
          <w:rFonts w:ascii="Times New Roman" w:hAnsi="Times New Roman" w:cs="Times New Roman"/>
        </w:rPr>
      </w:pPr>
      <w:r w:rsidRPr="009A0443">
        <w:rPr>
          <w:rFonts w:ascii="Times New Roman" w:hAnsi="Times New Roman" w:cs="Times New Roman"/>
        </w:rPr>
        <w:t>Soil organic carbon (OC, g/kg)</w:t>
      </w:r>
    </w:p>
    <w:p w14:paraId="16E0CC0F" w14:textId="77777777" w:rsidR="009A0443" w:rsidRPr="009A0443" w:rsidRDefault="009A0443" w:rsidP="009A0443">
      <w:pPr>
        <w:pStyle w:val="ListParagraph"/>
        <w:numPr>
          <w:ilvl w:val="1"/>
          <w:numId w:val="2"/>
        </w:numPr>
        <w:spacing w:line="360" w:lineRule="auto"/>
        <w:rPr>
          <w:rFonts w:ascii="Times New Roman" w:hAnsi="Times New Roman" w:cs="Times New Roman"/>
        </w:rPr>
      </w:pPr>
      <w:r w:rsidRPr="009A0443">
        <w:rPr>
          <w:rFonts w:ascii="Times New Roman" w:hAnsi="Times New Roman" w:cs="Times New Roman"/>
        </w:rPr>
        <w:t xml:space="preserve">pH measured in water (pH_H2O) and </w:t>
      </w:r>
      <w:proofErr w:type="spellStart"/>
      <w:r w:rsidRPr="009A0443">
        <w:rPr>
          <w:rFonts w:ascii="Times New Roman" w:hAnsi="Times New Roman" w:cs="Times New Roman"/>
        </w:rPr>
        <w:t>CaCl</w:t>
      </w:r>
      <w:proofErr w:type="spellEnd"/>
      <w:r w:rsidRPr="009A0443">
        <w:rPr>
          <w:rFonts w:ascii="Times New Roman" w:hAnsi="Times New Roman" w:cs="Times New Roman"/>
        </w:rPr>
        <w:t>₂ (pH_CaCl2)</w:t>
      </w:r>
    </w:p>
    <w:p w14:paraId="263E2E9F" w14:textId="77777777" w:rsidR="009A0443" w:rsidRPr="009A0443" w:rsidRDefault="009A0443" w:rsidP="009A0443">
      <w:pPr>
        <w:pStyle w:val="ListParagraph"/>
        <w:numPr>
          <w:ilvl w:val="1"/>
          <w:numId w:val="2"/>
        </w:numPr>
        <w:spacing w:line="360" w:lineRule="auto"/>
        <w:rPr>
          <w:rFonts w:ascii="Times New Roman" w:hAnsi="Times New Roman" w:cs="Times New Roman"/>
        </w:rPr>
      </w:pPr>
      <w:r w:rsidRPr="009A0443">
        <w:rPr>
          <w:rFonts w:ascii="Times New Roman" w:hAnsi="Times New Roman" w:cs="Times New Roman"/>
        </w:rPr>
        <w:t>Macronutrients: nitrogen (N), phosphorus (P), potassium (K)</w:t>
      </w:r>
    </w:p>
    <w:p w14:paraId="0C5336F4" w14:textId="77777777" w:rsidR="009A0443" w:rsidRPr="009A0443" w:rsidRDefault="009A0443" w:rsidP="009A0443">
      <w:pPr>
        <w:pStyle w:val="ListParagraph"/>
        <w:numPr>
          <w:ilvl w:val="1"/>
          <w:numId w:val="2"/>
        </w:numPr>
        <w:spacing w:line="360" w:lineRule="auto"/>
        <w:rPr>
          <w:rFonts w:ascii="Times New Roman" w:hAnsi="Times New Roman" w:cs="Times New Roman"/>
        </w:rPr>
      </w:pPr>
      <w:r w:rsidRPr="009A0443">
        <w:rPr>
          <w:rFonts w:ascii="Times New Roman" w:hAnsi="Times New Roman" w:cs="Times New Roman"/>
        </w:rPr>
        <w:t>Electrical conductivity (EC), calcium carbonate (</w:t>
      </w:r>
      <w:proofErr w:type="spellStart"/>
      <w:r w:rsidRPr="009A0443">
        <w:rPr>
          <w:rFonts w:ascii="Times New Roman" w:hAnsi="Times New Roman" w:cs="Times New Roman"/>
        </w:rPr>
        <w:t>CaCO</w:t>
      </w:r>
      <w:proofErr w:type="spellEnd"/>
      <w:r w:rsidRPr="009A0443">
        <w:rPr>
          <w:rFonts w:ascii="Times New Roman" w:hAnsi="Times New Roman" w:cs="Times New Roman"/>
        </w:rPr>
        <w:t>₃)</w:t>
      </w:r>
    </w:p>
    <w:p w14:paraId="5FAC4D70" w14:textId="5D31393B" w:rsidR="009A0443" w:rsidRDefault="009A0443" w:rsidP="009A0443">
      <w:pPr>
        <w:pStyle w:val="ListParagraph"/>
        <w:numPr>
          <w:ilvl w:val="1"/>
          <w:numId w:val="2"/>
        </w:numPr>
        <w:spacing w:line="360" w:lineRule="auto"/>
        <w:rPr>
          <w:rFonts w:ascii="Times New Roman" w:hAnsi="Times New Roman" w:cs="Times New Roman"/>
        </w:rPr>
      </w:pPr>
      <w:r w:rsidRPr="009A0443">
        <w:rPr>
          <w:rFonts w:ascii="Times New Roman" w:hAnsi="Times New Roman" w:cs="Times New Roman"/>
        </w:rPr>
        <w:t>Land use descriptors (LC0_Desc, LC1_Desc, LU1_Desc)</w:t>
      </w:r>
    </w:p>
    <w:p w14:paraId="03AEF398" w14:textId="7B17AE99"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These attributes make the dataset an ideal benchmark for soil fertility modeling at the continental scale. For this work, the dataset was accessed in CSV format, enabling integration with automated pipelines in Python.</w:t>
      </w:r>
      <w:r>
        <w:rPr>
          <w:rFonts w:ascii="Times New Roman" w:hAnsi="Times New Roman" w:cs="Times New Roman"/>
        </w:rPr>
        <w:t xml:space="preserve"> </w:t>
      </w:r>
      <w:r w:rsidRPr="009A0443">
        <w:rPr>
          <w:rFonts w:ascii="Times New Roman" w:hAnsi="Times New Roman" w:cs="Times New Roman"/>
        </w:rPr>
        <w:t>This dataset was chosen due to its scale, geographic diversity, and scientific rigor in measurement protocols. The publicly available CSV format facilitated seamless integration into the research pipeline and allowed for automated processing using Python.</w:t>
      </w:r>
    </w:p>
    <w:p w14:paraId="69C3CF8E"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3.2.2 LUCAS 2018 Satellite Imagery</w:t>
      </w:r>
    </w:p>
    <w:p w14:paraId="17FE636A" w14:textId="44E68418"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In addition to soil attribute data, the LUCAS 2018 survey provides satellite or in-situ photographic images of the sampling points, accessible via a structured web directory hosted by the European Commission. These images capture visible soil and land cover conditions and serve as the input modality for the CNN model. The imagery adds a spatial and contextual dimension to the soil data, enabling a machine learning approach capable of extracting patterns not easily inferred from numerical data alone (</w:t>
      </w:r>
      <w:proofErr w:type="spellStart"/>
      <w:r w:rsidRPr="009A0443">
        <w:rPr>
          <w:rFonts w:ascii="Times New Roman" w:hAnsi="Times New Roman" w:cs="Times New Roman"/>
        </w:rPr>
        <w:t>Orgiazzi</w:t>
      </w:r>
      <w:proofErr w:type="spellEnd"/>
      <w:r w:rsidRPr="009A0443">
        <w:rPr>
          <w:rFonts w:ascii="Times New Roman" w:hAnsi="Times New Roman" w:cs="Times New Roman"/>
        </w:rPr>
        <w:t xml:space="preserve"> et al., 2018).</w:t>
      </w:r>
      <w:r>
        <w:rPr>
          <w:rFonts w:ascii="Times New Roman" w:hAnsi="Times New Roman" w:cs="Times New Roman"/>
        </w:rPr>
        <w:t xml:space="preserve"> </w:t>
      </w:r>
      <w:r w:rsidRPr="009A0443">
        <w:rPr>
          <w:rFonts w:ascii="Times New Roman" w:hAnsi="Times New Roman" w:cs="Times New Roman"/>
        </w:rPr>
        <w:t xml:space="preserve">Given the distributed nature of these </w:t>
      </w:r>
      <w:r w:rsidRPr="009A0443">
        <w:rPr>
          <w:rFonts w:ascii="Times New Roman" w:hAnsi="Times New Roman" w:cs="Times New Roman"/>
        </w:rPr>
        <w:lastRenderedPageBreak/>
        <w:t>images hosted as linked files in nested web directories</w:t>
      </w:r>
      <w:r>
        <w:rPr>
          <w:rFonts w:ascii="Times New Roman" w:hAnsi="Times New Roman" w:cs="Times New Roman"/>
        </w:rPr>
        <w:t xml:space="preserve">, </w:t>
      </w:r>
      <w:r w:rsidRPr="009A0443">
        <w:rPr>
          <w:rFonts w:ascii="Times New Roman" w:hAnsi="Times New Roman" w:cs="Times New Roman"/>
        </w:rPr>
        <w:t>a dedicated web scraping mechanism was essential for data acquisition.</w:t>
      </w:r>
    </w:p>
    <w:p w14:paraId="15389168"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3.3 Data Acquisition via Web Scraping</w:t>
      </w:r>
    </w:p>
    <w:p w14:paraId="362F0997" w14:textId="77777777" w:rsidR="009A0443" w:rsidRDefault="009A0443" w:rsidP="009A0443">
      <w:pPr>
        <w:spacing w:line="360" w:lineRule="auto"/>
        <w:rPr>
          <w:rFonts w:ascii="Times New Roman" w:hAnsi="Times New Roman" w:cs="Times New Roman"/>
        </w:rPr>
      </w:pPr>
      <w:r w:rsidRPr="009A0443">
        <w:rPr>
          <w:rFonts w:ascii="Times New Roman" w:hAnsi="Times New Roman" w:cs="Times New Roman"/>
        </w:rPr>
        <w:t>To obtain the satellite imagery linked to each sampling point, a custom web scraping solution was developed in Python. The need for a bespoke scraper arose from the structure of the image repository, which organizes images in nested directories by country and point identifiers.</w:t>
      </w:r>
    </w:p>
    <w:p w14:paraId="30461709"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A custom web scraper was engineered using Python libraries:</w:t>
      </w:r>
    </w:p>
    <w:p w14:paraId="0BEE76E2" w14:textId="77777777" w:rsidR="009A0443" w:rsidRPr="009A0443" w:rsidRDefault="009A0443" w:rsidP="009A0443">
      <w:pPr>
        <w:numPr>
          <w:ilvl w:val="0"/>
          <w:numId w:val="3"/>
        </w:numPr>
        <w:spacing w:line="360" w:lineRule="auto"/>
        <w:rPr>
          <w:rFonts w:ascii="Times New Roman" w:hAnsi="Times New Roman" w:cs="Times New Roman"/>
        </w:rPr>
      </w:pPr>
      <w:r w:rsidRPr="009A0443">
        <w:rPr>
          <w:rFonts w:ascii="Times New Roman" w:hAnsi="Times New Roman" w:cs="Times New Roman"/>
        </w:rPr>
        <w:t>requests for HTTP requests</w:t>
      </w:r>
    </w:p>
    <w:p w14:paraId="565381EF" w14:textId="77777777" w:rsidR="009A0443" w:rsidRPr="009A0443" w:rsidRDefault="009A0443" w:rsidP="009A0443">
      <w:pPr>
        <w:numPr>
          <w:ilvl w:val="0"/>
          <w:numId w:val="3"/>
        </w:numPr>
        <w:spacing w:line="360" w:lineRule="auto"/>
        <w:rPr>
          <w:rFonts w:ascii="Times New Roman" w:hAnsi="Times New Roman" w:cs="Times New Roman"/>
        </w:rPr>
      </w:pPr>
      <w:proofErr w:type="spellStart"/>
      <w:r w:rsidRPr="009A0443">
        <w:rPr>
          <w:rFonts w:ascii="Times New Roman" w:hAnsi="Times New Roman" w:cs="Times New Roman"/>
        </w:rPr>
        <w:t>BeautifulSoup</w:t>
      </w:r>
      <w:proofErr w:type="spellEnd"/>
      <w:r w:rsidRPr="009A0443">
        <w:rPr>
          <w:rFonts w:ascii="Times New Roman" w:hAnsi="Times New Roman" w:cs="Times New Roman"/>
        </w:rPr>
        <w:t xml:space="preserve"> for HTML parsing</w:t>
      </w:r>
    </w:p>
    <w:p w14:paraId="5CAC92C0" w14:textId="77777777" w:rsidR="009A0443" w:rsidRPr="009A0443" w:rsidRDefault="009A0443" w:rsidP="009A0443">
      <w:pPr>
        <w:numPr>
          <w:ilvl w:val="0"/>
          <w:numId w:val="3"/>
        </w:numPr>
        <w:spacing w:line="360" w:lineRule="auto"/>
        <w:rPr>
          <w:rFonts w:ascii="Times New Roman" w:hAnsi="Times New Roman" w:cs="Times New Roman"/>
        </w:rPr>
      </w:pPr>
      <w:proofErr w:type="spellStart"/>
      <w:r w:rsidRPr="009A0443">
        <w:rPr>
          <w:rFonts w:ascii="Times New Roman" w:hAnsi="Times New Roman" w:cs="Times New Roman"/>
        </w:rPr>
        <w:t>tqdm</w:t>
      </w:r>
      <w:proofErr w:type="spellEnd"/>
      <w:r w:rsidRPr="009A0443">
        <w:rPr>
          <w:rFonts w:ascii="Times New Roman" w:hAnsi="Times New Roman" w:cs="Times New Roman"/>
        </w:rPr>
        <w:t xml:space="preserve"> for progress visualization</w:t>
      </w:r>
    </w:p>
    <w:p w14:paraId="6386C34A"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The scraper logic included:</w:t>
      </w:r>
    </w:p>
    <w:p w14:paraId="43FECB2B" w14:textId="77777777" w:rsidR="009A0443" w:rsidRPr="009A0443" w:rsidRDefault="009A0443" w:rsidP="009A0443">
      <w:pPr>
        <w:numPr>
          <w:ilvl w:val="0"/>
          <w:numId w:val="4"/>
        </w:numPr>
        <w:spacing w:line="360" w:lineRule="auto"/>
        <w:rPr>
          <w:rFonts w:ascii="Times New Roman" w:hAnsi="Times New Roman" w:cs="Times New Roman"/>
        </w:rPr>
      </w:pPr>
      <w:r w:rsidRPr="009A0443">
        <w:rPr>
          <w:rFonts w:ascii="Times New Roman" w:hAnsi="Times New Roman" w:cs="Times New Roman"/>
        </w:rPr>
        <w:t>Recursive traversal of nested directory structures (e.g., https://gisco-services.ec.europa.eu/lucas/photos/2018/AT/428/).</w:t>
      </w:r>
    </w:p>
    <w:p w14:paraId="20C50FEF" w14:textId="77777777" w:rsidR="009A0443" w:rsidRPr="009A0443" w:rsidRDefault="009A0443" w:rsidP="009A0443">
      <w:pPr>
        <w:numPr>
          <w:ilvl w:val="0"/>
          <w:numId w:val="4"/>
        </w:numPr>
        <w:spacing w:line="360" w:lineRule="auto"/>
        <w:rPr>
          <w:rFonts w:ascii="Times New Roman" w:hAnsi="Times New Roman" w:cs="Times New Roman"/>
        </w:rPr>
      </w:pPr>
      <w:r w:rsidRPr="009A0443">
        <w:rPr>
          <w:rFonts w:ascii="Times New Roman" w:hAnsi="Times New Roman" w:cs="Times New Roman"/>
        </w:rPr>
        <w:t>Identification of valid image links (.jpg, .jpeg extensions).</w:t>
      </w:r>
    </w:p>
    <w:p w14:paraId="4300F919" w14:textId="77777777" w:rsidR="009A0443" w:rsidRPr="009A0443" w:rsidRDefault="009A0443" w:rsidP="009A0443">
      <w:pPr>
        <w:numPr>
          <w:ilvl w:val="0"/>
          <w:numId w:val="4"/>
        </w:numPr>
        <w:spacing w:line="360" w:lineRule="auto"/>
        <w:rPr>
          <w:rFonts w:ascii="Times New Roman" w:hAnsi="Times New Roman" w:cs="Times New Roman"/>
        </w:rPr>
      </w:pPr>
      <w:r w:rsidRPr="009A0443">
        <w:rPr>
          <w:rFonts w:ascii="Times New Roman" w:hAnsi="Times New Roman" w:cs="Times New Roman"/>
        </w:rPr>
        <w:t>Construction of appropriate local directory hierarchies reflecting the online structure.</w:t>
      </w:r>
    </w:p>
    <w:p w14:paraId="2805D044" w14:textId="450B69C1" w:rsidR="009A0443" w:rsidRPr="009A0443" w:rsidRDefault="009A0443" w:rsidP="009A0443">
      <w:pPr>
        <w:numPr>
          <w:ilvl w:val="0"/>
          <w:numId w:val="4"/>
        </w:numPr>
        <w:spacing w:line="360" w:lineRule="auto"/>
        <w:rPr>
          <w:rFonts w:ascii="Times New Roman" w:hAnsi="Times New Roman" w:cs="Times New Roman"/>
        </w:rPr>
      </w:pPr>
      <w:r w:rsidRPr="009A0443">
        <w:rPr>
          <w:rFonts w:ascii="Times New Roman" w:hAnsi="Times New Roman" w:cs="Times New Roman"/>
        </w:rPr>
        <w:t>Download of image files with stream writing to efficiently handle large files.</w:t>
      </w:r>
    </w:p>
    <w:p w14:paraId="458FB248"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 xml:space="preserve">The scraper utilized requests for HTTP communication and </w:t>
      </w:r>
      <w:proofErr w:type="spellStart"/>
      <w:r w:rsidRPr="009A0443">
        <w:rPr>
          <w:rFonts w:ascii="Times New Roman" w:hAnsi="Times New Roman" w:cs="Times New Roman"/>
        </w:rPr>
        <w:t>BeautifulSoup</w:t>
      </w:r>
      <w:proofErr w:type="spellEnd"/>
      <w:r w:rsidRPr="009A0443">
        <w:rPr>
          <w:rFonts w:ascii="Times New Roman" w:hAnsi="Times New Roman" w:cs="Times New Roman"/>
        </w:rPr>
        <w:t xml:space="preserve"> for HTML parsing. The scraper was designed to recursively traverse the directory structure, identify links to image files (recognizable by .jpg and .jpeg extensions), and download each file while preserving the directory hierarchy locally. A progress tracker was implemented using </w:t>
      </w:r>
      <w:proofErr w:type="spellStart"/>
      <w:r w:rsidRPr="009A0443">
        <w:rPr>
          <w:rFonts w:ascii="Times New Roman" w:hAnsi="Times New Roman" w:cs="Times New Roman"/>
        </w:rPr>
        <w:t>tqdm</w:t>
      </w:r>
      <w:proofErr w:type="spellEnd"/>
      <w:r w:rsidRPr="009A0443">
        <w:rPr>
          <w:rFonts w:ascii="Times New Roman" w:hAnsi="Times New Roman" w:cs="Times New Roman"/>
        </w:rPr>
        <w:t xml:space="preserve"> to monitor scraping operations.</w:t>
      </w:r>
    </w:p>
    <w:p w14:paraId="34B7587C"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Recognizing the potential for network disruptions during large-scale downloads, the scraper incorporated a retry mechanism. If a file download failed, the system attempted up to three retries, each with an incremental delay. Duplicate prevention logic ensured that already downloaded files were skipped in subsequent runs. This design facilitated resumption of interrupted downloads without redundancy.</w:t>
      </w:r>
    </w:p>
    <w:p w14:paraId="78CA6F33"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lastRenderedPageBreak/>
        <w:t>The scraping process succeeded in acquiring a comprehensive set of images for the chosen country (Austria, AT) while maintaining a verifiable and reproducible log of all transactions. Some challenges were encountered, including occasional server timeouts and a small proportion of corrupted image files. These issues were mitigated during the preprocessing phase.</w:t>
      </w:r>
    </w:p>
    <w:p w14:paraId="0918F5C9"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3.4 Exploratory Data Analysis</w:t>
      </w:r>
    </w:p>
    <w:p w14:paraId="1D99D60C" w14:textId="77777777" w:rsidR="009A0443" w:rsidRDefault="009A0443" w:rsidP="009A0443">
      <w:pPr>
        <w:spacing w:line="360" w:lineRule="auto"/>
        <w:rPr>
          <w:rFonts w:ascii="Times New Roman" w:hAnsi="Times New Roman" w:cs="Times New Roman"/>
        </w:rPr>
      </w:pPr>
      <w:r w:rsidRPr="009A0443">
        <w:rPr>
          <w:rFonts w:ascii="Times New Roman" w:hAnsi="Times New Roman" w:cs="Times New Roman"/>
        </w:rPr>
        <w:t>Prior to constructing the predictive model, extensive exploratory data analysis (EDA) was conducted on both the soil attributes and the scraped imagery. This step was crucial for understanding data distributions, detecting anomalies, and informing preprocessing strategies.</w:t>
      </w:r>
    </w:p>
    <w:p w14:paraId="31B53C6A"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3.4.1 Soil Attribute Analysis</w:t>
      </w:r>
    </w:p>
    <w:p w14:paraId="10DB6EE0" w14:textId="77777777" w:rsidR="009A0443" w:rsidRDefault="009A0443" w:rsidP="009A0443">
      <w:pPr>
        <w:spacing w:line="360" w:lineRule="auto"/>
        <w:rPr>
          <w:rFonts w:ascii="Times New Roman" w:hAnsi="Times New Roman" w:cs="Times New Roman"/>
        </w:rPr>
      </w:pPr>
      <w:r w:rsidRPr="009A0443">
        <w:rPr>
          <w:rFonts w:ascii="Times New Roman" w:hAnsi="Times New Roman" w:cs="Times New Roman"/>
        </w:rPr>
        <w:t>EDA of the soil data was performed using Python’s Pandas and Matplotlib libraries, complemented by Microsoft Excel for rapid visualization and sanity checks. Descriptive statistics were computed for key variables including OC, pH, N, P, and K. The distribution of OC was found to be right-skewed, with the majority of samples containing less than 20 g/kg and a small number exceeding 40 g/kg. Similarly, pH values clustered between 5.5 and 7.5, with fewer acidic (pH &lt; 5.5) or alkaline (pH &gt; 7.5) outliers.</w:t>
      </w:r>
    </w:p>
    <w:p w14:paraId="572A6FEB"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 xml:space="preserve">EDA was conducted using both </w:t>
      </w:r>
      <w:r w:rsidRPr="009A0443">
        <w:rPr>
          <w:rFonts w:ascii="Times New Roman" w:hAnsi="Times New Roman" w:cs="Times New Roman"/>
          <w:b/>
          <w:bCs/>
        </w:rPr>
        <w:t>Python (Pandas, Matplotlib)</w:t>
      </w:r>
      <w:r w:rsidRPr="009A0443">
        <w:rPr>
          <w:rFonts w:ascii="Times New Roman" w:hAnsi="Times New Roman" w:cs="Times New Roman"/>
        </w:rPr>
        <w:t xml:space="preserve"> and </w:t>
      </w:r>
      <w:r w:rsidRPr="009A0443">
        <w:rPr>
          <w:rFonts w:ascii="Times New Roman" w:hAnsi="Times New Roman" w:cs="Times New Roman"/>
          <w:b/>
          <w:bCs/>
        </w:rPr>
        <w:t>Microsoft Excel</w:t>
      </w:r>
      <w:r w:rsidRPr="009A0443">
        <w:rPr>
          <w:rFonts w:ascii="Times New Roman" w:hAnsi="Times New Roman" w:cs="Times New Roman"/>
        </w:rPr>
        <w:t>:</w:t>
      </w:r>
    </w:p>
    <w:p w14:paraId="12145D05" w14:textId="77777777" w:rsidR="009A0443" w:rsidRPr="009A0443" w:rsidRDefault="009A0443" w:rsidP="009A0443">
      <w:pPr>
        <w:numPr>
          <w:ilvl w:val="0"/>
          <w:numId w:val="5"/>
        </w:numPr>
        <w:spacing w:line="360" w:lineRule="auto"/>
        <w:rPr>
          <w:rFonts w:ascii="Times New Roman" w:hAnsi="Times New Roman" w:cs="Times New Roman"/>
        </w:rPr>
      </w:pPr>
      <w:r w:rsidRPr="009A0443">
        <w:rPr>
          <w:rFonts w:ascii="Times New Roman" w:hAnsi="Times New Roman" w:cs="Times New Roman"/>
        </w:rPr>
        <w:t>Summary statistics (mean, median, standard deviation) were computed for key variables (OC, pH, N, P, K).</w:t>
      </w:r>
    </w:p>
    <w:p w14:paraId="324149B5" w14:textId="77777777" w:rsidR="009A0443" w:rsidRPr="009A0443" w:rsidRDefault="009A0443" w:rsidP="009A0443">
      <w:pPr>
        <w:numPr>
          <w:ilvl w:val="0"/>
          <w:numId w:val="5"/>
        </w:numPr>
        <w:spacing w:line="360" w:lineRule="auto"/>
        <w:rPr>
          <w:rFonts w:ascii="Times New Roman" w:hAnsi="Times New Roman" w:cs="Times New Roman"/>
        </w:rPr>
      </w:pPr>
      <w:r w:rsidRPr="009A0443">
        <w:rPr>
          <w:rFonts w:ascii="Times New Roman" w:hAnsi="Times New Roman" w:cs="Times New Roman"/>
        </w:rPr>
        <w:t>Histograms and boxplots visualized distributions and outliers.</w:t>
      </w:r>
    </w:p>
    <w:p w14:paraId="0DB563C6" w14:textId="77777777" w:rsidR="009A0443" w:rsidRPr="009A0443" w:rsidRDefault="009A0443" w:rsidP="009A0443">
      <w:pPr>
        <w:numPr>
          <w:ilvl w:val="0"/>
          <w:numId w:val="5"/>
        </w:numPr>
        <w:spacing w:line="360" w:lineRule="auto"/>
        <w:rPr>
          <w:rFonts w:ascii="Times New Roman" w:hAnsi="Times New Roman" w:cs="Times New Roman"/>
        </w:rPr>
      </w:pPr>
      <w:r w:rsidRPr="009A0443">
        <w:rPr>
          <w:rFonts w:ascii="Times New Roman" w:hAnsi="Times New Roman" w:cs="Times New Roman"/>
        </w:rPr>
        <w:t>Scatter plots explored relationships between soil properties (e.g., OC vs. pH).</w:t>
      </w:r>
    </w:p>
    <w:p w14:paraId="79413F68" w14:textId="4E6B2A07" w:rsidR="009A0443" w:rsidRPr="009A0443" w:rsidRDefault="009A0443" w:rsidP="009A0443">
      <w:pPr>
        <w:numPr>
          <w:ilvl w:val="0"/>
          <w:numId w:val="5"/>
        </w:numPr>
        <w:spacing w:line="360" w:lineRule="auto"/>
        <w:rPr>
          <w:rFonts w:ascii="Times New Roman" w:hAnsi="Times New Roman" w:cs="Times New Roman"/>
        </w:rPr>
      </w:pPr>
      <w:r w:rsidRPr="009A0443">
        <w:rPr>
          <w:rFonts w:ascii="Times New Roman" w:hAnsi="Times New Roman" w:cs="Times New Roman"/>
        </w:rPr>
        <w:t>Excel facilitated quick visual checks using conditional formatting and pivot tables.</w:t>
      </w:r>
    </w:p>
    <w:p w14:paraId="4D393BF9"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Boxplots and histograms were generated to visualize these distributions and identify potential outliers. Scatter plots revealed expected correlations, such as a tendency for higher OC values to coincide with lower pH in some samples. Missing data patterns were also assessed. Although the dataset was largely complete, certain macronutrient fields exhibited gaps, often denoted by &lt; LOD (limit of detection) annotations.</w:t>
      </w:r>
    </w:p>
    <w:p w14:paraId="27BEACEE"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3.4.2 Image Inventory and Validation</w:t>
      </w:r>
    </w:p>
    <w:p w14:paraId="58FCE866" w14:textId="1AF661A0" w:rsidR="009A0443" w:rsidRDefault="009A0443" w:rsidP="009A0443">
      <w:pPr>
        <w:spacing w:line="360" w:lineRule="auto"/>
        <w:rPr>
          <w:rFonts w:ascii="Times New Roman" w:hAnsi="Times New Roman" w:cs="Times New Roman"/>
        </w:rPr>
      </w:pPr>
      <w:r w:rsidRPr="009A0443">
        <w:rPr>
          <w:rFonts w:ascii="Times New Roman" w:hAnsi="Times New Roman" w:cs="Times New Roman"/>
        </w:rPr>
        <w:lastRenderedPageBreak/>
        <w:t xml:space="preserve">An inventory was compiled to assess the completeness and quality of the scraped imagery. File presence was checked against point IDs, and random sampling was used to manually verify image relevance and integrity. This process confirmed that the majority of point IDs were successfully matched to valid images. However, a small fraction of images </w:t>
      </w:r>
      <w:r w:rsidRPr="009A0443">
        <w:rPr>
          <w:rFonts w:ascii="Times New Roman" w:hAnsi="Times New Roman" w:cs="Times New Roman"/>
        </w:rPr>
        <w:t>was</w:t>
      </w:r>
      <w:r w:rsidRPr="009A0443">
        <w:rPr>
          <w:rFonts w:ascii="Times New Roman" w:hAnsi="Times New Roman" w:cs="Times New Roman"/>
        </w:rPr>
        <w:t xml:space="preserve"> incomplete or visibly corrupted, which was addressed during preprocessing.</w:t>
      </w:r>
      <w:r w:rsidR="009C433B">
        <w:rPr>
          <w:rFonts w:ascii="Times New Roman" w:hAnsi="Times New Roman" w:cs="Times New Roman"/>
        </w:rPr>
        <w:t xml:space="preserve"> </w:t>
      </w:r>
      <w:r w:rsidR="009C433B" w:rsidRPr="009C433B">
        <w:rPr>
          <w:rFonts w:ascii="Times New Roman" w:hAnsi="Times New Roman" w:cs="Times New Roman"/>
        </w:rPr>
        <w:t>Random samples were inspected visually to validate image relevance and quality.</w:t>
      </w:r>
    </w:p>
    <w:p w14:paraId="63168CB0" w14:textId="77777777" w:rsidR="009C433B" w:rsidRDefault="009C433B" w:rsidP="009A0443">
      <w:pPr>
        <w:spacing w:line="360" w:lineRule="auto"/>
        <w:rPr>
          <w:rFonts w:ascii="Times New Roman" w:hAnsi="Times New Roman" w:cs="Times New Roman"/>
        </w:rPr>
      </w:pPr>
    </w:p>
    <w:p w14:paraId="3686AB36" w14:textId="77777777" w:rsidR="009C433B" w:rsidRPr="009C433B" w:rsidRDefault="009C433B" w:rsidP="009C433B">
      <w:pPr>
        <w:spacing w:line="360" w:lineRule="auto"/>
        <w:rPr>
          <w:rFonts w:ascii="Times New Roman" w:hAnsi="Times New Roman" w:cs="Times New Roman"/>
        </w:rPr>
      </w:pPr>
      <w:r w:rsidRPr="009C433B">
        <w:rPr>
          <w:rFonts w:ascii="Times New Roman" w:hAnsi="Times New Roman" w:cs="Times New Roman"/>
        </w:rPr>
        <w:t>EDA revealed:</w:t>
      </w:r>
    </w:p>
    <w:p w14:paraId="676313FA" w14:textId="77777777" w:rsidR="009C433B" w:rsidRPr="009C433B" w:rsidRDefault="009C433B" w:rsidP="009C433B">
      <w:pPr>
        <w:numPr>
          <w:ilvl w:val="0"/>
          <w:numId w:val="6"/>
        </w:numPr>
        <w:spacing w:line="360" w:lineRule="auto"/>
        <w:rPr>
          <w:rFonts w:ascii="Times New Roman" w:hAnsi="Times New Roman" w:cs="Times New Roman"/>
        </w:rPr>
      </w:pPr>
      <w:r w:rsidRPr="009C433B">
        <w:rPr>
          <w:rFonts w:ascii="Times New Roman" w:hAnsi="Times New Roman" w:cs="Times New Roman"/>
        </w:rPr>
        <w:t>A skewed distribution of OC, with most samples under 20 g/kg.</w:t>
      </w:r>
    </w:p>
    <w:p w14:paraId="5F024419" w14:textId="77777777" w:rsidR="009C433B" w:rsidRPr="009C433B" w:rsidRDefault="009C433B" w:rsidP="009C433B">
      <w:pPr>
        <w:numPr>
          <w:ilvl w:val="0"/>
          <w:numId w:val="6"/>
        </w:numPr>
        <w:spacing w:line="360" w:lineRule="auto"/>
        <w:rPr>
          <w:rFonts w:ascii="Times New Roman" w:hAnsi="Times New Roman" w:cs="Times New Roman"/>
        </w:rPr>
      </w:pPr>
      <w:r w:rsidRPr="009C433B">
        <w:rPr>
          <w:rFonts w:ascii="Times New Roman" w:hAnsi="Times New Roman" w:cs="Times New Roman"/>
        </w:rPr>
        <w:t>pH values clustering between 5.5 and 7.5, with some acidic outliers.</w:t>
      </w:r>
    </w:p>
    <w:p w14:paraId="33182C23" w14:textId="10CD2831" w:rsidR="009C433B" w:rsidRPr="009A0443" w:rsidRDefault="009C433B" w:rsidP="009C433B">
      <w:pPr>
        <w:numPr>
          <w:ilvl w:val="0"/>
          <w:numId w:val="6"/>
        </w:numPr>
        <w:spacing w:line="360" w:lineRule="auto"/>
        <w:rPr>
          <w:rFonts w:ascii="Times New Roman" w:hAnsi="Times New Roman" w:cs="Times New Roman"/>
        </w:rPr>
      </w:pPr>
      <w:r w:rsidRPr="009C433B">
        <w:rPr>
          <w:rFonts w:ascii="Times New Roman" w:hAnsi="Times New Roman" w:cs="Times New Roman"/>
        </w:rPr>
        <w:t>Minor gaps in N, P, K data, often due to detection limits.</w:t>
      </w:r>
    </w:p>
    <w:p w14:paraId="796C64E5"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3.5 Data Preprocessing and Feature Engineering</w:t>
      </w:r>
    </w:p>
    <w:p w14:paraId="4E67AF35" w14:textId="77777777" w:rsidR="009A0443" w:rsidRDefault="009A0443" w:rsidP="009A0443">
      <w:pPr>
        <w:spacing w:line="360" w:lineRule="auto"/>
        <w:rPr>
          <w:rFonts w:ascii="Times New Roman" w:hAnsi="Times New Roman" w:cs="Times New Roman"/>
        </w:rPr>
      </w:pPr>
      <w:r w:rsidRPr="009A0443">
        <w:rPr>
          <w:rFonts w:ascii="Times New Roman" w:hAnsi="Times New Roman" w:cs="Times New Roman"/>
        </w:rPr>
        <w:t xml:space="preserve">Cleaning of the soil dataset was conducted in Python. Numeric fields were converted using </w:t>
      </w:r>
      <w:proofErr w:type="spellStart"/>
      <w:r w:rsidRPr="009A0443">
        <w:rPr>
          <w:rFonts w:ascii="Times New Roman" w:hAnsi="Times New Roman" w:cs="Times New Roman"/>
        </w:rPr>
        <w:t>pd.to_numeric</w:t>
      </w:r>
      <w:proofErr w:type="spellEnd"/>
      <w:r w:rsidRPr="009A0443">
        <w:rPr>
          <w:rFonts w:ascii="Times New Roman" w:hAnsi="Times New Roman" w:cs="Times New Roman"/>
        </w:rPr>
        <w:t xml:space="preserve"> with coercion, ensuring invalid strings such as &lt; LOD were transformed into </w:t>
      </w:r>
      <w:proofErr w:type="spellStart"/>
      <w:r w:rsidRPr="009A0443">
        <w:rPr>
          <w:rFonts w:ascii="Times New Roman" w:hAnsi="Times New Roman" w:cs="Times New Roman"/>
        </w:rPr>
        <w:t>NaN</w:t>
      </w:r>
      <w:proofErr w:type="spellEnd"/>
      <w:r w:rsidRPr="009A0443">
        <w:rPr>
          <w:rFonts w:ascii="Times New Roman" w:hAnsi="Times New Roman" w:cs="Times New Roman"/>
        </w:rPr>
        <w:t>. These missing values were subsequently imputed using median values computed from valid entries in each column. Land use descriptions were converted into categorical codes using scikit-</w:t>
      </w:r>
      <w:proofErr w:type="spellStart"/>
      <w:r w:rsidRPr="009A0443">
        <w:rPr>
          <w:rFonts w:ascii="Times New Roman" w:hAnsi="Times New Roman" w:cs="Times New Roman"/>
        </w:rPr>
        <w:t>learn’s</w:t>
      </w:r>
      <w:proofErr w:type="spellEnd"/>
      <w:r w:rsidRPr="009A0443">
        <w:rPr>
          <w:rFonts w:ascii="Times New Roman" w:hAnsi="Times New Roman" w:cs="Times New Roman"/>
        </w:rPr>
        <w:t xml:space="preserve"> </w:t>
      </w:r>
      <w:proofErr w:type="spellStart"/>
      <w:r w:rsidRPr="009A0443">
        <w:rPr>
          <w:rFonts w:ascii="Times New Roman" w:hAnsi="Times New Roman" w:cs="Times New Roman"/>
        </w:rPr>
        <w:t>LabelEncoder</w:t>
      </w:r>
      <w:proofErr w:type="spellEnd"/>
      <w:r w:rsidRPr="009A0443">
        <w:rPr>
          <w:rFonts w:ascii="Times New Roman" w:hAnsi="Times New Roman" w:cs="Times New Roman"/>
        </w:rPr>
        <w:t>.</w:t>
      </w:r>
    </w:p>
    <w:p w14:paraId="71BC4A41" w14:textId="77777777" w:rsidR="00B15905" w:rsidRPr="00B15905" w:rsidRDefault="00B15905" w:rsidP="00B15905">
      <w:pPr>
        <w:spacing w:line="360" w:lineRule="auto"/>
        <w:rPr>
          <w:rFonts w:ascii="Times New Roman" w:hAnsi="Times New Roman" w:cs="Times New Roman"/>
          <w:b/>
          <w:bCs/>
        </w:rPr>
      </w:pPr>
      <w:r w:rsidRPr="00B15905">
        <w:rPr>
          <w:rFonts w:ascii="Times New Roman" w:hAnsi="Times New Roman" w:cs="Times New Roman"/>
          <w:b/>
          <w:bCs/>
        </w:rPr>
        <w:t>Soil Data Cleaning</w:t>
      </w:r>
    </w:p>
    <w:p w14:paraId="5F799480" w14:textId="77777777" w:rsidR="00B15905" w:rsidRPr="00B15905" w:rsidRDefault="00B15905" w:rsidP="00B15905">
      <w:pPr>
        <w:spacing w:line="360" w:lineRule="auto"/>
        <w:rPr>
          <w:rFonts w:ascii="Times New Roman" w:hAnsi="Times New Roman" w:cs="Times New Roman"/>
        </w:rPr>
      </w:pPr>
      <w:r w:rsidRPr="00B15905">
        <w:rPr>
          <w:rFonts w:ascii="Times New Roman" w:hAnsi="Times New Roman" w:cs="Times New Roman"/>
        </w:rPr>
        <w:t>Cleaning routines in Python included:</w:t>
      </w:r>
    </w:p>
    <w:p w14:paraId="5642DA20" w14:textId="77777777" w:rsidR="00B15905" w:rsidRPr="00B15905" w:rsidRDefault="00B15905" w:rsidP="00B15905">
      <w:pPr>
        <w:numPr>
          <w:ilvl w:val="0"/>
          <w:numId w:val="7"/>
        </w:numPr>
        <w:spacing w:line="360" w:lineRule="auto"/>
        <w:rPr>
          <w:rFonts w:ascii="Times New Roman" w:hAnsi="Times New Roman" w:cs="Times New Roman"/>
        </w:rPr>
      </w:pPr>
      <w:r w:rsidRPr="00B15905">
        <w:rPr>
          <w:rFonts w:ascii="Times New Roman" w:hAnsi="Times New Roman" w:cs="Times New Roman"/>
        </w:rPr>
        <w:t>Conversion of numeric fields (OC, pH_H2O, N, P, K) with error coercion.</w:t>
      </w:r>
    </w:p>
    <w:p w14:paraId="5DB6DF7B" w14:textId="77777777" w:rsidR="00B15905" w:rsidRPr="00B15905" w:rsidRDefault="00B15905" w:rsidP="00B15905">
      <w:pPr>
        <w:numPr>
          <w:ilvl w:val="0"/>
          <w:numId w:val="7"/>
        </w:numPr>
        <w:spacing w:line="360" w:lineRule="auto"/>
        <w:rPr>
          <w:rFonts w:ascii="Times New Roman" w:hAnsi="Times New Roman" w:cs="Times New Roman"/>
        </w:rPr>
      </w:pPr>
      <w:r w:rsidRPr="00B15905">
        <w:rPr>
          <w:rFonts w:ascii="Times New Roman" w:hAnsi="Times New Roman" w:cs="Times New Roman"/>
        </w:rPr>
        <w:t xml:space="preserve">Replacement of &lt; LOD entries with </w:t>
      </w:r>
      <w:proofErr w:type="spellStart"/>
      <w:r w:rsidRPr="00B15905">
        <w:rPr>
          <w:rFonts w:ascii="Times New Roman" w:hAnsi="Times New Roman" w:cs="Times New Roman"/>
        </w:rPr>
        <w:t>NaN</w:t>
      </w:r>
      <w:proofErr w:type="spellEnd"/>
      <w:r w:rsidRPr="00B15905">
        <w:rPr>
          <w:rFonts w:ascii="Times New Roman" w:hAnsi="Times New Roman" w:cs="Times New Roman"/>
        </w:rPr>
        <w:t>.</w:t>
      </w:r>
    </w:p>
    <w:p w14:paraId="4BA85410" w14:textId="77777777" w:rsidR="00B15905" w:rsidRPr="00B15905" w:rsidRDefault="00B15905" w:rsidP="00B15905">
      <w:pPr>
        <w:numPr>
          <w:ilvl w:val="0"/>
          <w:numId w:val="7"/>
        </w:numPr>
        <w:spacing w:line="360" w:lineRule="auto"/>
        <w:rPr>
          <w:rFonts w:ascii="Times New Roman" w:hAnsi="Times New Roman" w:cs="Times New Roman"/>
        </w:rPr>
      </w:pPr>
      <w:r w:rsidRPr="00B15905">
        <w:rPr>
          <w:rFonts w:ascii="Times New Roman" w:hAnsi="Times New Roman" w:cs="Times New Roman"/>
        </w:rPr>
        <w:t>Median imputation for missing numeric values.</w:t>
      </w:r>
    </w:p>
    <w:p w14:paraId="2FBD68A1" w14:textId="11E84E3D" w:rsidR="00B15905" w:rsidRDefault="00B15905" w:rsidP="009A0443">
      <w:pPr>
        <w:numPr>
          <w:ilvl w:val="0"/>
          <w:numId w:val="7"/>
        </w:numPr>
        <w:spacing w:line="360" w:lineRule="auto"/>
        <w:rPr>
          <w:rFonts w:ascii="Times New Roman" w:hAnsi="Times New Roman" w:cs="Times New Roman"/>
        </w:rPr>
      </w:pPr>
      <w:r w:rsidRPr="00B15905">
        <w:rPr>
          <w:rFonts w:ascii="Times New Roman" w:hAnsi="Times New Roman" w:cs="Times New Roman"/>
        </w:rPr>
        <w:t xml:space="preserve">Categorical encoding of land use (LU1_Desc) using </w:t>
      </w:r>
      <w:proofErr w:type="spellStart"/>
      <w:r w:rsidRPr="00B15905">
        <w:rPr>
          <w:rFonts w:ascii="Times New Roman" w:hAnsi="Times New Roman" w:cs="Times New Roman"/>
        </w:rPr>
        <w:t>LabelEncoder</w:t>
      </w:r>
      <w:proofErr w:type="spellEnd"/>
      <w:r w:rsidRPr="00B15905">
        <w:rPr>
          <w:rFonts w:ascii="Times New Roman" w:hAnsi="Times New Roman" w:cs="Times New Roman"/>
        </w:rPr>
        <w:t>.</w:t>
      </w:r>
    </w:p>
    <w:p w14:paraId="13C069F5" w14:textId="77777777" w:rsidR="00B15905" w:rsidRDefault="00B15905" w:rsidP="00B15905">
      <w:pPr>
        <w:spacing w:line="360" w:lineRule="auto"/>
        <w:rPr>
          <w:rFonts w:ascii="Times New Roman" w:hAnsi="Times New Roman" w:cs="Times New Roman"/>
        </w:rPr>
      </w:pPr>
    </w:p>
    <w:p w14:paraId="0BD13BB2" w14:textId="77777777" w:rsidR="00B15905" w:rsidRDefault="00B15905" w:rsidP="00B15905">
      <w:pPr>
        <w:spacing w:line="360" w:lineRule="auto"/>
        <w:rPr>
          <w:rFonts w:ascii="Times New Roman" w:hAnsi="Times New Roman" w:cs="Times New Roman"/>
          <w:b/>
          <w:bCs/>
        </w:rPr>
      </w:pPr>
    </w:p>
    <w:p w14:paraId="315EA906" w14:textId="1349A87B" w:rsidR="00B15905" w:rsidRPr="009A0443" w:rsidRDefault="00B15905" w:rsidP="00B15905">
      <w:pPr>
        <w:spacing w:line="360" w:lineRule="auto"/>
        <w:rPr>
          <w:rFonts w:ascii="Times New Roman" w:hAnsi="Times New Roman" w:cs="Times New Roman"/>
          <w:b/>
          <w:bCs/>
        </w:rPr>
      </w:pPr>
      <w:r w:rsidRPr="00B15905">
        <w:rPr>
          <w:rFonts w:ascii="Times New Roman" w:hAnsi="Times New Roman" w:cs="Times New Roman"/>
          <w:b/>
          <w:bCs/>
        </w:rPr>
        <w:lastRenderedPageBreak/>
        <w:t>Fertility Classification</w:t>
      </w:r>
    </w:p>
    <w:p w14:paraId="7AB97491" w14:textId="77777777" w:rsidR="009A0443" w:rsidRDefault="009A0443" w:rsidP="009A0443">
      <w:pPr>
        <w:spacing w:line="360" w:lineRule="auto"/>
        <w:rPr>
          <w:rFonts w:ascii="Times New Roman" w:hAnsi="Times New Roman" w:cs="Times New Roman"/>
        </w:rPr>
      </w:pPr>
      <w:r w:rsidRPr="009A0443">
        <w:rPr>
          <w:rFonts w:ascii="Times New Roman" w:hAnsi="Times New Roman" w:cs="Times New Roman"/>
        </w:rPr>
        <w:t>Two soil fertility indicators were engineered. The first was a simple rule-based classification. Samples were labeled as low fertility if OC was less than 10 g/kg or pH was below 5.5, moderate fertility if OC ranged between 10 and 20 g/kg and pH between 5.5 and 6.8, and high fertility if OC exceeded 20 g/kg or pH exceeded 6.8. The second indicator was a composite fertility score ranging from 0 to 100, integrating normalized values of pH, OC, nutrient balance (N, P, K), and land use code, weighted at 30%, 40%, 20%, and 10% respectively.</w:t>
      </w:r>
    </w:p>
    <w:p w14:paraId="4F11862E" w14:textId="77777777" w:rsidR="00B15905" w:rsidRPr="00B15905" w:rsidRDefault="00B15905" w:rsidP="00B15905">
      <w:pPr>
        <w:spacing w:line="360" w:lineRule="auto"/>
        <w:rPr>
          <w:rFonts w:ascii="Times New Roman" w:hAnsi="Times New Roman" w:cs="Times New Roman"/>
        </w:rPr>
      </w:pPr>
      <w:r w:rsidRPr="00B15905">
        <w:rPr>
          <w:rFonts w:ascii="Times New Roman" w:hAnsi="Times New Roman" w:cs="Times New Roman"/>
        </w:rPr>
        <w:t>Two complementary fertility classifications were implemented:</w:t>
      </w:r>
    </w:p>
    <w:p w14:paraId="6E5567AD" w14:textId="4C3A4968" w:rsidR="00B15905" w:rsidRPr="00B15905" w:rsidRDefault="00B15905" w:rsidP="00B15905">
      <w:pPr>
        <w:pStyle w:val="ListParagraph"/>
        <w:numPr>
          <w:ilvl w:val="0"/>
          <w:numId w:val="11"/>
        </w:numPr>
        <w:spacing w:line="360" w:lineRule="auto"/>
        <w:rPr>
          <w:rFonts w:ascii="Times New Roman" w:hAnsi="Times New Roman" w:cs="Times New Roman"/>
        </w:rPr>
      </w:pPr>
      <w:r w:rsidRPr="00B15905">
        <w:rPr>
          <w:rFonts w:ascii="Times New Roman" w:hAnsi="Times New Roman" w:cs="Times New Roman"/>
          <w:b/>
          <w:bCs/>
        </w:rPr>
        <w:t>Simple Class (Rule-Based)</w:t>
      </w:r>
    </w:p>
    <w:p w14:paraId="5D77574D" w14:textId="77777777" w:rsidR="00B15905" w:rsidRPr="00B15905" w:rsidRDefault="00B15905" w:rsidP="00B15905">
      <w:pPr>
        <w:numPr>
          <w:ilvl w:val="0"/>
          <w:numId w:val="8"/>
        </w:numPr>
        <w:tabs>
          <w:tab w:val="num" w:pos="720"/>
        </w:tabs>
        <w:spacing w:line="360" w:lineRule="auto"/>
        <w:rPr>
          <w:rFonts w:ascii="Times New Roman" w:hAnsi="Times New Roman" w:cs="Times New Roman"/>
        </w:rPr>
      </w:pPr>
      <w:r w:rsidRPr="00B15905">
        <w:rPr>
          <w:rFonts w:ascii="Times New Roman" w:hAnsi="Times New Roman" w:cs="Times New Roman"/>
        </w:rPr>
        <w:t>Low Fertility: OC &lt; 10 g/kg or pH &lt; 5.5</w:t>
      </w:r>
    </w:p>
    <w:p w14:paraId="465CFDC3" w14:textId="77777777" w:rsidR="00B15905" w:rsidRPr="00B15905" w:rsidRDefault="00B15905" w:rsidP="00B15905">
      <w:pPr>
        <w:numPr>
          <w:ilvl w:val="0"/>
          <w:numId w:val="8"/>
        </w:numPr>
        <w:tabs>
          <w:tab w:val="num" w:pos="720"/>
        </w:tabs>
        <w:spacing w:line="360" w:lineRule="auto"/>
        <w:rPr>
          <w:rFonts w:ascii="Times New Roman" w:hAnsi="Times New Roman" w:cs="Times New Roman"/>
        </w:rPr>
      </w:pPr>
      <w:r w:rsidRPr="00B15905">
        <w:rPr>
          <w:rFonts w:ascii="Times New Roman" w:hAnsi="Times New Roman" w:cs="Times New Roman"/>
        </w:rPr>
        <w:t>Moderate Fertility: OC 10–20 g/kg and pH 5.5–6.8</w:t>
      </w:r>
    </w:p>
    <w:p w14:paraId="7880050B" w14:textId="77777777" w:rsidR="00B15905" w:rsidRPr="00B15905" w:rsidRDefault="00B15905" w:rsidP="00B15905">
      <w:pPr>
        <w:numPr>
          <w:ilvl w:val="0"/>
          <w:numId w:val="8"/>
        </w:numPr>
        <w:tabs>
          <w:tab w:val="num" w:pos="720"/>
        </w:tabs>
        <w:spacing w:line="360" w:lineRule="auto"/>
        <w:rPr>
          <w:rFonts w:ascii="Times New Roman" w:hAnsi="Times New Roman" w:cs="Times New Roman"/>
        </w:rPr>
      </w:pPr>
      <w:r w:rsidRPr="00B15905">
        <w:rPr>
          <w:rFonts w:ascii="Times New Roman" w:hAnsi="Times New Roman" w:cs="Times New Roman"/>
        </w:rPr>
        <w:t>High Fertility: OC &gt; 20 g/kg or pH &gt; 6.8</w:t>
      </w:r>
    </w:p>
    <w:p w14:paraId="624E63B7" w14:textId="3E694429" w:rsidR="00B15905" w:rsidRPr="00B15905" w:rsidRDefault="00B15905" w:rsidP="00B15905">
      <w:pPr>
        <w:pStyle w:val="ListParagraph"/>
        <w:numPr>
          <w:ilvl w:val="0"/>
          <w:numId w:val="11"/>
        </w:numPr>
        <w:spacing w:line="360" w:lineRule="auto"/>
        <w:rPr>
          <w:rFonts w:ascii="Times New Roman" w:hAnsi="Times New Roman" w:cs="Times New Roman"/>
        </w:rPr>
      </w:pPr>
      <w:r w:rsidRPr="00B15905">
        <w:rPr>
          <w:rFonts w:ascii="Times New Roman" w:hAnsi="Times New Roman" w:cs="Times New Roman"/>
          <w:b/>
          <w:bCs/>
        </w:rPr>
        <w:t>Advanced Composite Score (Weighted)</w:t>
      </w:r>
    </w:p>
    <w:p w14:paraId="745452E5" w14:textId="77777777" w:rsidR="00B15905" w:rsidRPr="00B15905" w:rsidRDefault="00B15905" w:rsidP="00B15905">
      <w:pPr>
        <w:numPr>
          <w:ilvl w:val="0"/>
          <w:numId w:val="9"/>
        </w:numPr>
        <w:tabs>
          <w:tab w:val="num" w:pos="720"/>
        </w:tabs>
        <w:spacing w:line="360" w:lineRule="auto"/>
        <w:rPr>
          <w:rFonts w:ascii="Times New Roman" w:hAnsi="Times New Roman" w:cs="Times New Roman"/>
        </w:rPr>
      </w:pPr>
      <w:r w:rsidRPr="00B15905">
        <w:rPr>
          <w:rFonts w:ascii="Times New Roman" w:hAnsi="Times New Roman" w:cs="Times New Roman"/>
        </w:rPr>
        <w:t>pH normalized between 4 and 9 → weight 30%</w:t>
      </w:r>
    </w:p>
    <w:p w14:paraId="61FD1F37" w14:textId="77777777" w:rsidR="00B15905" w:rsidRPr="00B15905" w:rsidRDefault="00B15905" w:rsidP="00B15905">
      <w:pPr>
        <w:numPr>
          <w:ilvl w:val="0"/>
          <w:numId w:val="9"/>
        </w:numPr>
        <w:tabs>
          <w:tab w:val="num" w:pos="720"/>
        </w:tabs>
        <w:spacing w:line="360" w:lineRule="auto"/>
        <w:rPr>
          <w:rFonts w:ascii="Times New Roman" w:hAnsi="Times New Roman" w:cs="Times New Roman"/>
        </w:rPr>
      </w:pPr>
      <w:r w:rsidRPr="00B15905">
        <w:rPr>
          <w:rFonts w:ascii="Times New Roman" w:hAnsi="Times New Roman" w:cs="Times New Roman"/>
        </w:rPr>
        <w:t>OC normalized up to 300 g/kg → weight 40%</w:t>
      </w:r>
    </w:p>
    <w:p w14:paraId="46A35CEB" w14:textId="77777777" w:rsidR="00B15905" w:rsidRPr="00B15905" w:rsidRDefault="00B15905" w:rsidP="00B15905">
      <w:pPr>
        <w:numPr>
          <w:ilvl w:val="0"/>
          <w:numId w:val="9"/>
        </w:numPr>
        <w:tabs>
          <w:tab w:val="num" w:pos="720"/>
        </w:tabs>
        <w:spacing w:line="360" w:lineRule="auto"/>
        <w:rPr>
          <w:rFonts w:ascii="Times New Roman" w:hAnsi="Times New Roman" w:cs="Times New Roman"/>
        </w:rPr>
      </w:pPr>
      <w:r w:rsidRPr="00B15905">
        <w:rPr>
          <w:rFonts w:ascii="Times New Roman" w:hAnsi="Times New Roman" w:cs="Times New Roman"/>
        </w:rPr>
        <w:t>Nutrient balance (N, P, K) → weight 20%</w:t>
      </w:r>
    </w:p>
    <w:p w14:paraId="04307858" w14:textId="77777777" w:rsidR="00B15905" w:rsidRPr="00B15905" w:rsidRDefault="00B15905" w:rsidP="00B15905">
      <w:pPr>
        <w:numPr>
          <w:ilvl w:val="0"/>
          <w:numId w:val="9"/>
        </w:numPr>
        <w:tabs>
          <w:tab w:val="num" w:pos="720"/>
        </w:tabs>
        <w:spacing w:line="360" w:lineRule="auto"/>
        <w:rPr>
          <w:rFonts w:ascii="Times New Roman" w:hAnsi="Times New Roman" w:cs="Times New Roman"/>
        </w:rPr>
      </w:pPr>
      <w:r w:rsidRPr="00B15905">
        <w:rPr>
          <w:rFonts w:ascii="Times New Roman" w:hAnsi="Times New Roman" w:cs="Times New Roman"/>
        </w:rPr>
        <w:t>Land use code normalization → weight 10%</w:t>
      </w:r>
    </w:p>
    <w:p w14:paraId="52857AB2" w14:textId="77777777" w:rsidR="00B15905" w:rsidRPr="00B15905" w:rsidRDefault="00B15905" w:rsidP="00B15905">
      <w:pPr>
        <w:spacing w:line="360" w:lineRule="auto"/>
        <w:rPr>
          <w:rFonts w:ascii="Times New Roman" w:hAnsi="Times New Roman" w:cs="Times New Roman"/>
        </w:rPr>
      </w:pPr>
      <w:r w:rsidRPr="00B15905">
        <w:rPr>
          <w:rFonts w:ascii="Times New Roman" w:hAnsi="Times New Roman" w:cs="Times New Roman"/>
        </w:rPr>
        <w:t>The final fertility score ranged from 0 to 100.</w:t>
      </w:r>
    </w:p>
    <w:p w14:paraId="723060F0" w14:textId="77777777" w:rsidR="00B15905" w:rsidRDefault="00B15905" w:rsidP="009A0443">
      <w:pPr>
        <w:spacing w:line="360" w:lineRule="auto"/>
        <w:rPr>
          <w:rFonts w:ascii="Times New Roman" w:hAnsi="Times New Roman" w:cs="Times New Roman"/>
        </w:rPr>
      </w:pPr>
    </w:p>
    <w:p w14:paraId="1DB3E1DF" w14:textId="77777777" w:rsidR="00B15905" w:rsidRDefault="00B15905" w:rsidP="00B15905">
      <w:pPr>
        <w:spacing w:line="360" w:lineRule="auto"/>
        <w:rPr>
          <w:rFonts w:ascii="Times New Roman" w:hAnsi="Times New Roman" w:cs="Times New Roman"/>
          <w:b/>
          <w:bCs/>
        </w:rPr>
      </w:pPr>
      <w:r w:rsidRPr="00B15905">
        <w:rPr>
          <w:rFonts w:ascii="Times New Roman" w:hAnsi="Times New Roman" w:cs="Times New Roman"/>
          <w:b/>
          <w:bCs/>
        </w:rPr>
        <w:t>Image Preprocessing</w:t>
      </w:r>
    </w:p>
    <w:p w14:paraId="333E9D40" w14:textId="77777777" w:rsidR="00B15905" w:rsidRPr="009A0443" w:rsidRDefault="00B15905" w:rsidP="00B15905">
      <w:pPr>
        <w:spacing w:line="360" w:lineRule="auto"/>
        <w:rPr>
          <w:rFonts w:ascii="Times New Roman" w:hAnsi="Times New Roman" w:cs="Times New Roman"/>
        </w:rPr>
      </w:pPr>
      <w:r w:rsidRPr="009A0443">
        <w:rPr>
          <w:rFonts w:ascii="Times New Roman" w:hAnsi="Times New Roman" w:cs="Times New Roman"/>
        </w:rPr>
        <w:t>Images were loaded using the Python Imaging Library (PIL) and verified for integrity. Each image was resized to 256×256 pixels using LANCZOS interpolation. To facilitate model convergence, images were normalized using ImageNet mean and standard deviation values. Images with mean pixel intensity below 0.1 or above 0.9 were flagged as potentially invalid and excluded.</w:t>
      </w:r>
    </w:p>
    <w:p w14:paraId="407713C7" w14:textId="2E6AEA07" w:rsidR="00B15905" w:rsidRPr="00B15905" w:rsidRDefault="00B15905" w:rsidP="00B15905">
      <w:pPr>
        <w:spacing w:line="360" w:lineRule="auto"/>
        <w:rPr>
          <w:rFonts w:ascii="Times New Roman" w:hAnsi="Times New Roman" w:cs="Times New Roman"/>
        </w:rPr>
      </w:pPr>
      <w:r w:rsidRPr="009A0443">
        <w:rPr>
          <w:rFonts w:ascii="Times New Roman" w:hAnsi="Times New Roman" w:cs="Times New Roman"/>
        </w:rPr>
        <w:lastRenderedPageBreak/>
        <w:t>Each soil sample was linked to its corresponding image by reconstructing directory paths based on point ID and NUTS_0 codes. Where multiple directory conventions existed, fallback checks were implemented to maximize match rates.</w:t>
      </w:r>
    </w:p>
    <w:p w14:paraId="18ECE23C" w14:textId="77777777" w:rsidR="00B15905" w:rsidRPr="00B15905" w:rsidRDefault="00B15905" w:rsidP="00B15905">
      <w:pPr>
        <w:spacing w:line="360" w:lineRule="auto"/>
        <w:rPr>
          <w:rFonts w:ascii="Times New Roman" w:hAnsi="Times New Roman" w:cs="Times New Roman"/>
        </w:rPr>
      </w:pPr>
      <w:r w:rsidRPr="00B15905">
        <w:rPr>
          <w:rFonts w:ascii="Times New Roman" w:hAnsi="Times New Roman" w:cs="Times New Roman"/>
        </w:rPr>
        <w:t>Image files were processed as follows:</w:t>
      </w:r>
    </w:p>
    <w:p w14:paraId="52AFD071" w14:textId="77777777" w:rsidR="00B15905" w:rsidRP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Loaded with PIL; verified for integrity.</w:t>
      </w:r>
    </w:p>
    <w:p w14:paraId="3DDC652E" w14:textId="77777777" w:rsidR="00B15905" w:rsidRP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Resized to 256×256 pixels using LANCZOS interpolation.</w:t>
      </w:r>
    </w:p>
    <w:p w14:paraId="4B225F4A" w14:textId="77777777" w:rsidR="00B15905" w:rsidRP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Normalized using ImageNet means ([0.485, 0.456, 0.406]) and standard deviations ([0.229, 0.224, 0.225]).</w:t>
      </w:r>
    </w:p>
    <w:p w14:paraId="00AE81F6" w14:textId="77777777" w:rsid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Filtered to exclude images with mean pixel intensity &lt; 0.1 or &gt; 0.9 (likely corrupted or invalid).</w:t>
      </w:r>
    </w:p>
    <w:p w14:paraId="4142FE4E" w14:textId="7617BFCE" w:rsidR="00B15905" w:rsidRP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Point IDs mapped to expected directory/file structure.</w:t>
      </w:r>
    </w:p>
    <w:p w14:paraId="4A0C9D60" w14:textId="5DB98827" w:rsidR="00B15905" w:rsidRP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Multiple directory conventions were checked to maximize matches.</w:t>
      </w:r>
    </w:p>
    <w:p w14:paraId="75928E2F" w14:textId="60FE5406" w:rsidR="00B15905" w:rsidRPr="00B15905" w:rsidRDefault="00B15905" w:rsidP="00B15905">
      <w:pPr>
        <w:numPr>
          <w:ilvl w:val="0"/>
          <w:numId w:val="12"/>
        </w:numPr>
        <w:spacing w:line="360" w:lineRule="auto"/>
        <w:rPr>
          <w:rFonts w:ascii="Times New Roman" w:hAnsi="Times New Roman" w:cs="Times New Roman"/>
        </w:rPr>
      </w:pPr>
      <w:r w:rsidRPr="00B15905">
        <w:rPr>
          <w:rFonts w:ascii="Times New Roman" w:hAnsi="Times New Roman" w:cs="Times New Roman"/>
        </w:rPr>
        <w:t>Matched samples were logged; unmatched ones recorded for review.</w:t>
      </w:r>
    </w:p>
    <w:p w14:paraId="1722B67C" w14:textId="77777777" w:rsidR="00B15905" w:rsidRPr="009A0443" w:rsidRDefault="00B15905" w:rsidP="009A0443">
      <w:pPr>
        <w:spacing w:line="360" w:lineRule="auto"/>
        <w:rPr>
          <w:rFonts w:ascii="Times New Roman" w:hAnsi="Times New Roman" w:cs="Times New Roman"/>
        </w:rPr>
      </w:pPr>
    </w:p>
    <w:p w14:paraId="188A8EA5"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3.6 Convolutional Neural Network Design</w:t>
      </w:r>
    </w:p>
    <w:p w14:paraId="168EFEED" w14:textId="77777777" w:rsidR="009A0443" w:rsidRDefault="009A0443" w:rsidP="009A0443">
      <w:pPr>
        <w:spacing w:line="360" w:lineRule="auto"/>
        <w:rPr>
          <w:rFonts w:ascii="Times New Roman" w:hAnsi="Times New Roman" w:cs="Times New Roman"/>
        </w:rPr>
      </w:pPr>
      <w:r w:rsidRPr="009A0443">
        <w:rPr>
          <w:rFonts w:ascii="Times New Roman" w:hAnsi="Times New Roman" w:cs="Times New Roman"/>
        </w:rPr>
        <w:t>The CNN architecture was designed to perform multi-task learning, simultaneously predicting soil fertility scores (regression), fertility classes, and land use categories (classification). The network consisted of an initial convolutional block with 64 filters of size 7×7, followed by batch normalization, ReLU activation, and max pooling. This was followed by three residual blocks with filter sizes increasing from 64 to 256, each incorporating shortcut connections for gradient stability. A global average pooling layer reduced the output to a compact feature vector.</w:t>
      </w:r>
    </w:p>
    <w:p w14:paraId="729298F8" w14:textId="77777777" w:rsidR="00B15905" w:rsidRPr="00B15905" w:rsidRDefault="00B15905" w:rsidP="00B15905">
      <w:pPr>
        <w:spacing w:line="360" w:lineRule="auto"/>
        <w:rPr>
          <w:rFonts w:ascii="Times New Roman" w:hAnsi="Times New Roman" w:cs="Times New Roman"/>
          <w:b/>
          <w:bCs/>
        </w:rPr>
      </w:pPr>
      <w:r w:rsidRPr="00B15905">
        <w:rPr>
          <w:rFonts w:ascii="Times New Roman" w:hAnsi="Times New Roman" w:cs="Times New Roman"/>
          <w:b/>
          <w:bCs/>
        </w:rPr>
        <w:t>Network Structure</w:t>
      </w:r>
    </w:p>
    <w:p w14:paraId="7D03504F" w14:textId="77777777" w:rsidR="00B15905" w:rsidRPr="00B15905" w:rsidRDefault="00B15905" w:rsidP="00B15905">
      <w:pPr>
        <w:numPr>
          <w:ilvl w:val="0"/>
          <w:numId w:val="13"/>
        </w:numPr>
        <w:spacing w:line="360" w:lineRule="auto"/>
        <w:rPr>
          <w:rFonts w:ascii="Times New Roman" w:hAnsi="Times New Roman" w:cs="Times New Roman"/>
        </w:rPr>
      </w:pPr>
      <w:r w:rsidRPr="00B15905">
        <w:rPr>
          <w:rFonts w:ascii="Times New Roman" w:hAnsi="Times New Roman" w:cs="Times New Roman"/>
          <w:b/>
          <w:bCs/>
        </w:rPr>
        <w:t>Input:</w:t>
      </w:r>
      <w:r w:rsidRPr="00B15905">
        <w:rPr>
          <w:rFonts w:ascii="Times New Roman" w:hAnsi="Times New Roman" w:cs="Times New Roman"/>
        </w:rPr>
        <w:t xml:space="preserve"> RGB image (256×256×3)</w:t>
      </w:r>
    </w:p>
    <w:p w14:paraId="032CEE66" w14:textId="77777777" w:rsidR="00B15905" w:rsidRPr="00B15905" w:rsidRDefault="00B15905" w:rsidP="00B15905">
      <w:pPr>
        <w:numPr>
          <w:ilvl w:val="0"/>
          <w:numId w:val="13"/>
        </w:numPr>
        <w:spacing w:line="360" w:lineRule="auto"/>
        <w:rPr>
          <w:rFonts w:ascii="Times New Roman" w:hAnsi="Times New Roman" w:cs="Times New Roman"/>
        </w:rPr>
      </w:pPr>
      <w:r w:rsidRPr="00B15905">
        <w:rPr>
          <w:rFonts w:ascii="Times New Roman" w:hAnsi="Times New Roman" w:cs="Times New Roman"/>
          <w:b/>
          <w:bCs/>
        </w:rPr>
        <w:t>Initial Conv Block:</w:t>
      </w:r>
    </w:p>
    <w:p w14:paraId="6DC270BB"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Conv2D: 64 filters, 7×7 kernel, stride 2</w:t>
      </w:r>
    </w:p>
    <w:p w14:paraId="576BA02F"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lastRenderedPageBreak/>
        <w:t>BatchNorm + ReLU</w:t>
      </w:r>
    </w:p>
    <w:p w14:paraId="56ED0B5B" w14:textId="77777777" w:rsidR="00B15905" w:rsidRPr="00B15905" w:rsidRDefault="00B15905" w:rsidP="00B15905">
      <w:pPr>
        <w:numPr>
          <w:ilvl w:val="1"/>
          <w:numId w:val="13"/>
        </w:numPr>
        <w:spacing w:line="360" w:lineRule="auto"/>
        <w:rPr>
          <w:rFonts w:ascii="Times New Roman" w:hAnsi="Times New Roman" w:cs="Times New Roman"/>
        </w:rPr>
      </w:pPr>
      <w:proofErr w:type="spellStart"/>
      <w:r w:rsidRPr="00B15905">
        <w:rPr>
          <w:rFonts w:ascii="Times New Roman" w:hAnsi="Times New Roman" w:cs="Times New Roman"/>
        </w:rPr>
        <w:t>MaxPooling</w:t>
      </w:r>
      <w:proofErr w:type="spellEnd"/>
      <w:r w:rsidRPr="00B15905">
        <w:rPr>
          <w:rFonts w:ascii="Times New Roman" w:hAnsi="Times New Roman" w:cs="Times New Roman"/>
        </w:rPr>
        <w:t>: 3×3, stride 2</w:t>
      </w:r>
    </w:p>
    <w:p w14:paraId="5ED98B8E" w14:textId="77777777" w:rsidR="00B15905" w:rsidRPr="00B15905" w:rsidRDefault="00B15905" w:rsidP="00B15905">
      <w:pPr>
        <w:numPr>
          <w:ilvl w:val="0"/>
          <w:numId w:val="13"/>
        </w:numPr>
        <w:spacing w:line="360" w:lineRule="auto"/>
        <w:rPr>
          <w:rFonts w:ascii="Times New Roman" w:hAnsi="Times New Roman" w:cs="Times New Roman"/>
        </w:rPr>
      </w:pPr>
      <w:r w:rsidRPr="00B15905">
        <w:rPr>
          <w:rFonts w:ascii="Times New Roman" w:hAnsi="Times New Roman" w:cs="Times New Roman"/>
          <w:b/>
          <w:bCs/>
        </w:rPr>
        <w:t>Residual Blocks:</w:t>
      </w:r>
    </w:p>
    <w:p w14:paraId="5ACBBD32"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Three stages: 64, 128, 256 filters</w:t>
      </w:r>
    </w:p>
    <w:p w14:paraId="5526159B"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Each with two Conv2D layers + BatchNorm + ReLU</w:t>
      </w:r>
    </w:p>
    <w:p w14:paraId="3117D179"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Shortcut connections (identity or 1×1 conv)</w:t>
      </w:r>
    </w:p>
    <w:p w14:paraId="79CBD397" w14:textId="77777777" w:rsidR="00B15905" w:rsidRPr="00B15905" w:rsidRDefault="00B15905" w:rsidP="00B15905">
      <w:pPr>
        <w:numPr>
          <w:ilvl w:val="0"/>
          <w:numId w:val="13"/>
        </w:numPr>
        <w:spacing w:line="360" w:lineRule="auto"/>
        <w:rPr>
          <w:rFonts w:ascii="Times New Roman" w:hAnsi="Times New Roman" w:cs="Times New Roman"/>
        </w:rPr>
      </w:pPr>
      <w:r w:rsidRPr="00B15905">
        <w:rPr>
          <w:rFonts w:ascii="Times New Roman" w:hAnsi="Times New Roman" w:cs="Times New Roman"/>
          <w:b/>
          <w:bCs/>
        </w:rPr>
        <w:t>Global Average Pooling</w:t>
      </w:r>
    </w:p>
    <w:p w14:paraId="1B813062" w14:textId="77777777" w:rsidR="00B15905" w:rsidRPr="00B15905" w:rsidRDefault="00B15905" w:rsidP="00B15905">
      <w:pPr>
        <w:numPr>
          <w:ilvl w:val="0"/>
          <w:numId w:val="13"/>
        </w:numPr>
        <w:spacing w:line="360" w:lineRule="auto"/>
        <w:rPr>
          <w:rFonts w:ascii="Times New Roman" w:hAnsi="Times New Roman" w:cs="Times New Roman"/>
        </w:rPr>
      </w:pPr>
      <w:r w:rsidRPr="00B15905">
        <w:rPr>
          <w:rFonts w:ascii="Times New Roman" w:hAnsi="Times New Roman" w:cs="Times New Roman"/>
          <w:b/>
          <w:bCs/>
        </w:rPr>
        <w:t>Multi-Task Heads:</w:t>
      </w:r>
    </w:p>
    <w:p w14:paraId="4629E210"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Fertility regression: Dense → Linear activation</w:t>
      </w:r>
    </w:p>
    <w:p w14:paraId="4FD25E12"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 xml:space="preserve">Fertility class: Dense → </w:t>
      </w:r>
      <w:proofErr w:type="spellStart"/>
      <w:r w:rsidRPr="00B15905">
        <w:rPr>
          <w:rFonts w:ascii="Times New Roman" w:hAnsi="Times New Roman" w:cs="Times New Roman"/>
        </w:rPr>
        <w:t>Softmax</w:t>
      </w:r>
      <w:proofErr w:type="spellEnd"/>
    </w:p>
    <w:p w14:paraId="546FC5B5"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 xml:space="preserve">Land use class: Dense → </w:t>
      </w:r>
      <w:proofErr w:type="spellStart"/>
      <w:r w:rsidRPr="00B15905">
        <w:rPr>
          <w:rFonts w:ascii="Times New Roman" w:hAnsi="Times New Roman" w:cs="Times New Roman"/>
        </w:rPr>
        <w:t>Softmax</w:t>
      </w:r>
      <w:proofErr w:type="spellEnd"/>
    </w:p>
    <w:p w14:paraId="5F00A38B" w14:textId="77777777" w:rsidR="00B15905" w:rsidRPr="00B15905" w:rsidRDefault="00B15905" w:rsidP="00B15905">
      <w:pPr>
        <w:numPr>
          <w:ilvl w:val="0"/>
          <w:numId w:val="13"/>
        </w:numPr>
        <w:spacing w:line="360" w:lineRule="auto"/>
        <w:rPr>
          <w:rFonts w:ascii="Times New Roman" w:hAnsi="Times New Roman" w:cs="Times New Roman"/>
        </w:rPr>
      </w:pPr>
      <w:r w:rsidRPr="00B15905">
        <w:rPr>
          <w:rFonts w:ascii="Times New Roman" w:hAnsi="Times New Roman" w:cs="Times New Roman"/>
          <w:b/>
          <w:bCs/>
        </w:rPr>
        <w:t>Regularization:</w:t>
      </w:r>
    </w:p>
    <w:p w14:paraId="368EEFD3"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L2 weight decay (1e-4)</w:t>
      </w:r>
    </w:p>
    <w:p w14:paraId="249353CF" w14:textId="77777777" w:rsidR="00B15905" w:rsidRPr="00B15905" w:rsidRDefault="00B15905" w:rsidP="00B15905">
      <w:pPr>
        <w:numPr>
          <w:ilvl w:val="1"/>
          <w:numId w:val="13"/>
        </w:numPr>
        <w:spacing w:line="360" w:lineRule="auto"/>
        <w:rPr>
          <w:rFonts w:ascii="Times New Roman" w:hAnsi="Times New Roman" w:cs="Times New Roman"/>
        </w:rPr>
      </w:pPr>
      <w:r w:rsidRPr="00B15905">
        <w:rPr>
          <w:rFonts w:ascii="Times New Roman" w:hAnsi="Times New Roman" w:cs="Times New Roman"/>
        </w:rPr>
        <w:t>Dropout (0.5)</w:t>
      </w:r>
    </w:p>
    <w:p w14:paraId="413A7AAC" w14:textId="77777777" w:rsidR="00B15905" w:rsidRPr="009A0443" w:rsidRDefault="00B15905" w:rsidP="009A0443">
      <w:pPr>
        <w:spacing w:line="360" w:lineRule="auto"/>
        <w:rPr>
          <w:rFonts w:ascii="Times New Roman" w:hAnsi="Times New Roman" w:cs="Times New Roman"/>
        </w:rPr>
      </w:pPr>
    </w:p>
    <w:p w14:paraId="06D6794E"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The output branches included a regression head (predicting the composite fertility score) and two classification heads (fertility class and land use class). Regularization was achieved through L2 weight decay and dropout layers with a 0.5 dropout rate.</w:t>
      </w:r>
    </w:p>
    <w:p w14:paraId="6CF86971"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3.7 Model Training and Evaluation</w:t>
      </w:r>
    </w:p>
    <w:p w14:paraId="10F21887"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The data were partitioned into training (80%) and test (20%) subsets, stratified by fertility class to ensure representative sampling. A custom data generator was implemented to load and preprocess images in batches, conserving memory.</w:t>
      </w:r>
    </w:p>
    <w:p w14:paraId="32A3ABEA" w14:textId="2793B379"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 xml:space="preserve">The model was compiled using the Adam optimizer with a learning rate of 1e-4. Loss functions included mean squared error for the regression task and sparse categorical </w:t>
      </w:r>
      <w:r w:rsidR="00B15905" w:rsidRPr="009A0443">
        <w:rPr>
          <w:rFonts w:ascii="Times New Roman" w:hAnsi="Times New Roman" w:cs="Times New Roman"/>
        </w:rPr>
        <w:t>cross entropy</w:t>
      </w:r>
      <w:r w:rsidRPr="009A0443">
        <w:rPr>
          <w:rFonts w:ascii="Times New Roman" w:hAnsi="Times New Roman" w:cs="Times New Roman"/>
        </w:rPr>
        <w:t xml:space="preserve"> for </w:t>
      </w:r>
      <w:r w:rsidRPr="009A0443">
        <w:rPr>
          <w:rFonts w:ascii="Times New Roman" w:hAnsi="Times New Roman" w:cs="Times New Roman"/>
        </w:rPr>
        <w:lastRenderedPageBreak/>
        <w:t>classification. Loss weights were set to 0.4 for regression, 0.3 for fertility class, and 0.3 for land use class. Training included early stopping and learning rate reduction on plateau to mitigate overfitting.</w:t>
      </w:r>
    </w:p>
    <w:p w14:paraId="4C0704AD"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Evaluation metrics for regression included MAE, RMSE, and R², while classification performance was assessed via accuracy, F1-score, and confusion matrices.</w:t>
      </w:r>
    </w:p>
    <w:p w14:paraId="444B446D" w14:textId="77777777" w:rsidR="009A0443" w:rsidRPr="009A0443" w:rsidRDefault="009A0443" w:rsidP="009A0443">
      <w:pPr>
        <w:spacing w:line="360" w:lineRule="auto"/>
        <w:rPr>
          <w:rFonts w:ascii="Times New Roman" w:hAnsi="Times New Roman" w:cs="Times New Roman"/>
          <w:b/>
          <w:bCs/>
        </w:rPr>
      </w:pPr>
      <w:r w:rsidRPr="009A0443">
        <w:rPr>
          <w:rFonts w:ascii="Times New Roman" w:hAnsi="Times New Roman" w:cs="Times New Roman"/>
          <w:b/>
          <w:bCs/>
        </w:rPr>
        <w:t>3.8 Tools and Computational Environment</w:t>
      </w:r>
    </w:p>
    <w:p w14:paraId="229D42CB" w14:textId="77777777" w:rsidR="0086009E" w:rsidRPr="0086009E" w:rsidRDefault="0086009E" w:rsidP="0086009E">
      <w:pPr>
        <w:spacing w:line="360" w:lineRule="auto"/>
        <w:rPr>
          <w:rFonts w:ascii="Times New Roman" w:hAnsi="Times New Roman" w:cs="Times New Roman"/>
        </w:rPr>
      </w:pPr>
      <w:r w:rsidRPr="0086009E">
        <w:rPr>
          <w:rFonts w:ascii="Times New Roman" w:hAnsi="Times New Roman" w:cs="Times New Roman"/>
        </w:rPr>
        <w:t xml:space="preserve">All analysis was conducted using Python 3.12.6 on a 64-bit operating system. The computational environment consisted of a local workstation equipped with a quad-core (4 logic processor) CPU running at 2.5 GHz, 8 GB of RAM, and a 256 GB solid-state drive (SSD). While GPU acceleration was utilized where available for training, the model development pipeline was designed to be executable on mid-range consumer hardware. The following libraries were employed: TensorFlow, </w:t>
      </w:r>
      <w:proofErr w:type="spellStart"/>
      <w:r w:rsidRPr="0086009E">
        <w:rPr>
          <w:rFonts w:ascii="Times New Roman" w:hAnsi="Times New Roman" w:cs="Times New Roman"/>
        </w:rPr>
        <w:t>Keras</w:t>
      </w:r>
      <w:proofErr w:type="spellEnd"/>
      <w:r w:rsidRPr="0086009E">
        <w:rPr>
          <w:rFonts w:ascii="Times New Roman" w:hAnsi="Times New Roman" w:cs="Times New Roman"/>
        </w:rPr>
        <w:t>, Pandas, NumPy, scikit-learn, PIL, and Matplotlib. Microsoft Excel was also extensively used during exploratory data analysis for initial data exploration, visualization, and sanity checks, complementing the Python-based analysis. The combined use of these tools provided an efficient and reproducible engineering workflow for man</w:t>
      </w:r>
    </w:p>
    <w:p w14:paraId="384B56D9" w14:textId="644098D8" w:rsidR="009A0443" w:rsidRPr="009A0443" w:rsidRDefault="0086009E" w:rsidP="009A0443">
      <w:pPr>
        <w:spacing w:line="360" w:lineRule="auto"/>
        <w:rPr>
          <w:rFonts w:ascii="Times New Roman" w:hAnsi="Times New Roman" w:cs="Times New Roman"/>
          <w:b/>
          <w:bCs/>
        </w:rPr>
      </w:pPr>
      <w:r w:rsidRPr="0086009E">
        <w:rPr>
          <w:rFonts w:ascii="Times New Roman" w:hAnsi="Times New Roman" w:cs="Times New Roman"/>
          <w:b/>
          <w:bCs/>
        </w:rPr>
        <w:t>REFERENCES</w:t>
      </w:r>
    </w:p>
    <w:p w14:paraId="3D4F9B66" w14:textId="77777777" w:rsidR="009A0443" w:rsidRPr="009A0443" w:rsidRDefault="009A0443" w:rsidP="009A0443">
      <w:pPr>
        <w:spacing w:line="360" w:lineRule="auto"/>
        <w:rPr>
          <w:rFonts w:ascii="Times New Roman" w:hAnsi="Times New Roman" w:cs="Times New Roman"/>
        </w:rPr>
      </w:pPr>
      <w:r w:rsidRPr="009A0443">
        <w:rPr>
          <w:rFonts w:ascii="Times New Roman" w:hAnsi="Times New Roman" w:cs="Times New Roman"/>
        </w:rPr>
        <w:t xml:space="preserve">Fernandez-Ugalde, O., </w:t>
      </w:r>
      <w:proofErr w:type="spellStart"/>
      <w:r w:rsidRPr="009A0443">
        <w:rPr>
          <w:rFonts w:ascii="Times New Roman" w:hAnsi="Times New Roman" w:cs="Times New Roman"/>
        </w:rPr>
        <w:t>Orgiazzi</w:t>
      </w:r>
      <w:proofErr w:type="spellEnd"/>
      <w:r w:rsidRPr="009A0443">
        <w:rPr>
          <w:rFonts w:ascii="Times New Roman" w:hAnsi="Times New Roman" w:cs="Times New Roman"/>
        </w:rPr>
        <w:t xml:space="preserve">, A., &amp; Ballabio, C. (2022). LUCAS topsoil 2018: Results and data. Publications Office of the European Union. </w:t>
      </w:r>
      <w:hyperlink r:id="rId5" w:history="1">
        <w:r w:rsidRPr="009A0443">
          <w:rPr>
            <w:rStyle w:val="Hyperlink"/>
            <w:rFonts w:ascii="Times New Roman" w:hAnsi="Times New Roman" w:cs="Times New Roman"/>
          </w:rPr>
          <w:t>https://doi.org/10.2760/04666</w:t>
        </w:r>
      </w:hyperlink>
    </w:p>
    <w:p w14:paraId="3209665B" w14:textId="77777777" w:rsidR="009A0443" w:rsidRPr="009A0443" w:rsidRDefault="009A0443" w:rsidP="009A0443">
      <w:pPr>
        <w:spacing w:line="360" w:lineRule="auto"/>
        <w:rPr>
          <w:rFonts w:ascii="Times New Roman" w:hAnsi="Times New Roman" w:cs="Times New Roman"/>
        </w:rPr>
      </w:pPr>
      <w:proofErr w:type="spellStart"/>
      <w:r w:rsidRPr="009A0443">
        <w:rPr>
          <w:rFonts w:ascii="Times New Roman" w:hAnsi="Times New Roman" w:cs="Times New Roman"/>
        </w:rPr>
        <w:t>Orgiazzi</w:t>
      </w:r>
      <w:proofErr w:type="spellEnd"/>
      <w:r w:rsidRPr="009A0443">
        <w:rPr>
          <w:rFonts w:ascii="Times New Roman" w:hAnsi="Times New Roman" w:cs="Times New Roman"/>
        </w:rPr>
        <w:t xml:space="preserve">, A., Ballabio, C., Panagos, P., Jones, A., &amp; Fernandez-Ugalde, O. (2018). LUCAS Soil, the largest expandable soil dataset for Europe: A review. European Journal of Soil Science, 69(1), 140-153. </w:t>
      </w:r>
      <w:hyperlink r:id="rId6" w:history="1">
        <w:r w:rsidRPr="009A0443">
          <w:rPr>
            <w:rStyle w:val="Hyperlink"/>
            <w:rFonts w:ascii="Times New Roman" w:hAnsi="Times New Roman" w:cs="Times New Roman"/>
          </w:rPr>
          <w:t>https://doi.org/10.1111/ejss.12499</w:t>
        </w:r>
      </w:hyperlink>
    </w:p>
    <w:p w14:paraId="430C0ACE" w14:textId="77777777" w:rsidR="009A0443" w:rsidRPr="009A0443" w:rsidRDefault="009A0443" w:rsidP="009A0443">
      <w:pPr>
        <w:spacing w:line="360" w:lineRule="auto"/>
        <w:rPr>
          <w:rFonts w:ascii="Times New Roman" w:hAnsi="Times New Roman" w:cs="Times New Roman"/>
        </w:rPr>
      </w:pPr>
    </w:p>
    <w:sectPr w:rsidR="009A0443" w:rsidRPr="009A0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B3C"/>
    <w:multiLevelType w:val="multilevel"/>
    <w:tmpl w:val="4846F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7030"/>
    <w:multiLevelType w:val="multilevel"/>
    <w:tmpl w:val="6E4EFD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C3422F4"/>
    <w:multiLevelType w:val="multilevel"/>
    <w:tmpl w:val="2596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96695"/>
    <w:multiLevelType w:val="multilevel"/>
    <w:tmpl w:val="658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81EF3"/>
    <w:multiLevelType w:val="hybridMultilevel"/>
    <w:tmpl w:val="33409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954ACA"/>
    <w:multiLevelType w:val="multilevel"/>
    <w:tmpl w:val="E61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40230"/>
    <w:multiLevelType w:val="multilevel"/>
    <w:tmpl w:val="401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A0BCF"/>
    <w:multiLevelType w:val="multilevel"/>
    <w:tmpl w:val="1FAA03F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7006737"/>
    <w:multiLevelType w:val="multilevel"/>
    <w:tmpl w:val="1FAA03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75129"/>
    <w:multiLevelType w:val="multilevel"/>
    <w:tmpl w:val="BE6CA8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F2E32AB"/>
    <w:multiLevelType w:val="hybridMultilevel"/>
    <w:tmpl w:val="2C8C5F6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190769D"/>
    <w:multiLevelType w:val="multilevel"/>
    <w:tmpl w:val="1FAA03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05526"/>
    <w:multiLevelType w:val="multilevel"/>
    <w:tmpl w:val="C3B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558320">
    <w:abstractNumId w:val="4"/>
  </w:num>
  <w:num w:numId="2" w16cid:durableId="1982149672">
    <w:abstractNumId w:val="10"/>
  </w:num>
  <w:num w:numId="3" w16cid:durableId="2060665790">
    <w:abstractNumId w:val="2"/>
  </w:num>
  <w:num w:numId="4" w16cid:durableId="399255636">
    <w:abstractNumId w:val="3"/>
  </w:num>
  <w:num w:numId="5" w16cid:durableId="1978026556">
    <w:abstractNumId w:val="12"/>
  </w:num>
  <w:num w:numId="6" w16cid:durableId="958025199">
    <w:abstractNumId w:val="11"/>
  </w:num>
  <w:num w:numId="7" w16cid:durableId="1435784521">
    <w:abstractNumId w:val="5"/>
  </w:num>
  <w:num w:numId="8" w16cid:durableId="1533497898">
    <w:abstractNumId w:val="1"/>
  </w:num>
  <w:num w:numId="9" w16cid:durableId="1766875855">
    <w:abstractNumId w:val="9"/>
  </w:num>
  <w:num w:numId="10" w16cid:durableId="2047102125">
    <w:abstractNumId w:val="7"/>
  </w:num>
  <w:num w:numId="11" w16cid:durableId="1851337302">
    <w:abstractNumId w:val="8"/>
  </w:num>
  <w:num w:numId="12" w16cid:durableId="80490345">
    <w:abstractNumId w:val="6"/>
  </w:num>
  <w:num w:numId="13" w16cid:durableId="173434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43"/>
    <w:rsid w:val="00173E86"/>
    <w:rsid w:val="004B4F5F"/>
    <w:rsid w:val="0086009E"/>
    <w:rsid w:val="009A0443"/>
    <w:rsid w:val="009C433B"/>
    <w:rsid w:val="00B15905"/>
    <w:rsid w:val="00C2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2766"/>
  <w15:chartTrackingRefBased/>
  <w15:docId w15:val="{ED0ECAF2-E8F6-47C5-8799-6EA5F9AB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443"/>
    <w:rPr>
      <w:rFonts w:eastAsiaTheme="majorEastAsia" w:cstheme="majorBidi"/>
      <w:color w:val="272727" w:themeColor="text1" w:themeTint="D8"/>
    </w:rPr>
  </w:style>
  <w:style w:type="paragraph" w:styleId="Title">
    <w:name w:val="Title"/>
    <w:basedOn w:val="Normal"/>
    <w:next w:val="Normal"/>
    <w:link w:val="TitleChar"/>
    <w:uiPriority w:val="10"/>
    <w:qFormat/>
    <w:rsid w:val="009A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443"/>
    <w:pPr>
      <w:spacing w:before="160"/>
      <w:jc w:val="center"/>
    </w:pPr>
    <w:rPr>
      <w:i/>
      <w:iCs/>
      <w:color w:val="404040" w:themeColor="text1" w:themeTint="BF"/>
    </w:rPr>
  </w:style>
  <w:style w:type="character" w:customStyle="1" w:styleId="QuoteChar">
    <w:name w:val="Quote Char"/>
    <w:basedOn w:val="DefaultParagraphFont"/>
    <w:link w:val="Quote"/>
    <w:uiPriority w:val="29"/>
    <w:rsid w:val="009A0443"/>
    <w:rPr>
      <w:i/>
      <w:iCs/>
      <w:color w:val="404040" w:themeColor="text1" w:themeTint="BF"/>
    </w:rPr>
  </w:style>
  <w:style w:type="paragraph" w:styleId="ListParagraph">
    <w:name w:val="List Paragraph"/>
    <w:basedOn w:val="Normal"/>
    <w:uiPriority w:val="34"/>
    <w:qFormat/>
    <w:rsid w:val="009A0443"/>
    <w:pPr>
      <w:ind w:left="720"/>
      <w:contextualSpacing/>
    </w:pPr>
  </w:style>
  <w:style w:type="character" w:styleId="IntenseEmphasis">
    <w:name w:val="Intense Emphasis"/>
    <w:basedOn w:val="DefaultParagraphFont"/>
    <w:uiPriority w:val="21"/>
    <w:qFormat/>
    <w:rsid w:val="009A0443"/>
    <w:rPr>
      <w:i/>
      <w:iCs/>
      <w:color w:val="2F5496" w:themeColor="accent1" w:themeShade="BF"/>
    </w:rPr>
  </w:style>
  <w:style w:type="paragraph" w:styleId="IntenseQuote">
    <w:name w:val="Intense Quote"/>
    <w:basedOn w:val="Normal"/>
    <w:next w:val="Normal"/>
    <w:link w:val="IntenseQuoteChar"/>
    <w:uiPriority w:val="30"/>
    <w:qFormat/>
    <w:rsid w:val="009A0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443"/>
    <w:rPr>
      <w:i/>
      <w:iCs/>
      <w:color w:val="2F5496" w:themeColor="accent1" w:themeShade="BF"/>
    </w:rPr>
  </w:style>
  <w:style w:type="character" w:styleId="IntenseReference">
    <w:name w:val="Intense Reference"/>
    <w:basedOn w:val="DefaultParagraphFont"/>
    <w:uiPriority w:val="32"/>
    <w:qFormat/>
    <w:rsid w:val="009A0443"/>
    <w:rPr>
      <w:b/>
      <w:bCs/>
      <w:smallCaps/>
      <w:color w:val="2F5496" w:themeColor="accent1" w:themeShade="BF"/>
      <w:spacing w:val="5"/>
    </w:rPr>
  </w:style>
  <w:style w:type="character" w:styleId="Hyperlink">
    <w:name w:val="Hyperlink"/>
    <w:basedOn w:val="DefaultParagraphFont"/>
    <w:uiPriority w:val="99"/>
    <w:unhideWhenUsed/>
    <w:rsid w:val="009A0443"/>
    <w:rPr>
      <w:color w:val="0563C1" w:themeColor="hyperlink"/>
      <w:u w:val="single"/>
    </w:rPr>
  </w:style>
  <w:style w:type="character" w:styleId="UnresolvedMention">
    <w:name w:val="Unresolved Mention"/>
    <w:basedOn w:val="DefaultParagraphFont"/>
    <w:uiPriority w:val="99"/>
    <w:semiHidden/>
    <w:unhideWhenUsed/>
    <w:rsid w:val="009A0443"/>
    <w:rPr>
      <w:color w:val="605E5C"/>
      <w:shd w:val="clear" w:color="auto" w:fill="E1DFDD"/>
    </w:rPr>
  </w:style>
  <w:style w:type="paragraph" w:styleId="NormalWeb">
    <w:name w:val="Normal (Web)"/>
    <w:basedOn w:val="Normal"/>
    <w:uiPriority w:val="99"/>
    <w:semiHidden/>
    <w:unhideWhenUsed/>
    <w:rsid w:val="009A04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6325">
      <w:bodyDiv w:val="1"/>
      <w:marLeft w:val="0"/>
      <w:marRight w:val="0"/>
      <w:marTop w:val="0"/>
      <w:marBottom w:val="0"/>
      <w:divBdr>
        <w:top w:val="none" w:sz="0" w:space="0" w:color="auto"/>
        <w:left w:val="none" w:sz="0" w:space="0" w:color="auto"/>
        <w:bottom w:val="none" w:sz="0" w:space="0" w:color="auto"/>
        <w:right w:val="none" w:sz="0" w:space="0" w:color="auto"/>
      </w:divBdr>
    </w:div>
    <w:div w:id="150412596">
      <w:bodyDiv w:val="1"/>
      <w:marLeft w:val="0"/>
      <w:marRight w:val="0"/>
      <w:marTop w:val="0"/>
      <w:marBottom w:val="0"/>
      <w:divBdr>
        <w:top w:val="none" w:sz="0" w:space="0" w:color="auto"/>
        <w:left w:val="none" w:sz="0" w:space="0" w:color="auto"/>
        <w:bottom w:val="none" w:sz="0" w:space="0" w:color="auto"/>
        <w:right w:val="none" w:sz="0" w:space="0" w:color="auto"/>
      </w:divBdr>
    </w:div>
    <w:div w:id="183136418">
      <w:bodyDiv w:val="1"/>
      <w:marLeft w:val="0"/>
      <w:marRight w:val="0"/>
      <w:marTop w:val="0"/>
      <w:marBottom w:val="0"/>
      <w:divBdr>
        <w:top w:val="none" w:sz="0" w:space="0" w:color="auto"/>
        <w:left w:val="none" w:sz="0" w:space="0" w:color="auto"/>
        <w:bottom w:val="none" w:sz="0" w:space="0" w:color="auto"/>
        <w:right w:val="none" w:sz="0" w:space="0" w:color="auto"/>
      </w:divBdr>
    </w:div>
    <w:div w:id="246765228">
      <w:bodyDiv w:val="1"/>
      <w:marLeft w:val="0"/>
      <w:marRight w:val="0"/>
      <w:marTop w:val="0"/>
      <w:marBottom w:val="0"/>
      <w:divBdr>
        <w:top w:val="none" w:sz="0" w:space="0" w:color="auto"/>
        <w:left w:val="none" w:sz="0" w:space="0" w:color="auto"/>
        <w:bottom w:val="none" w:sz="0" w:space="0" w:color="auto"/>
        <w:right w:val="none" w:sz="0" w:space="0" w:color="auto"/>
      </w:divBdr>
    </w:div>
    <w:div w:id="392890719">
      <w:bodyDiv w:val="1"/>
      <w:marLeft w:val="0"/>
      <w:marRight w:val="0"/>
      <w:marTop w:val="0"/>
      <w:marBottom w:val="0"/>
      <w:divBdr>
        <w:top w:val="none" w:sz="0" w:space="0" w:color="auto"/>
        <w:left w:val="none" w:sz="0" w:space="0" w:color="auto"/>
        <w:bottom w:val="none" w:sz="0" w:space="0" w:color="auto"/>
        <w:right w:val="none" w:sz="0" w:space="0" w:color="auto"/>
      </w:divBdr>
    </w:div>
    <w:div w:id="443157656">
      <w:bodyDiv w:val="1"/>
      <w:marLeft w:val="0"/>
      <w:marRight w:val="0"/>
      <w:marTop w:val="0"/>
      <w:marBottom w:val="0"/>
      <w:divBdr>
        <w:top w:val="none" w:sz="0" w:space="0" w:color="auto"/>
        <w:left w:val="none" w:sz="0" w:space="0" w:color="auto"/>
        <w:bottom w:val="none" w:sz="0" w:space="0" w:color="auto"/>
        <w:right w:val="none" w:sz="0" w:space="0" w:color="auto"/>
      </w:divBdr>
    </w:div>
    <w:div w:id="602424320">
      <w:bodyDiv w:val="1"/>
      <w:marLeft w:val="0"/>
      <w:marRight w:val="0"/>
      <w:marTop w:val="0"/>
      <w:marBottom w:val="0"/>
      <w:divBdr>
        <w:top w:val="none" w:sz="0" w:space="0" w:color="auto"/>
        <w:left w:val="none" w:sz="0" w:space="0" w:color="auto"/>
        <w:bottom w:val="none" w:sz="0" w:space="0" w:color="auto"/>
        <w:right w:val="none" w:sz="0" w:space="0" w:color="auto"/>
      </w:divBdr>
    </w:div>
    <w:div w:id="643118036">
      <w:bodyDiv w:val="1"/>
      <w:marLeft w:val="0"/>
      <w:marRight w:val="0"/>
      <w:marTop w:val="0"/>
      <w:marBottom w:val="0"/>
      <w:divBdr>
        <w:top w:val="none" w:sz="0" w:space="0" w:color="auto"/>
        <w:left w:val="none" w:sz="0" w:space="0" w:color="auto"/>
        <w:bottom w:val="none" w:sz="0" w:space="0" w:color="auto"/>
        <w:right w:val="none" w:sz="0" w:space="0" w:color="auto"/>
      </w:divBdr>
    </w:div>
    <w:div w:id="678699433">
      <w:bodyDiv w:val="1"/>
      <w:marLeft w:val="0"/>
      <w:marRight w:val="0"/>
      <w:marTop w:val="0"/>
      <w:marBottom w:val="0"/>
      <w:divBdr>
        <w:top w:val="none" w:sz="0" w:space="0" w:color="auto"/>
        <w:left w:val="none" w:sz="0" w:space="0" w:color="auto"/>
        <w:bottom w:val="none" w:sz="0" w:space="0" w:color="auto"/>
        <w:right w:val="none" w:sz="0" w:space="0" w:color="auto"/>
      </w:divBdr>
    </w:div>
    <w:div w:id="740716758">
      <w:bodyDiv w:val="1"/>
      <w:marLeft w:val="0"/>
      <w:marRight w:val="0"/>
      <w:marTop w:val="0"/>
      <w:marBottom w:val="0"/>
      <w:divBdr>
        <w:top w:val="none" w:sz="0" w:space="0" w:color="auto"/>
        <w:left w:val="none" w:sz="0" w:space="0" w:color="auto"/>
        <w:bottom w:val="none" w:sz="0" w:space="0" w:color="auto"/>
        <w:right w:val="none" w:sz="0" w:space="0" w:color="auto"/>
      </w:divBdr>
    </w:div>
    <w:div w:id="828866279">
      <w:bodyDiv w:val="1"/>
      <w:marLeft w:val="0"/>
      <w:marRight w:val="0"/>
      <w:marTop w:val="0"/>
      <w:marBottom w:val="0"/>
      <w:divBdr>
        <w:top w:val="none" w:sz="0" w:space="0" w:color="auto"/>
        <w:left w:val="none" w:sz="0" w:space="0" w:color="auto"/>
        <w:bottom w:val="none" w:sz="0" w:space="0" w:color="auto"/>
        <w:right w:val="none" w:sz="0" w:space="0" w:color="auto"/>
      </w:divBdr>
    </w:div>
    <w:div w:id="1034423983">
      <w:bodyDiv w:val="1"/>
      <w:marLeft w:val="0"/>
      <w:marRight w:val="0"/>
      <w:marTop w:val="0"/>
      <w:marBottom w:val="0"/>
      <w:divBdr>
        <w:top w:val="none" w:sz="0" w:space="0" w:color="auto"/>
        <w:left w:val="none" w:sz="0" w:space="0" w:color="auto"/>
        <w:bottom w:val="none" w:sz="0" w:space="0" w:color="auto"/>
        <w:right w:val="none" w:sz="0" w:space="0" w:color="auto"/>
      </w:divBdr>
    </w:div>
    <w:div w:id="1254128021">
      <w:bodyDiv w:val="1"/>
      <w:marLeft w:val="0"/>
      <w:marRight w:val="0"/>
      <w:marTop w:val="0"/>
      <w:marBottom w:val="0"/>
      <w:divBdr>
        <w:top w:val="none" w:sz="0" w:space="0" w:color="auto"/>
        <w:left w:val="none" w:sz="0" w:space="0" w:color="auto"/>
        <w:bottom w:val="none" w:sz="0" w:space="0" w:color="auto"/>
        <w:right w:val="none" w:sz="0" w:space="0" w:color="auto"/>
      </w:divBdr>
    </w:div>
    <w:div w:id="1464691443">
      <w:bodyDiv w:val="1"/>
      <w:marLeft w:val="0"/>
      <w:marRight w:val="0"/>
      <w:marTop w:val="0"/>
      <w:marBottom w:val="0"/>
      <w:divBdr>
        <w:top w:val="none" w:sz="0" w:space="0" w:color="auto"/>
        <w:left w:val="none" w:sz="0" w:space="0" w:color="auto"/>
        <w:bottom w:val="none" w:sz="0" w:space="0" w:color="auto"/>
        <w:right w:val="none" w:sz="0" w:space="0" w:color="auto"/>
      </w:divBdr>
    </w:div>
    <w:div w:id="1467747072">
      <w:bodyDiv w:val="1"/>
      <w:marLeft w:val="0"/>
      <w:marRight w:val="0"/>
      <w:marTop w:val="0"/>
      <w:marBottom w:val="0"/>
      <w:divBdr>
        <w:top w:val="none" w:sz="0" w:space="0" w:color="auto"/>
        <w:left w:val="none" w:sz="0" w:space="0" w:color="auto"/>
        <w:bottom w:val="none" w:sz="0" w:space="0" w:color="auto"/>
        <w:right w:val="none" w:sz="0" w:space="0" w:color="auto"/>
      </w:divBdr>
    </w:div>
    <w:div w:id="1471358018">
      <w:bodyDiv w:val="1"/>
      <w:marLeft w:val="0"/>
      <w:marRight w:val="0"/>
      <w:marTop w:val="0"/>
      <w:marBottom w:val="0"/>
      <w:divBdr>
        <w:top w:val="none" w:sz="0" w:space="0" w:color="auto"/>
        <w:left w:val="none" w:sz="0" w:space="0" w:color="auto"/>
        <w:bottom w:val="none" w:sz="0" w:space="0" w:color="auto"/>
        <w:right w:val="none" w:sz="0" w:space="0" w:color="auto"/>
      </w:divBdr>
    </w:div>
    <w:div w:id="1476800539">
      <w:bodyDiv w:val="1"/>
      <w:marLeft w:val="0"/>
      <w:marRight w:val="0"/>
      <w:marTop w:val="0"/>
      <w:marBottom w:val="0"/>
      <w:divBdr>
        <w:top w:val="none" w:sz="0" w:space="0" w:color="auto"/>
        <w:left w:val="none" w:sz="0" w:space="0" w:color="auto"/>
        <w:bottom w:val="none" w:sz="0" w:space="0" w:color="auto"/>
        <w:right w:val="none" w:sz="0" w:space="0" w:color="auto"/>
      </w:divBdr>
    </w:div>
    <w:div w:id="1498106277">
      <w:bodyDiv w:val="1"/>
      <w:marLeft w:val="0"/>
      <w:marRight w:val="0"/>
      <w:marTop w:val="0"/>
      <w:marBottom w:val="0"/>
      <w:divBdr>
        <w:top w:val="none" w:sz="0" w:space="0" w:color="auto"/>
        <w:left w:val="none" w:sz="0" w:space="0" w:color="auto"/>
        <w:bottom w:val="none" w:sz="0" w:space="0" w:color="auto"/>
        <w:right w:val="none" w:sz="0" w:space="0" w:color="auto"/>
      </w:divBdr>
    </w:div>
    <w:div w:id="1582175071">
      <w:bodyDiv w:val="1"/>
      <w:marLeft w:val="0"/>
      <w:marRight w:val="0"/>
      <w:marTop w:val="0"/>
      <w:marBottom w:val="0"/>
      <w:divBdr>
        <w:top w:val="none" w:sz="0" w:space="0" w:color="auto"/>
        <w:left w:val="none" w:sz="0" w:space="0" w:color="auto"/>
        <w:bottom w:val="none" w:sz="0" w:space="0" w:color="auto"/>
        <w:right w:val="none" w:sz="0" w:space="0" w:color="auto"/>
      </w:divBdr>
    </w:div>
    <w:div w:id="1622372589">
      <w:bodyDiv w:val="1"/>
      <w:marLeft w:val="0"/>
      <w:marRight w:val="0"/>
      <w:marTop w:val="0"/>
      <w:marBottom w:val="0"/>
      <w:divBdr>
        <w:top w:val="none" w:sz="0" w:space="0" w:color="auto"/>
        <w:left w:val="none" w:sz="0" w:space="0" w:color="auto"/>
        <w:bottom w:val="none" w:sz="0" w:space="0" w:color="auto"/>
        <w:right w:val="none" w:sz="0" w:space="0" w:color="auto"/>
      </w:divBdr>
    </w:div>
    <w:div w:id="1870291494">
      <w:bodyDiv w:val="1"/>
      <w:marLeft w:val="0"/>
      <w:marRight w:val="0"/>
      <w:marTop w:val="0"/>
      <w:marBottom w:val="0"/>
      <w:divBdr>
        <w:top w:val="none" w:sz="0" w:space="0" w:color="auto"/>
        <w:left w:val="none" w:sz="0" w:space="0" w:color="auto"/>
        <w:bottom w:val="none" w:sz="0" w:space="0" w:color="auto"/>
        <w:right w:val="none" w:sz="0" w:space="0" w:color="auto"/>
      </w:divBdr>
    </w:div>
    <w:div w:id="213031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ejss.12499" TargetMode="External"/><Relationship Id="rId5" Type="http://schemas.openxmlformats.org/officeDocument/2006/relationships/hyperlink" Target="https://doi.org/10.2760/0466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2286</Words>
  <Characters>13033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Abimbola Mujeeb</dc:creator>
  <cp:keywords/>
  <dc:description/>
  <cp:lastModifiedBy>Abimbola Mujeeb</cp:lastModifiedBy>
  <cp:revision>3</cp:revision>
  <dcterms:created xsi:type="dcterms:W3CDTF">2025-06-25T09:02:00Z</dcterms:created>
  <dcterms:modified xsi:type="dcterms:W3CDTF">2025-06-25T12:52:00Z</dcterms:modified>
</cp:coreProperties>
</file>