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F2" w:rsidRDefault="00B029F2" w:rsidP="00B029F2">
      <w:pPr>
        <w:pStyle w:val="1"/>
        <w:jc w:val="center"/>
      </w:pPr>
      <w:r w:rsidRPr="00B029F2">
        <w:t>Acrony</w:t>
      </w:r>
      <w:bookmarkStart w:id="0" w:name="_GoBack"/>
      <w:bookmarkEnd w:id="0"/>
      <w:r w:rsidRPr="00B029F2">
        <w:t>m and Abbreviation</w:t>
      </w:r>
    </w:p>
    <w:p w:rsidR="006130CC" w:rsidRDefault="00986A0F" w:rsidP="00D3357C">
      <w:pPr>
        <w:pStyle w:val="2"/>
      </w:pPr>
      <w:r>
        <w:t xml:space="preserve">1.1 </w:t>
      </w:r>
      <w:r w:rsidR="00D3357C" w:rsidRPr="00D3357C">
        <w:t>Mobile Network Evolution</w:t>
      </w:r>
    </w:p>
    <w:tbl>
      <w:tblPr>
        <w:tblW w:w="7780" w:type="dxa"/>
        <w:tblLook w:val="04A0" w:firstRow="1" w:lastRow="0" w:firstColumn="1" w:lastColumn="0" w:noHBand="0" w:noVBand="1"/>
      </w:tblPr>
      <w:tblGrid>
        <w:gridCol w:w="7780"/>
      </w:tblGrid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AMPS: Advanced Mobile Phone System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LSI: Large Scale Integrated Circuit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GSM: Global System For Mobile Communications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CDMA: Code Division Multiple Access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WCDMA: Wideband Code Division Multiple Access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TD-SCDMA: Time Division-Synchronous Code Division Multiple Access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CDMA 2000: Code Division Multiple Access 2000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SMS: Short Message Services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LTE: Long Term Evolution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LTE-A: Long Term Evolution-Advanced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3GPP: 3rd Generation Partnership Project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MBB: Mobile Broadband</w:t>
            </w:r>
          </w:p>
        </w:tc>
      </w:tr>
    </w:tbl>
    <w:p w:rsidR="00F94228" w:rsidRDefault="00986A0F" w:rsidP="00986A0F">
      <w:pPr>
        <w:pStyle w:val="2"/>
      </w:pPr>
      <w:r w:rsidRPr="00986A0F">
        <w:t>2.1 Mobile Service Requirement Trends &amp; Service Scenarios</w:t>
      </w:r>
    </w:p>
    <w:tbl>
      <w:tblPr>
        <w:tblW w:w="7780" w:type="dxa"/>
        <w:tblLook w:val="04A0" w:firstRow="1" w:lastRow="0" w:firstColumn="1" w:lastColumn="0" w:noHBand="0" w:noVBand="1"/>
      </w:tblPr>
      <w:tblGrid>
        <w:gridCol w:w="7780"/>
      </w:tblGrid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AR: Augmented Reality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VR: Virtual Reality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192CD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</w:t>
            </w:r>
            <w:r w:rsidR="00EB6D99"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V: Internet of Vehicles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MWC: Mobile World Congress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ITU: International Telecommunication Union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IMT-2020: International Mobile Telecommunications 2000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eMBB: Enhanced Mobile Broadband 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uRLLC: Ultra-Reliable and Low- Latency Communications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mMTC: Massive Machine-Type Communications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MOU: Memorandum of Understanding</w:t>
            </w:r>
          </w:p>
        </w:tc>
      </w:tr>
    </w:tbl>
    <w:p w:rsidR="00750898" w:rsidRDefault="00750898" w:rsidP="00750898">
      <w:pPr>
        <w:pStyle w:val="2"/>
      </w:pPr>
      <w:r w:rsidRPr="00750898">
        <w:t>2.2 5G Protocol Standardization</w:t>
      </w:r>
    </w:p>
    <w:tbl>
      <w:tblPr>
        <w:tblW w:w="7780" w:type="dxa"/>
        <w:tblLook w:val="04A0" w:firstRow="1" w:lastRow="0" w:firstColumn="1" w:lastColumn="0" w:noHBand="0" w:noVBand="1"/>
      </w:tblPr>
      <w:tblGrid>
        <w:gridCol w:w="7780"/>
      </w:tblGrid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NR: New Radio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eLTE: Evolved Lte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FWA: Fixed Wireless Access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GSA: Global Mobile Suppliers Association</w:t>
            </w:r>
          </w:p>
        </w:tc>
      </w:tr>
    </w:tbl>
    <w:p w:rsidR="004D4546" w:rsidRDefault="004D4546" w:rsidP="004D4546">
      <w:pPr>
        <w:pStyle w:val="2"/>
      </w:pPr>
      <w:r w:rsidRPr="004D4546">
        <w:lastRenderedPageBreak/>
        <w:t>3.1 5G New Spectrum</w:t>
      </w:r>
    </w:p>
    <w:tbl>
      <w:tblPr>
        <w:tblW w:w="7780" w:type="dxa"/>
        <w:tblLook w:val="04A0" w:firstRow="1" w:lastRow="0" w:firstColumn="1" w:lastColumn="0" w:noHBand="0" w:noVBand="1"/>
      </w:tblPr>
      <w:tblGrid>
        <w:gridCol w:w="7780"/>
      </w:tblGrid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SNR: Signal-To-Noise Ratio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FR: Frequency Range</w:t>
            </w:r>
          </w:p>
        </w:tc>
      </w:tr>
    </w:tbl>
    <w:p w:rsidR="002B5D16" w:rsidRDefault="00F949E3" w:rsidP="002B5D16">
      <w:pPr>
        <w:pStyle w:val="2"/>
      </w:pPr>
      <w:r>
        <w:t xml:space="preserve">3.2 </w:t>
      </w:r>
      <w:r w:rsidR="002B5D16" w:rsidRPr="002B5D16">
        <w:t>5G New Technologies</w:t>
      </w:r>
    </w:p>
    <w:tbl>
      <w:tblPr>
        <w:tblW w:w="7780" w:type="dxa"/>
        <w:tblLook w:val="04A0" w:firstRow="1" w:lastRow="0" w:firstColumn="1" w:lastColumn="0" w:noHBand="0" w:noVBand="1"/>
      </w:tblPr>
      <w:tblGrid>
        <w:gridCol w:w="7780"/>
      </w:tblGrid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TDD: Time Division Duplex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gNodeB: g Node Base Station, 5G Base Station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LDPC: Low Density Parity Check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MIMO: Multiple-Input Multiple-Output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64T64R: 64 Transmit, 64 Receive, Indicate the Number of Antenna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SDM: Space Division Multiplexing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D2D: Device-to-Device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MEC: Mobile Edge Computing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DC: Data Center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V2X: Vehicle-to-Everything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192CD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</w:t>
            </w:r>
            <w:r w:rsidR="00EB6D99"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T: Internet of Things</w:t>
            </w:r>
          </w:p>
        </w:tc>
      </w:tr>
    </w:tbl>
    <w:p w:rsidR="00F949E3" w:rsidRDefault="00F949E3" w:rsidP="00F949E3">
      <w:pPr>
        <w:pStyle w:val="2"/>
      </w:pPr>
      <w:r>
        <w:t xml:space="preserve">3.3 </w:t>
      </w:r>
      <w:r w:rsidRPr="00F949E3">
        <w:t>5G New Architectures</w:t>
      </w:r>
    </w:p>
    <w:tbl>
      <w:tblPr>
        <w:tblW w:w="7780" w:type="dxa"/>
        <w:tblLook w:val="04A0" w:firstRow="1" w:lastRow="0" w:firstColumn="1" w:lastColumn="0" w:noHBand="0" w:noVBand="1"/>
      </w:tblPr>
      <w:tblGrid>
        <w:gridCol w:w="7780"/>
      </w:tblGrid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NGC: Next Generation Core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NG-RAN: Next Generation Radio Access Network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NG-C: NG-Control Plane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NG-U: NG-User Plane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NFV: Network Functions Virtualization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SDN: Software-Defined Networking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EPC: Evolved Packet Core, Core Network of 4G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IMS: Ip Multimedia Subsystem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ERP: Enterprise Resource Planning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CRM: Customer Relationship Management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NodeB: Node Base Station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RNC: Radio Network Controller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SGSN: Serving GPRS Support Node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GGSN: Gateway GPRS Support Node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MME: Mobility Management Entity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SGW: Serving Gateway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PGW: Packet Data Network Gateway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ACC: Access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AGG: Aggregation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CDR: Charging Data Record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QoS: Quality of Service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API: Application Programming Interface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BBU: Baseband Unit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CU: Centralized Unit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DU: Distributed Unit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RRC: Radio Resource Control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PDCP: Packet Data Convergence Protocol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RLC: Radio Link Control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MAC: Media Access Control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PHY-H: Physical Layer-High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PHY-L: Physical Layer-Low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RF: Radio Frequency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eCPRI: Enhanced Common Public Radio Interface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NRT: Non-Real-Time</w:t>
            </w:r>
          </w:p>
        </w:tc>
      </w:tr>
      <w:tr w:rsidR="00EB6D99" w:rsidRPr="00EB6D99" w:rsidTr="00EB6D99">
        <w:trPr>
          <w:trHeight w:val="280"/>
        </w:trPr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D99" w:rsidRPr="00EB6D99" w:rsidRDefault="00EB6D99" w:rsidP="00EB6D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6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RT: Real-Time</w:t>
            </w:r>
          </w:p>
        </w:tc>
      </w:tr>
    </w:tbl>
    <w:p w:rsidR="005662B7" w:rsidRPr="005662B7" w:rsidRDefault="005662B7" w:rsidP="00EB6D99"/>
    <w:sectPr w:rsidR="005662B7" w:rsidRPr="00566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CA3" w:rsidRDefault="00920CA3" w:rsidP="00192CD9">
      <w:r>
        <w:separator/>
      </w:r>
    </w:p>
  </w:endnote>
  <w:endnote w:type="continuationSeparator" w:id="0">
    <w:p w:rsidR="00920CA3" w:rsidRDefault="00920CA3" w:rsidP="0019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CA3" w:rsidRDefault="00920CA3" w:rsidP="00192CD9">
      <w:r>
        <w:separator/>
      </w:r>
    </w:p>
  </w:footnote>
  <w:footnote w:type="continuationSeparator" w:id="0">
    <w:p w:rsidR="00920CA3" w:rsidRDefault="00920CA3" w:rsidP="00192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7C"/>
    <w:rsid w:val="00011D2A"/>
    <w:rsid w:val="00015572"/>
    <w:rsid w:val="00016BF7"/>
    <w:rsid w:val="00017B20"/>
    <w:rsid w:val="000213FF"/>
    <w:rsid w:val="0002523E"/>
    <w:rsid w:val="00045ABB"/>
    <w:rsid w:val="00051A81"/>
    <w:rsid w:val="000604A3"/>
    <w:rsid w:val="000701D9"/>
    <w:rsid w:val="00074610"/>
    <w:rsid w:val="0007787E"/>
    <w:rsid w:val="00077F41"/>
    <w:rsid w:val="00081FFA"/>
    <w:rsid w:val="0008224A"/>
    <w:rsid w:val="000A2F19"/>
    <w:rsid w:val="000A4F32"/>
    <w:rsid w:val="000B461F"/>
    <w:rsid w:val="000B478B"/>
    <w:rsid w:val="000B49D4"/>
    <w:rsid w:val="000C27BE"/>
    <w:rsid w:val="000C2C4A"/>
    <w:rsid w:val="000C3DD7"/>
    <w:rsid w:val="000D2F55"/>
    <w:rsid w:val="000D4CE7"/>
    <w:rsid w:val="000D5DC2"/>
    <w:rsid w:val="000D77D7"/>
    <w:rsid w:val="000D7862"/>
    <w:rsid w:val="000E3769"/>
    <w:rsid w:val="000E4289"/>
    <w:rsid w:val="000E4663"/>
    <w:rsid w:val="000E5C53"/>
    <w:rsid w:val="000E764D"/>
    <w:rsid w:val="000F1598"/>
    <w:rsid w:val="000F287D"/>
    <w:rsid w:val="000F4DD4"/>
    <w:rsid w:val="000F6B3C"/>
    <w:rsid w:val="000F702E"/>
    <w:rsid w:val="00100BB6"/>
    <w:rsid w:val="0010562A"/>
    <w:rsid w:val="00105C9A"/>
    <w:rsid w:val="00111B3A"/>
    <w:rsid w:val="001150A6"/>
    <w:rsid w:val="001155CD"/>
    <w:rsid w:val="001177F6"/>
    <w:rsid w:val="00125CDC"/>
    <w:rsid w:val="00137967"/>
    <w:rsid w:val="00150578"/>
    <w:rsid w:val="00153705"/>
    <w:rsid w:val="00163B70"/>
    <w:rsid w:val="001731B0"/>
    <w:rsid w:val="001743EC"/>
    <w:rsid w:val="001758ED"/>
    <w:rsid w:val="00176C4D"/>
    <w:rsid w:val="00176CD4"/>
    <w:rsid w:val="00180027"/>
    <w:rsid w:val="00187857"/>
    <w:rsid w:val="00190680"/>
    <w:rsid w:val="00192CD9"/>
    <w:rsid w:val="00193F9F"/>
    <w:rsid w:val="00197F30"/>
    <w:rsid w:val="001A7074"/>
    <w:rsid w:val="001B0B66"/>
    <w:rsid w:val="001B0E2E"/>
    <w:rsid w:val="001B57B9"/>
    <w:rsid w:val="001B647F"/>
    <w:rsid w:val="001C7FAE"/>
    <w:rsid w:val="001D31DF"/>
    <w:rsid w:val="001E105B"/>
    <w:rsid w:val="001E3FCF"/>
    <w:rsid w:val="001E6B76"/>
    <w:rsid w:val="001F26A8"/>
    <w:rsid w:val="00200731"/>
    <w:rsid w:val="00201064"/>
    <w:rsid w:val="00204615"/>
    <w:rsid w:val="00210AF8"/>
    <w:rsid w:val="0021156F"/>
    <w:rsid w:val="002237E8"/>
    <w:rsid w:val="0022773B"/>
    <w:rsid w:val="00230D05"/>
    <w:rsid w:val="002334F1"/>
    <w:rsid w:val="0023416D"/>
    <w:rsid w:val="00237D03"/>
    <w:rsid w:val="00242AA7"/>
    <w:rsid w:val="00244100"/>
    <w:rsid w:val="002451FD"/>
    <w:rsid w:val="00250EA7"/>
    <w:rsid w:val="00253E72"/>
    <w:rsid w:val="00255783"/>
    <w:rsid w:val="00257B70"/>
    <w:rsid w:val="00263999"/>
    <w:rsid w:val="00265836"/>
    <w:rsid w:val="00267A02"/>
    <w:rsid w:val="00276B4B"/>
    <w:rsid w:val="00277052"/>
    <w:rsid w:val="0027773A"/>
    <w:rsid w:val="00277B9A"/>
    <w:rsid w:val="00281746"/>
    <w:rsid w:val="00282464"/>
    <w:rsid w:val="002879C8"/>
    <w:rsid w:val="00291C75"/>
    <w:rsid w:val="00293678"/>
    <w:rsid w:val="002B2671"/>
    <w:rsid w:val="002B5D16"/>
    <w:rsid w:val="002C0745"/>
    <w:rsid w:val="002C0B01"/>
    <w:rsid w:val="002D0652"/>
    <w:rsid w:val="002D1520"/>
    <w:rsid w:val="002D237C"/>
    <w:rsid w:val="002D52BD"/>
    <w:rsid w:val="002D7C49"/>
    <w:rsid w:val="002E1A4C"/>
    <w:rsid w:val="002E1DC7"/>
    <w:rsid w:val="002E3A69"/>
    <w:rsid w:val="002E60B1"/>
    <w:rsid w:val="002F2C1B"/>
    <w:rsid w:val="002F403E"/>
    <w:rsid w:val="002F4AB0"/>
    <w:rsid w:val="002F5544"/>
    <w:rsid w:val="002F5C08"/>
    <w:rsid w:val="002F74FD"/>
    <w:rsid w:val="00310D87"/>
    <w:rsid w:val="003142DA"/>
    <w:rsid w:val="00326865"/>
    <w:rsid w:val="00327043"/>
    <w:rsid w:val="00333A44"/>
    <w:rsid w:val="0034210C"/>
    <w:rsid w:val="003458AC"/>
    <w:rsid w:val="00352B94"/>
    <w:rsid w:val="003566F2"/>
    <w:rsid w:val="003577FC"/>
    <w:rsid w:val="00360EA4"/>
    <w:rsid w:val="00370281"/>
    <w:rsid w:val="003718DA"/>
    <w:rsid w:val="00375443"/>
    <w:rsid w:val="00387C7C"/>
    <w:rsid w:val="00394FA6"/>
    <w:rsid w:val="003A1C58"/>
    <w:rsid w:val="003A2FA1"/>
    <w:rsid w:val="003A44B0"/>
    <w:rsid w:val="003B21A7"/>
    <w:rsid w:val="003B2490"/>
    <w:rsid w:val="003C36EA"/>
    <w:rsid w:val="003C6F98"/>
    <w:rsid w:val="003D7CD4"/>
    <w:rsid w:val="003E5A5F"/>
    <w:rsid w:val="003F0A2A"/>
    <w:rsid w:val="003F22A5"/>
    <w:rsid w:val="00403ABB"/>
    <w:rsid w:val="0040692E"/>
    <w:rsid w:val="00406B9A"/>
    <w:rsid w:val="00407826"/>
    <w:rsid w:val="00411061"/>
    <w:rsid w:val="004139AC"/>
    <w:rsid w:val="00423CD9"/>
    <w:rsid w:val="00435F23"/>
    <w:rsid w:val="00441DED"/>
    <w:rsid w:val="004515CE"/>
    <w:rsid w:val="004546CD"/>
    <w:rsid w:val="00472A8A"/>
    <w:rsid w:val="0047506F"/>
    <w:rsid w:val="00475775"/>
    <w:rsid w:val="00477479"/>
    <w:rsid w:val="0048074E"/>
    <w:rsid w:val="00482195"/>
    <w:rsid w:val="00484759"/>
    <w:rsid w:val="00485C66"/>
    <w:rsid w:val="00490658"/>
    <w:rsid w:val="0049385C"/>
    <w:rsid w:val="0049552B"/>
    <w:rsid w:val="004A00BB"/>
    <w:rsid w:val="004A4327"/>
    <w:rsid w:val="004A62C5"/>
    <w:rsid w:val="004B03D8"/>
    <w:rsid w:val="004B4302"/>
    <w:rsid w:val="004B7B02"/>
    <w:rsid w:val="004C4BFA"/>
    <w:rsid w:val="004D4546"/>
    <w:rsid w:val="004F0716"/>
    <w:rsid w:val="004F52AA"/>
    <w:rsid w:val="0050231F"/>
    <w:rsid w:val="00503D44"/>
    <w:rsid w:val="00506B76"/>
    <w:rsid w:val="00510FA8"/>
    <w:rsid w:val="00512050"/>
    <w:rsid w:val="00512602"/>
    <w:rsid w:val="00513E9D"/>
    <w:rsid w:val="00514E59"/>
    <w:rsid w:val="00515A55"/>
    <w:rsid w:val="00515BE9"/>
    <w:rsid w:val="00517FDC"/>
    <w:rsid w:val="005261F4"/>
    <w:rsid w:val="00534BEC"/>
    <w:rsid w:val="00542CC8"/>
    <w:rsid w:val="0054477B"/>
    <w:rsid w:val="00546CA0"/>
    <w:rsid w:val="005562E7"/>
    <w:rsid w:val="005643B8"/>
    <w:rsid w:val="00565F02"/>
    <w:rsid w:val="00566241"/>
    <w:rsid w:val="005662B7"/>
    <w:rsid w:val="005676E6"/>
    <w:rsid w:val="00583AAC"/>
    <w:rsid w:val="005853BF"/>
    <w:rsid w:val="0058597A"/>
    <w:rsid w:val="0059628E"/>
    <w:rsid w:val="0059750A"/>
    <w:rsid w:val="005A4F49"/>
    <w:rsid w:val="005A52AA"/>
    <w:rsid w:val="005A5F67"/>
    <w:rsid w:val="005B2D75"/>
    <w:rsid w:val="005B6371"/>
    <w:rsid w:val="005B68CE"/>
    <w:rsid w:val="005C0C40"/>
    <w:rsid w:val="005C2EC9"/>
    <w:rsid w:val="005C3E27"/>
    <w:rsid w:val="005C487A"/>
    <w:rsid w:val="005C50C0"/>
    <w:rsid w:val="005C59C2"/>
    <w:rsid w:val="005D1994"/>
    <w:rsid w:val="005E0C01"/>
    <w:rsid w:val="005E59C6"/>
    <w:rsid w:val="005F3EBE"/>
    <w:rsid w:val="005F74E0"/>
    <w:rsid w:val="00602D19"/>
    <w:rsid w:val="00610D20"/>
    <w:rsid w:val="006130CC"/>
    <w:rsid w:val="0061738D"/>
    <w:rsid w:val="00632CBC"/>
    <w:rsid w:val="00636F5B"/>
    <w:rsid w:val="006439A7"/>
    <w:rsid w:val="00644178"/>
    <w:rsid w:val="00644743"/>
    <w:rsid w:val="00647375"/>
    <w:rsid w:val="00663E70"/>
    <w:rsid w:val="006665A3"/>
    <w:rsid w:val="00681A93"/>
    <w:rsid w:val="006831F6"/>
    <w:rsid w:val="00687E98"/>
    <w:rsid w:val="0069778F"/>
    <w:rsid w:val="006A57AF"/>
    <w:rsid w:val="006A7168"/>
    <w:rsid w:val="006B1C46"/>
    <w:rsid w:val="006B39FF"/>
    <w:rsid w:val="006B3E6A"/>
    <w:rsid w:val="006C5420"/>
    <w:rsid w:val="006C5435"/>
    <w:rsid w:val="006E5174"/>
    <w:rsid w:val="006E7038"/>
    <w:rsid w:val="006F555C"/>
    <w:rsid w:val="006F6073"/>
    <w:rsid w:val="006F72CE"/>
    <w:rsid w:val="00702CB4"/>
    <w:rsid w:val="00704CD9"/>
    <w:rsid w:val="00706009"/>
    <w:rsid w:val="0071202F"/>
    <w:rsid w:val="007134DC"/>
    <w:rsid w:val="00723663"/>
    <w:rsid w:val="00732A47"/>
    <w:rsid w:val="00740CDC"/>
    <w:rsid w:val="00742A33"/>
    <w:rsid w:val="00743162"/>
    <w:rsid w:val="0074445B"/>
    <w:rsid w:val="00746C3A"/>
    <w:rsid w:val="00746E29"/>
    <w:rsid w:val="00750898"/>
    <w:rsid w:val="007518F1"/>
    <w:rsid w:val="0075585C"/>
    <w:rsid w:val="00756DD9"/>
    <w:rsid w:val="00761639"/>
    <w:rsid w:val="00766194"/>
    <w:rsid w:val="0077254D"/>
    <w:rsid w:val="00773300"/>
    <w:rsid w:val="00775EFC"/>
    <w:rsid w:val="00776737"/>
    <w:rsid w:val="00780BED"/>
    <w:rsid w:val="007810E6"/>
    <w:rsid w:val="00781E60"/>
    <w:rsid w:val="0078204C"/>
    <w:rsid w:val="00782A29"/>
    <w:rsid w:val="0078367F"/>
    <w:rsid w:val="00790028"/>
    <w:rsid w:val="007946F7"/>
    <w:rsid w:val="0079555C"/>
    <w:rsid w:val="007A106A"/>
    <w:rsid w:val="007A759C"/>
    <w:rsid w:val="007B2826"/>
    <w:rsid w:val="007C2966"/>
    <w:rsid w:val="007C4685"/>
    <w:rsid w:val="007D4164"/>
    <w:rsid w:val="007E399A"/>
    <w:rsid w:val="007E72F3"/>
    <w:rsid w:val="007E7CAE"/>
    <w:rsid w:val="0080326F"/>
    <w:rsid w:val="00804AE5"/>
    <w:rsid w:val="008139B8"/>
    <w:rsid w:val="00815E03"/>
    <w:rsid w:val="00817C26"/>
    <w:rsid w:val="008239D4"/>
    <w:rsid w:val="00826D97"/>
    <w:rsid w:val="00832519"/>
    <w:rsid w:val="0084013E"/>
    <w:rsid w:val="00841CD6"/>
    <w:rsid w:val="00854F55"/>
    <w:rsid w:val="008578FE"/>
    <w:rsid w:val="008637FF"/>
    <w:rsid w:val="008753C4"/>
    <w:rsid w:val="0087691B"/>
    <w:rsid w:val="00883B76"/>
    <w:rsid w:val="00883BF2"/>
    <w:rsid w:val="008962D8"/>
    <w:rsid w:val="0089744A"/>
    <w:rsid w:val="008B5C08"/>
    <w:rsid w:val="008B6006"/>
    <w:rsid w:val="008C6368"/>
    <w:rsid w:val="008E482B"/>
    <w:rsid w:val="008E540A"/>
    <w:rsid w:val="00901E97"/>
    <w:rsid w:val="00902931"/>
    <w:rsid w:val="0091049D"/>
    <w:rsid w:val="009164C8"/>
    <w:rsid w:val="00920CA3"/>
    <w:rsid w:val="00930EDC"/>
    <w:rsid w:val="00935B84"/>
    <w:rsid w:val="0094437D"/>
    <w:rsid w:val="00950C07"/>
    <w:rsid w:val="00953A78"/>
    <w:rsid w:val="00964C7F"/>
    <w:rsid w:val="00980A90"/>
    <w:rsid w:val="00981CF3"/>
    <w:rsid w:val="00982966"/>
    <w:rsid w:val="009839B5"/>
    <w:rsid w:val="00986A0F"/>
    <w:rsid w:val="00995BD1"/>
    <w:rsid w:val="009967FD"/>
    <w:rsid w:val="009979AA"/>
    <w:rsid w:val="009A43DF"/>
    <w:rsid w:val="009B18D9"/>
    <w:rsid w:val="009B2536"/>
    <w:rsid w:val="009B3B72"/>
    <w:rsid w:val="009C5662"/>
    <w:rsid w:val="009C6B0D"/>
    <w:rsid w:val="009D1570"/>
    <w:rsid w:val="009D5300"/>
    <w:rsid w:val="009D7B31"/>
    <w:rsid w:val="009F0579"/>
    <w:rsid w:val="009F1037"/>
    <w:rsid w:val="009F14D9"/>
    <w:rsid w:val="009F1F2A"/>
    <w:rsid w:val="009F4CD3"/>
    <w:rsid w:val="009F776E"/>
    <w:rsid w:val="00A006B8"/>
    <w:rsid w:val="00A07704"/>
    <w:rsid w:val="00A21C78"/>
    <w:rsid w:val="00A26C10"/>
    <w:rsid w:val="00A31444"/>
    <w:rsid w:val="00A428E7"/>
    <w:rsid w:val="00A521D6"/>
    <w:rsid w:val="00A52D1A"/>
    <w:rsid w:val="00A52DDC"/>
    <w:rsid w:val="00A5496E"/>
    <w:rsid w:val="00A554CB"/>
    <w:rsid w:val="00A62B03"/>
    <w:rsid w:val="00A74C99"/>
    <w:rsid w:val="00A82EE0"/>
    <w:rsid w:val="00A95057"/>
    <w:rsid w:val="00A974F6"/>
    <w:rsid w:val="00AA058A"/>
    <w:rsid w:val="00AA464C"/>
    <w:rsid w:val="00AB6CF9"/>
    <w:rsid w:val="00AB7477"/>
    <w:rsid w:val="00AC22CF"/>
    <w:rsid w:val="00AC5886"/>
    <w:rsid w:val="00AC62F2"/>
    <w:rsid w:val="00AE6E0B"/>
    <w:rsid w:val="00AF1177"/>
    <w:rsid w:val="00AF599F"/>
    <w:rsid w:val="00B00EC3"/>
    <w:rsid w:val="00B029F2"/>
    <w:rsid w:val="00B21FFE"/>
    <w:rsid w:val="00B25F63"/>
    <w:rsid w:val="00B358D1"/>
    <w:rsid w:val="00B35ED3"/>
    <w:rsid w:val="00B367B8"/>
    <w:rsid w:val="00B43557"/>
    <w:rsid w:val="00B44729"/>
    <w:rsid w:val="00B53860"/>
    <w:rsid w:val="00B53C5B"/>
    <w:rsid w:val="00B56FAA"/>
    <w:rsid w:val="00B66A6C"/>
    <w:rsid w:val="00B678F7"/>
    <w:rsid w:val="00B754F9"/>
    <w:rsid w:val="00B838E1"/>
    <w:rsid w:val="00B83EC5"/>
    <w:rsid w:val="00B92DB3"/>
    <w:rsid w:val="00B9431C"/>
    <w:rsid w:val="00BB60F9"/>
    <w:rsid w:val="00BC3CE4"/>
    <w:rsid w:val="00BC4542"/>
    <w:rsid w:val="00BD1082"/>
    <w:rsid w:val="00BD46CA"/>
    <w:rsid w:val="00BD6A9D"/>
    <w:rsid w:val="00BE4A7C"/>
    <w:rsid w:val="00BE6834"/>
    <w:rsid w:val="00BF347C"/>
    <w:rsid w:val="00BF60EC"/>
    <w:rsid w:val="00BF76DA"/>
    <w:rsid w:val="00C119BF"/>
    <w:rsid w:val="00C13161"/>
    <w:rsid w:val="00C1741C"/>
    <w:rsid w:val="00C20B4B"/>
    <w:rsid w:val="00C2424F"/>
    <w:rsid w:val="00C354A4"/>
    <w:rsid w:val="00C36403"/>
    <w:rsid w:val="00C4033C"/>
    <w:rsid w:val="00C544DB"/>
    <w:rsid w:val="00C615C1"/>
    <w:rsid w:val="00C745CB"/>
    <w:rsid w:val="00C77D79"/>
    <w:rsid w:val="00C77DEA"/>
    <w:rsid w:val="00C81AF0"/>
    <w:rsid w:val="00C81D22"/>
    <w:rsid w:val="00C852B3"/>
    <w:rsid w:val="00C90E03"/>
    <w:rsid w:val="00C914A4"/>
    <w:rsid w:val="00C9552D"/>
    <w:rsid w:val="00CA2272"/>
    <w:rsid w:val="00CA2F0E"/>
    <w:rsid w:val="00CA3CEA"/>
    <w:rsid w:val="00CA44DC"/>
    <w:rsid w:val="00CB2236"/>
    <w:rsid w:val="00CC15FA"/>
    <w:rsid w:val="00CC28A4"/>
    <w:rsid w:val="00CC3F68"/>
    <w:rsid w:val="00CE2E2F"/>
    <w:rsid w:val="00CF0971"/>
    <w:rsid w:val="00CF2691"/>
    <w:rsid w:val="00CF5FDD"/>
    <w:rsid w:val="00D0071C"/>
    <w:rsid w:val="00D0118E"/>
    <w:rsid w:val="00D14601"/>
    <w:rsid w:val="00D24F9C"/>
    <w:rsid w:val="00D251B5"/>
    <w:rsid w:val="00D32702"/>
    <w:rsid w:val="00D3357C"/>
    <w:rsid w:val="00D41387"/>
    <w:rsid w:val="00D440CB"/>
    <w:rsid w:val="00D503FE"/>
    <w:rsid w:val="00D50886"/>
    <w:rsid w:val="00D51D25"/>
    <w:rsid w:val="00D527E0"/>
    <w:rsid w:val="00D53985"/>
    <w:rsid w:val="00D57B21"/>
    <w:rsid w:val="00D6639E"/>
    <w:rsid w:val="00D70366"/>
    <w:rsid w:val="00D742C3"/>
    <w:rsid w:val="00D74C84"/>
    <w:rsid w:val="00D775F2"/>
    <w:rsid w:val="00D80162"/>
    <w:rsid w:val="00D81B6E"/>
    <w:rsid w:val="00D84208"/>
    <w:rsid w:val="00D8501C"/>
    <w:rsid w:val="00DA2883"/>
    <w:rsid w:val="00DA560C"/>
    <w:rsid w:val="00DB37CE"/>
    <w:rsid w:val="00DB5ADA"/>
    <w:rsid w:val="00DB5C3D"/>
    <w:rsid w:val="00DC24AC"/>
    <w:rsid w:val="00DC3858"/>
    <w:rsid w:val="00DD35EC"/>
    <w:rsid w:val="00DE1CD5"/>
    <w:rsid w:val="00DE75A5"/>
    <w:rsid w:val="00DE7B12"/>
    <w:rsid w:val="00DF0691"/>
    <w:rsid w:val="00DF096B"/>
    <w:rsid w:val="00DF2317"/>
    <w:rsid w:val="00E01528"/>
    <w:rsid w:val="00E02F54"/>
    <w:rsid w:val="00E1116A"/>
    <w:rsid w:val="00E15D21"/>
    <w:rsid w:val="00E1742A"/>
    <w:rsid w:val="00E22021"/>
    <w:rsid w:val="00E247D2"/>
    <w:rsid w:val="00E26886"/>
    <w:rsid w:val="00E273A7"/>
    <w:rsid w:val="00E41645"/>
    <w:rsid w:val="00E454CF"/>
    <w:rsid w:val="00E64D3A"/>
    <w:rsid w:val="00E65C02"/>
    <w:rsid w:val="00E7311B"/>
    <w:rsid w:val="00E7408A"/>
    <w:rsid w:val="00E741FB"/>
    <w:rsid w:val="00E74F4B"/>
    <w:rsid w:val="00E778B3"/>
    <w:rsid w:val="00E85EDE"/>
    <w:rsid w:val="00E9555B"/>
    <w:rsid w:val="00E96740"/>
    <w:rsid w:val="00EA394C"/>
    <w:rsid w:val="00EB0B9D"/>
    <w:rsid w:val="00EB5B03"/>
    <w:rsid w:val="00EB6D99"/>
    <w:rsid w:val="00EB6F24"/>
    <w:rsid w:val="00EC08D9"/>
    <w:rsid w:val="00EC5798"/>
    <w:rsid w:val="00ED0A62"/>
    <w:rsid w:val="00EE17E3"/>
    <w:rsid w:val="00EE5BF1"/>
    <w:rsid w:val="00EE7244"/>
    <w:rsid w:val="00EF0C3D"/>
    <w:rsid w:val="00EF2F1A"/>
    <w:rsid w:val="00EF6E1A"/>
    <w:rsid w:val="00EF7FB2"/>
    <w:rsid w:val="00F022EC"/>
    <w:rsid w:val="00F04A4E"/>
    <w:rsid w:val="00F04CFF"/>
    <w:rsid w:val="00F07528"/>
    <w:rsid w:val="00F11DD1"/>
    <w:rsid w:val="00F12949"/>
    <w:rsid w:val="00F14DC5"/>
    <w:rsid w:val="00F175D7"/>
    <w:rsid w:val="00F24A38"/>
    <w:rsid w:val="00F322E9"/>
    <w:rsid w:val="00F3357D"/>
    <w:rsid w:val="00F34762"/>
    <w:rsid w:val="00F36FCA"/>
    <w:rsid w:val="00F56306"/>
    <w:rsid w:val="00F64688"/>
    <w:rsid w:val="00F67DDC"/>
    <w:rsid w:val="00F71D4F"/>
    <w:rsid w:val="00F74D0E"/>
    <w:rsid w:val="00F75AB0"/>
    <w:rsid w:val="00F86D11"/>
    <w:rsid w:val="00F877AB"/>
    <w:rsid w:val="00F908AB"/>
    <w:rsid w:val="00F93CDA"/>
    <w:rsid w:val="00F94228"/>
    <w:rsid w:val="00F949E3"/>
    <w:rsid w:val="00F94AE3"/>
    <w:rsid w:val="00F952BB"/>
    <w:rsid w:val="00F95FA0"/>
    <w:rsid w:val="00F960A2"/>
    <w:rsid w:val="00FA1BC1"/>
    <w:rsid w:val="00FA2405"/>
    <w:rsid w:val="00FA68DB"/>
    <w:rsid w:val="00FB0268"/>
    <w:rsid w:val="00FB1656"/>
    <w:rsid w:val="00FB2062"/>
    <w:rsid w:val="00FB3FD3"/>
    <w:rsid w:val="00FB49CF"/>
    <w:rsid w:val="00FD34BA"/>
    <w:rsid w:val="00FD3BFF"/>
    <w:rsid w:val="00FD4809"/>
    <w:rsid w:val="00FD5E0A"/>
    <w:rsid w:val="00FD601F"/>
    <w:rsid w:val="00FE05F9"/>
    <w:rsid w:val="00FE184B"/>
    <w:rsid w:val="00FF436E"/>
    <w:rsid w:val="00FF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85A9A6-B2DE-4C2A-B501-0063ADDD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3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335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92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2C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2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2C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29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386</Words>
  <Characters>2202</Characters>
  <Application>Microsoft Office Word</Application>
  <DocSecurity>0</DocSecurity>
  <Lines>18</Lines>
  <Paragraphs>5</Paragraphs>
  <ScaleCrop>false</ScaleCrop>
  <Company>Huawei Technologies Co.,Ltd.</Company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Liushuo (Felix, GTC)</dc:creator>
  <cp:keywords/>
  <dc:description/>
  <cp:lastModifiedBy>Caichengzhang (Carrey, GTC)</cp:lastModifiedBy>
  <cp:revision>3</cp:revision>
  <dcterms:created xsi:type="dcterms:W3CDTF">2020-07-16T01:07:00Z</dcterms:created>
  <dcterms:modified xsi:type="dcterms:W3CDTF">2020-07-20T08:20:00Z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(3)A67dU613pC3gCt1eYcCcE3+USpRsbwWbcNtP+ZQvbSTswNNabxYqLi7uZtpDgqIXgQaYP7Po
CzNo+Y6XYpqiIbNRctraPNzalsYcxD8HNwHiddXfgc4oxqg7bCmqmXRNYa1TLOpkHCvpgqCi
BAXR356jJWSo+mSUIALKXUX3RczPtr++Vw2aGNvRYAlzMdF6ZAH2ghZqKHezeqRrRmg/Ph6d
BsK+UeIzlDeajXA/3Z</vt:lpwstr>
  </property>
  <property fmtid="{D5CDD505-2E9C-101B-9397-08002B2CF9AE}" pid="3" name="_2015_ms_pID_7253431">
    <vt:lpwstr>86lTOWOxCe6KfMSJlGsLJcosYtV2PbewtsXTtfIGYJvj8nRKI+RiP8
fXCKEh4kPOXhKllQY1fs8VWPS2ZSwpUpk1rDGEban7mAr82Z6tB+s1AzmHdLh839Aw4mBOLt
ks/EnLYABvKTWGe+iZTln5Xav/rrqDWkotNej5qERyise0Ys6G4fQq4Qs6tHpogZmrGlWR44
VjMzpF+Vl/Dxl1lh+8spaYyYE7f5c1Wncaxk</vt:lpwstr>
  </property>
  <property fmtid="{D5CDD505-2E9C-101B-9397-08002B2CF9AE}" pid="4" name="_2015_ms_pID_7253432">
    <vt:lpwstr>vw==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1595233244</vt:lpwstr>
  </property>
</Properties>
</file>