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2cx00g4i2em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07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00"/>
        <w:gridCol w:w="4380"/>
        <w:gridCol w:w="1890"/>
        <w:tblGridChange w:id="0">
          <w:tblGrid>
            <w:gridCol w:w="1800"/>
            <w:gridCol w:w="4380"/>
            <w:gridCol w:w="189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IDC SERVICES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FEES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EXAMINATION AND DIAGNOSIS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$80.00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SCALING AND POLISHING per 20 minutes( Includes fluoride)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$120.00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X-RAY (Intraoral)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$30.00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X-RAY (Extraoral)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$120.00</w:t>
            </w:r>
          </w:p>
        </w:tc>
      </w:tr>
      <w:t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FILLINGS - Amalgam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surface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$120.00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surface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$150.00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surface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$180.00</w:t>
            </w:r>
          </w:p>
        </w:tc>
      </w:tr>
      <w:t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FILLINGS - Composite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surface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$150.00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surface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$180.00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or more surface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CROWN / VENEER / BRIDGE RECEMENTATION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$150 per unit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VENEER - Composite / tooth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CROWN / VENEER (Depend on Material/Core)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$1200 - $3000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BRIDGE per unit (Depends on Material/ Core)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$1200 - $3000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EXTRACTION - Anterior / Posterior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$150 - $250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EXTRACTION - Surgical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$450- $1200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IMPACTED WISDOM TOOTH OPERATION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$800 - $1200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INCISION AND DRAINAGE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IMPLANT SURGERY per tooth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$3,000.00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IMPLANT PROSTHETICS per tooth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$2,000.00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BONE GRAFT / tooth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$2,000.00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GUM TREATMENT / SURGERY per quadrant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DENTURE- Acrylic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$200 - $500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DENTURE- Flexible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$550 - $600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DENTURE- Chrome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$550 - $800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DENTURE - Full per 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$800.00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ADDITIONAL TOOTH / CLASP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ADDITIONAL TOOTH TO EXISTING DENTURE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$120.00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ROOT CANAL TREATMENT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$800 - $2000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SUTURE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BLEACHING - Clinical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$950.00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BLEACHING - HOME Bleaching Kit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SPLINT - Soft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SPLINT - Hard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$450.00</w:t>
            </w:r>
          </w:p>
        </w:tc>
      </w:tr>
      <w:t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&amp; CORE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$250.00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Plastic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$400.00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Porcelain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$950.00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EMERGENCY TREATMENT - After office hours call charge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$150.00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RELATIVE ANALGESIA / OXYGEN MASK per 1/2 hour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$300.00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INTRAVENOUS SEDATION per 1/2 hour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$800.00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COSMETIC - Recontouring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$250 - $1500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RUBBER DAM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$30.00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DENTINE PIN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$30.00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INJECTION per Cartridge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$20.00</w:t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MEDICATION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$30 - $100</w:t>
            </w:r>
          </w:p>
        </w:tc>
      </w:tr>
    </w:tbl>
    <w:p w:rsidR="00000000" w:rsidDel="00000000" w:rsidP="00000000" w:rsidRDefault="00000000" w:rsidRPr="00000000" w14:paraId="0000008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945"/>
        <w:gridCol w:w="2910"/>
        <w:gridCol w:w="2355"/>
        <w:tblGridChange w:id="0">
          <w:tblGrid>
            <w:gridCol w:w="3945"/>
            <w:gridCol w:w="2910"/>
            <w:gridCol w:w="2355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Style w:val="Heading3"/>
      <w:rPr/>
    </w:pPr>
    <w:bookmarkStart w:colFirst="0" w:colLast="0" w:name="_seyk268q984c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