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97767B" w:rsidRDefault="0097767B" w:rsidP="0097767B">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95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1296"/>
        <w:gridCol w:w="1166"/>
        <w:gridCol w:w="1374"/>
        <w:gridCol w:w="1383"/>
        <w:gridCol w:w="1442"/>
      </w:tblGrid>
      <w:tr w:rsidR="00300BBF" w:rsidTr="00300BBF">
        <w:tc>
          <w:tcPr>
            <w:tcW w:w="5000" w:type="pct"/>
            <w:gridSpan w:val="6"/>
            <w:shd w:val="clear" w:color="auto" w:fill="BFBFBF"/>
          </w:tcPr>
          <w:p w:rsidR="00300BBF" w:rsidRPr="00C14932" w:rsidRDefault="00300BBF"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300BBF" w:rsidRPr="00863D74" w:rsidTr="00300B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00BBF" w:rsidRDefault="00300BBF"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300BBF" w:rsidRPr="00FB7AFF" w:rsidRDefault="00300BBF"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w:t>
            </w:r>
            <w:r w:rsidR="002A3A49">
              <w:rPr>
                <w:rFonts w:ascii="Times New Roman" w:eastAsia="Times New Roman" w:hAnsi="Times New Roman"/>
                <w:b/>
                <w:i/>
                <w:color w:val="000000"/>
                <w:spacing w:val="-1"/>
                <w:sz w:val="24"/>
                <w:szCs w:val="24"/>
              </w:rPr>
              <w:t>___</w:t>
            </w:r>
            <w:bookmarkStart w:id="0" w:name="_GoBack"/>
            <w:bookmarkEnd w:id="0"/>
            <w:r>
              <w:rPr>
                <w:rFonts w:ascii="Times New Roman" w:eastAsia="Times New Roman" w:hAnsi="Times New Roman"/>
                <w:b/>
                <w:i/>
                <w:color w:val="000000"/>
                <w:spacing w:val="-1"/>
                <w:sz w:val="24"/>
                <w:szCs w:val="24"/>
              </w:rPr>
              <w:t>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DA33AB" w:rsidTr="00300BBF">
        <w:tc>
          <w:tcPr>
            <w:tcW w:w="4999" w:type="pct"/>
            <w:gridSpan w:val="6"/>
            <w:shd w:val="clear" w:color="auto" w:fill="BFBFBF"/>
          </w:tcPr>
          <w:p w:rsidR="00BF2DDB" w:rsidRPr="00C14932" w:rsidRDefault="00BF2DDB" w:rsidP="004402FB">
            <w:pPr>
              <w:widowControl w:val="0"/>
              <w:tabs>
                <w:tab w:val="left" w:pos="8305"/>
              </w:tabs>
              <w:autoSpaceDE w:val="0"/>
              <w:autoSpaceDN w:val="0"/>
              <w:adjustRightInd w:val="0"/>
              <w:spacing w:before="120"/>
              <w:ind w:right="-20"/>
              <w:jc w:val="center"/>
              <w:rPr>
                <w:rFonts w:ascii="Times New Roman" w:eastAsia="Times New Roman" w:hAnsi="Times New Roman"/>
                <w:b/>
                <w:i/>
                <w:sz w:val="24"/>
                <w:szCs w:val="24"/>
              </w:rPr>
            </w:pPr>
            <w:r w:rsidRPr="00C14932">
              <w:rPr>
                <w:rFonts w:ascii="Times New Roman" w:eastAsia="Times New Roman" w:hAnsi="Times New Roman"/>
                <w:b/>
                <w:sz w:val="24"/>
                <w:szCs w:val="24"/>
              </w:rPr>
              <w:t>AVAILABLE STAFF TRAINED IN THE AREAS</w:t>
            </w:r>
            <w:r w:rsidRPr="00C14932">
              <w:rPr>
                <w:rFonts w:ascii="Times New Roman" w:eastAsia="Times New Roman" w:hAnsi="Times New Roman"/>
                <w:b/>
                <w:i/>
                <w:sz w:val="24"/>
                <w:szCs w:val="24"/>
              </w:rPr>
              <w:t xml:space="preserve"> (Write the number against each category)</w:t>
            </w:r>
          </w:p>
        </w:tc>
      </w:tr>
      <w:tr w:rsidR="00BF2DDB" w:rsidRPr="00DA33AB" w:rsidTr="00300BBF">
        <w:tc>
          <w:tcPr>
            <w:tcW w:w="1263" w:type="pct"/>
            <w:vMerge w:val="restart"/>
            <w:shd w:val="clear" w:color="auto" w:fill="D9D9D9"/>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Training Areas </w:t>
            </w:r>
          </w:p>
        </w:tc>
        <w:tc>
          <w:tcPr>
            <w:tcW w:w="3736"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ind w:right="-20"/>
              <w:jc w:val="center"/>
              <w:rPr>
                <w:rFonts w:ascii="Times New Roman" w:eastAsia="Times New Roman" w:hAnsi="Times New Roman"/>
                <w:b/>
                <w:i/>
                <w:sz w:val="24"/>
                <w:szCs w:val="24"/>
              </w:rPr>
            </w:pPr>
            <w:r w:rsidRPr="00C14932">
              <w:rPr>
                <w:rFonts w:ascii="Times New Roman" w:eastAsia="Times New Roman" w:hAnsi="Times New Roman"/>
                <w:b/>
                <w:i/>
                <w:sz w:val="24"/>
                <w:szCs w:val="24"/>
              </w:rPr>
              <w:t>Staff Categories</w:t>
            </w:r>
          </w:p>
        </w:tc>
      </w:tr>
      <w:tr w:rsidR="00BF2DDB" w:rsidRPr="00DA33AB" w:rsidTr="00300BBF">
        <w:tc>
          <w:tcPr>
            <w:tcW w:w="1263" w:type="pct"/>
            <w:vMerge/>
            <w:shd w:val="clear" w:color="auto" w:fill="D9D9D9"/>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b/>
                <w:i/>
                <w:sz w:val="24"/>
                <w:szCs w:val="24"/>
              </w:rPr>
            </w:pPr>
          </w:p>
        </w:tc>
        <w:tc>
          <w:tcPr>
            <w:tcW w:w="727" w:type="pct"/>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WMO</w:t>
            </w:r>
          </w:p>
        </w:tc>
        <w:tc>
          <w:tcPr>
            <w:tcW w:w="654" w:type="pct"/>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MO</w:t>
            </w:r>
          </w:p>
        </w:tc>
        <w:tc>
          <w:tcPr>
            <w:tcW w:w="771" w:type="pct"/>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Paramedics (Male)</w:t>
            </w:r>
          </w:p>
        </w:tc>
        <w:tc>
          <w:tcPr>
            <w:tcW w:w="776" w:type="pct"/>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Paramedics (Female)</w:t>
            </w:r>
          </w:p>
        </w:tc>
        <w:tc>
          <w:tcPr>
            <w:tcW w:w="808" w:type="pct"/>
            <w:shd w:val="clear" w:color="auto" w:fill="D9D9D9"/>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rPr>
            </w:pPr>
            <w:r w:rsidRPr="00C14932">
              <w:rPr>
                <w:rFonts w:ascii="Times New Roman" w:eastAsia="Times New Roman" w:hAnsi="Times New Roman"/>
                <w:b/>
                <w:i/>
              </w:rPr>
              <w:t xml:space="preserve">Others </w:t>
            </w: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FP</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DHIS</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EPI</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CDC</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NNT</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Management </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TB DOTS</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TOT LHW</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CDD</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ARI</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IMNCI</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LMIS</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Health Education </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300BBF">
        <w:tc>
          <w:tcPr>
            <w:tcW w:w="1263"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Others </w:t>
            </w:r>
          </w:p>
        </w:tc>
        <w:tc>
          <w:tcPr>
            <w:tcW w:w="727"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654"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1"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776"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808" w:type="pct"/>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B030F9" w:rsidTr="00300BBF">
        <w:tc>
          <w:tcPr>
            <w:tcW w:w="4999" w:type="pct"/>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300BBF">
        <w:tc>
          <w:tcPr>
            <w:tcW w:w="4999"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B6CFF" w:rsidRDefault="00FB6CF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B6CFF" w:rsidRDefault="00FB6CF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B6CFF" w:rsidRDefault="00FB6CF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B6CFF" w:rsidRDefault="00FB6CF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B6CFF" w:rsidRPr="00C14932" w:rsidRDefault="00FB6CF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300BBF">
        <w:tc>
          <w:tcPr>
            <w:tcW w:w="4999"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300BBF">
        <w:tc>
          <w:tcPr>
            <w:tcW w:w="4999"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300BBF">
        <w:tc>
          <w:tcPr>
            <w:tcW w:w="4999"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816E76" w:rsidRDefault="00816E76" w:rsidP="004B132B"/>
    <w:p w:rsidR="00FB6CFF" w:rsidRDefault="00FB6CFF" w:rsidP="004B132B"/>
    <w:p w:rsidR="00FB6CFF" w:rsidRPr="008966D0" w:rsidRDefault="008749E1" w:rsidP="008749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t>USER GUIDE</w:t>
      </w:r>
      <w:r w:rsidR="00906F4F">
        <w:rPr>
          <w:rFonts w:ascii="Times New Roman" w:hAnsi="Times New Roman"/>
          <w:b/>
          <w:sz w:val="28"/>
          <w:szCs w:val="24"/>
        </w:rPr>
        <w:t xml:space="preserve"> – Available Staff Trained in the Area</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Available Staff trained in the areas</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Write the number of trained staff against each category in specified training areas. </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FB6CFF" w:rsidRPr="00863D74" w:rsidRDefault="00FB6CFF" w:rsidP="008749E1">
      <w:pPr>
        <w:pBdr>
          <w:top w:val="single" w:sz="4" w:space="1" w:color="auto"/>
          <w:left w:val="single" w:sz="4" w:space="4" w:color="auto"/>
          <w:bottom w:val="single" w:sz="4" w:space="1" w:color="auto"/>
          <w:right w:val="single" w:sz="4" w:space="4" w:color="auto"/>
        </w:pBdr>
        <w:spacing w:before="240" w:line="276" w:lineRule="auto"/>
      </w:pPr>
      <w:r w:rsidRPr="00863D74">
        <w:rPr>
          <w:rFonts w:ascii="Times New Roman" w:hAnsi="Times New Roman"/>
        </w:rPr>
        <w:t>After filling the checklist the monitor will write his name, designation and date of the visit.</w:t>
      </w:r>
    </w:p>
    <w:p w:rsidR="00FB6CFF" w:rsidRDefault="00FB6CFF" w:rsidP="008749E1">
      <w:pPr>
        <w:pBdr>
          <w:top w:val="single" w:sz="4" w:space="1" w:color="auto"/>
          <w:left w:val="single" w:sz="4" w:space="4" w:color="auto"/>
          <w:bottom w:val="single" w:sz="4" w:space="1" w:color="auto"/>
          <w:right w:val="single" w:sz="4" w:space="4" w:color="auto"/>
        </w:pBdr>
      </w:pPr>
    </w:p>
    <w:sectPr w:rsidR="00FB6CFF"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8FD" w:rsidRDefault="00AE38FD">
      <w:r>
        <w:separator/>
      </w:r>
    </w:p>
  </w:endnote>
  <w:endnote w:type="continuationSeparator" w:id="0">
    <w:p w:rsidR="00AE38FD" w:rsidRDefault="00AE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2A3A49" w:rsidRPr="002A3A49">
      <w:rPr>
        <w:b/>
        <w:bCs/>
        <w:noProof/>
      </w:rPr>
      <w:t>1</w:t>
    </w:r>
    <w:r>
      <w:rPr>
        <w:b/>
        <w:bCs/>
        <w:noProof/>
      </w:rPr>
      <w:fldChar w:fldCharType="end"/>
    </w:r>
    <w:r>
      <w:rPr>
        <w:b/>
        <w:bCs/>
      </w:rPr>
      <w:t xml:space="preserve"> | </w:t>
    </w:r>
    <w:r w:rsidRPr="00EB73E9">
      <w:rPr>
        <w:color w:val="808080"/>
        <w:spacing w:val="60"/>
      </w:rPr>
      <w:t>Page</w:t>
    </w:r>
  </w:p>
  <w:p w:rsidR="00CF3215" w:rsidRDefault="00AE3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8FD" w:rsidRDefault="00AE38FD">
      <w:r>
        <w:separator/>
      </w:r>
    </w:p>
  </w:footnote>
  <w:footnote w:type="continuationSeparator" w:id="0">
    <w:p w:rsidR="00AE38FD" w:rsidRDefault="00AE3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2D"/>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3A49"/>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0BBF"/>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3C1"/>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32B"/>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49E1"/>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06F4F"/>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67B"/>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355C"/>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8FD"/>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637"/>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268C"/>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265B"/>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CFF"/>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dcterms:created xsi:type="dcterms:W3CDTF">2016-04-07T09:57:00Z</dcterms:created>
  <dcterms:modified xsi:type="dcterms:W3CDTF">2016-04-11T16:00:00Z</dcterms:modified>
</cp:coreProperties>
</file>