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RUMAHAGEN R01 / WF03</w:t>
      </w:r>
    </w:p>
    <w:p>
      <w:pPr>
        <w:jc w:val="center"/>
      </w:pPr>
      <w:r>
        <w:rPr>
          <w:b/>
          <w:sz w:val="38"/>
        </w:rPr>
        <w:t>STEP11-B3 — DEVELOPER / PROJECT / MEDIA / CLAIM</w:t>
        <w:br/>
        <w:t>API SYNCHRONIZATION</w:t>
      </w:r>
    </w:p>
    <w:p>
      <w:pPr>
        <w:jc w:val="center"/>
      </w:pPr>
      <w:r>
        <w:rPr>
          <w:b/>
        </w:rPr>
        <w:t>FULL DEEP SCAN + WHOLE-STEP REBUILD + CROSS-MODULE RECONCILIATION</w:t>
        <w:br/>
        <w:t>v1.1 FINAL CORRECTED</w:t>
      </w:r>
    </w:p>
    <w:p>
      <w:pPr>
        <w:jc w:val="center"/>
      </w:pPr>
      <w:r>
        <w:rPr>
          <w:i/>
        </w:rPr>
        <w:t>Execution date: 2026-09-04 | Source boundary: UPLOADED SOURCE FILES ONLY | Core v1.3: IMMUTABLE</w:t>
      </w:r>
    </w:p>
    <w:p>
      <w:pPr>
        <w:pStyle w:val="Heading1"/>
      </w:pPr>
      <w:r>
        <w:t>1. EXECUTIVE RESULT</w:t>
      </w:r>
    </w:p>
    <w:p>
      <w:r>
        <w:t>This v1.1 is a complete whole-step rebuild of STEP11-B3. It is not a patch or append to B3 v1.0, B2, B1, or STEP11-A.</w:t>
      </w:r>
    </w:p>
    <w:p>
      <w:r>
        <w:t>The uploaded B3 v1.0 was re-audited against the complete uploaded source set, including the current M06 v1.5 corpus, M03/M10/M11/M09 dependencies, the canonical Core API v2.1, Core ERD/Dictionary/Schema, Functional Specification, User Flow, PRD, and the uploaded governance/PRE-00 packages.</w:t>
      </w:r>
    </w:p>
    <w:p>
      <w:r>
        <w:t>Result: PASS WITH CONTROLLED FINDINGS. The prior B3 preservation result remains valid, but v1.0 had material omissions in its synchronization coverage and provenance wording. Those omissions are corrected in this v1.1 full version.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Gate</w:t>
            </w:r>
          </w:p>
        </w:tc>
        <w:tc>
          <w:tcPr>
            <w:tcW w:type="dxa" w:w="5112"/>
            <w:shd w:fill="D9EAF7"/>
            <w:vAlign w:val="center"/>
          </w:tcPr>
          <w:p>
            <w:r>
              <w:rPr>
                <w:b/>
              </w:rPr>
              <w:t>v1.1 result</w:t>
            </w:r>
          </w:p>
        </w:tc>
      </w:tr>
      <w:tr>
        <w:tc>
          <w:tcPr>
            <w:tcW w:type="dxa" w:w="5112"/>
            <w:vAlign w:val="top"/>
          </w:tcPr>
          <w:p>
            <w:r>
              <w:t>Existing M06 API preservation</w:t>
            </w:r>
          </w:p>
        </w:tc>
        <w:tc>
          <w:tcPr>
            <w:tcW w:type="dxa" w:w="5112"/>
            <w:vAlign w:val="top"/>
          </w:tcPr>
          <w:p>
            <w:r>
              <w:t>PASS — API-116–API-122 preserved</w:t>
            </w:r>
          </w:p>
        </w:tc>
      </w:tr>
      <w:tr>
        <w:tc>
          <w:tcPr>
            <w:tcW w:type="dxa" w:w="5112"/>
            <w:vAlign w:val="top"/>
          </w:tcPr>
          <w:p>
            <w:r>
              <w:t>M06 v1.5 semantic coverage</w:t>
            </w:r>
          </w:p>
        </w:tc>
        <w:tc>
          <w:tcPr>
            <w:tcW w:type="dxa" w:w="5112"/>
            <w:vAlign w:val="top"/>
          </w:tcPr>
          <w:p>
            <w:r>
              <w:t>PASS WITH CONTROLLED — all identified B3-relevant semantic changes explicitly represented</w:t>
            </w:r>
          </w:p>
        </w:tc>
      </w:tr>
      <w:tr>
        <w:tc>
          <w:tcPr>
            <w:tcW w:type="dxa" w:w="5112"/>
            <w:vAlign w:val="top"/>
          </w:tcPr>
          <w:p>
            <w:r>
              <w:t>Core v1.3 residual coverage</w:t>
            </w:r>
          </w:p>
        </w:tc>
        <w:tc>
          <w:tcPr>
            <w:tcW w:type="dxa" w:w="5112"/>
            <w:vAlign w:val="top"/>
          </w:tcPr>
          <w:p>
            <w:r>
              <w:t>PASS WITH CONTROLLED — API, moderation, SEO, physical and semantic residuals explicitly registered</w:t>
            </w:r>
          </w:p>
        </w:tc>
      </w:tr>
      <w:tr>
        <w:tc>
          <w:tcPr>
            <w:tcW w:type="dxa" w:w="5112"/>
            <w:vAlign w:val="top"/>
          </w:tcPr>
          <w:p>
            <w:r>
              <w:t>Endpoint invention audit</w:t>
            </w:r>
          </w:p>
        </w:tc>
        <w:tc>
          <w:tcPr>
            <w:tcW w:type="dxa" w:w="5112"/>
            <w:vAlign w:val="top"/>
          </w:tcPr>
          <w:p>
            <w:r>
              <w:t>PASS — no unsupported endpoint invented</w:t>
            </w:r>
          </w:p>
        </w:tc>
      </w:tr>
      <w:tr>
        <w:tc>
          <w:tcPr>
            <w:tcW w:type="dxa" w:w="5112"/>
            <w:vAlign w:val="top"/>
          </w:tcPr>
          <w:p>
            <w:r>
              <w:t>Cross-module authority</w:t>
            </w:r>
          </w:p>
        </w:tc>
        <w:tc>
          <w:tcPr>
            <w:tcW w:type="dxa" w:w="5112"/>
            <w:vAlign w:val="top"/>
          </w:tcPr>
          <w:p>
            <w:r>
              <w:t>PASS WITH CONTROLLED — M03, M09, M10, M11 boundaries explicitly preserved</w:t>
            </w:r>
          </w:p>
        </w:tc>
      </w:tr>
      <w:tr>
        <w:tc>
          <w:tcPr>
            <w:tcW w:type="dxa" w:w="5112"/>
            <w:vAlign w:val="top"/>
          </w:tcPr>
          <w:p>
            <w:r>
              <w:t>Physical/runtime evidence gate</w:t>
            </w:r>
          </w:p>
        </w:tc>
        <w:tc>
          <w:tcPr>
            <w:tcW w:type="dxa" w:w="5112"/>
            <w:vAlign w:val="top"/>
          </w:tcPr>
          <w:p>
            <w:r>
              <w:t>PASS — no runtime/RLS/production claim</w:t>
            </w:r>
          </w:p>
        </w:tc>
      </w:tr>
      <w:tr>
        <w:tc>
          <w:tcPr>
            <w:tcW w:type="dxa" w:w="5112"/>
            <w:vAlign w:val="top"/>
          </w:tcPr>
          <w:p>
            <w:r>
              <w:t>Final B3 gate</w:t>
            </w:r>
          </w:p>
        </w:tc>
        <w:tc>
          <w:tcPr>
            <w:tcW w:type="dxa" w:w="5112"/>
            <w:vAlign w:val="top"/>
          </w:tcPr>
          <w:p>
            <w:r>
              <w:t>PASS WITH CONTROLLED FINDINGS</w:t>
            </w:r>
          </w:p>
        </w:tc>
      </w:tr>
    </w:tbl>
    <w:p/>
    <w:p>
      <w:pPr>
        <w:pStyle w:val="Heading1"/>
      </w:pPr>
      <w:r>
        <w:t>2. CORRECTIONS FOUND DURING RE-AUDIT OF B3 v1.0</w:t>
      </w:r>
    </w:p>
    <w:p>
      <w:r>
        <w:t>The v1.0 artifact was substantively correct on the main M06 API-gap model, but the second deep scan found the following additional corrections required for a complete B3 synchronization record.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ID</w:t>
            </w:r>
          </w:p>
        </w:tc>
        <w:tc>
          <w:tcPr>
            <w:tcW w:type="dxa" w:w="2556"/>
            <w:shd w:fill="D9EAF7"/>
            <w:vAlign w:val="center"/>
          </w:tcPr>
          <w:p>
            <w:r>
              <w:rPr>
                <w:b/>
              </w:rPr>
              <w:t>Finding</w:t>
            </w:r>
          </w:p>
        </w:tc>
        <w:tc>
          <w:tcPr>
            <w:tcW w:type="dxa" w:w="2556"/>
            <w:shd w:fill="D9EAF7"/>
            <w:vAlign w:val="center"/>
          </w:tcPr>
          <w:p>
            <w:r>
              <w:rPr>
                <w:b/>
              </w:rPr>
              <w:t>Correction in v1.1</w:t>
            </w:r>
          </w:p>
        </w:tc>
        <w:tc>
          <w:tcPr>
            <w:tcW w:type="dxa" w:w="2556"/>
            <w:shd w:fill="D9EAF7"/>
            <w:vAlign w:val="center"/>
          </w:tcPr>
          <w:p>
            <w:r>
              <w:rPr>
                <w:b/>
              </w:rPr>
              <w:t>Severity</w:t>
            </w:r>
          </w:p>
        </w:tc>
      </w:tr>
      <w:tr>
        <w:tc>
          <w:tcPr>
            <w:tcW w:type="dxa" w:w="2556"/>
            <w:vAlign w:val="top"/>
          </w:tcPr>
          <w:p>
            <w:r>
              <w:t>F11-B3-013</w:t>
            </w:r>
          </w:p>
        </w:tc>
        <w:tc>
          <w:tcPr>
            <w:tcW w:type="dxa" w:w="2556"/>
            <w:vAlign w:val="top"/>
          </w:tcPr>
          <w:p>
            <w:r>
              <w:t>B3 v1.0 stated no /developer-partners routes without qualification.</w:t>
            </w:r>
          </w:p>
        </w:tc>
        <w:tc>
          <w:tcPr>
            <w:tcW w:type="dxa" w:w="2556"/>
            <w:vAlign w:val="top"/>
          </w:tcPr>
          <w:p>
            <w:r>
              <w:t>Core API v2.1 contains POST /developer-partners/events. This route is an Event-domain submission route, not evidence of M06 Developer Partner self-service. The B3 gap is therefore narrowed to Developer/Project management routes.</w:t>
            </w:r>
          </w:p>
        </w:tc>
        <w:tc>
          <w:tcPr>
            <w:tcW w:type="dxa" w:w="2556"/>
            <w:vAlign w:val="top"/>
          </w:tcPr>
          <w:p>
            <w:r>
              <w:t>Controlled wording</w:t>
            </w:r>
          </w:p>
        </w:tc>
      </w:tr>
      <w:tr>
        <w:tc>
          <w:tcPr>
            <w:tcW w:type="dxa" w:w="2556"/>
            <w:vAlign w:val="top"/>
          </w:tcPr>
          <w:p>
            <w:r>
              <w:t>F11-B3-014</w:t>
            </w:r>
          </w:p>
        </w:tc>
        <w:tc>
          <w:tcPr>
            <w:tcW w:type="dxa" w:w="2556"/>
            <w:vAlign w:val="top"/>
          </w:tcPr>
          <w:p>
            <w:r>
              <w:t>Existing Developer Project public-discovery API dependency was omitted.</w:t>
            </w:r>
          </w:p>
        </w:tc>
        <w:tc>
          <w:tcPr>
            <w:tcW w:type="dxa" w:w="2556"/>
            <w:vAlign w:val="top"/>
          </w:tcPr>
          <w:p>
            <w:r>
              <w:t>GET /sitemap-developer-projects.xml is preserved as an M11 public-discovery/SEO dependency. It is not a new M06 endpoint.</w:t>
            </w:r>
          </w:p>
        </w:tc>
        <w:tc>
          <w:tcPr>
            <w:tcW w:type="dxa" w:w="2556"/>
            <w:vAlign w:val="top"/>
          </w:tcPr>
          <w:p>
            <w:r>
              <w:t>Controlled API synchronization</w:t>
            </w:r>
          </w:p>
        </w:tc>
      </w:tr>
      <w:tr>
        <w:tc>
          <w:tcPr>
            <w:tcW w:type="dxa" w:w="2556"/>
            <w:vAlign w:val="top"/>
          </w:tcPr>
          <w:p>
            <w:r>
              <w:t>F11-B3-015</w:t>
            </w:r>
          </w:p>
        </w:tc>
        <w:tc>
          <w:tcPr>
            <w:tcW w:type="dxa" w:w="2556"/>
            <w:vAlign w:val="top"/>
          </w:tcPr>
          <w:p>
            <w:r>
              <w:t>M06 Project Publish/Activate moderation gate was not explicit in B3 v1.0.</w:t>
            </w:r>
          </w:p>
        </w:tc>
        <w:tc>
          <w:tcPr>
            <w:tcW w:type="dxa" w:w="2556"/>
            <w:vAlign w:val="top"/>
          </w:tcPr>
          <w:p>
            <w:r>
              <w:t>Project Publish/Activate is moderation-gated; ordinary Project Update does not imply activation/publish. M09 is explicitly carried as the moderation/configuration surface, while M10 remains authorization authority.</w:t>
            </w:r>
          </w:p>
        </w:tc>
        <w:tc>
          <w:tcPr>
            <w:tcW w:type="dxa" w:w="2556"/>
            <w:vAlign w:val="top"/>
          </w:tcPr>
          <w:p>
            <w:r>
              <w:t>Cross-module semantic</w:t>
            </w:r>
          </w:p>
        </w:tc>
      </w:tr>
      <w:tr>
        <w:tc>
          <w:tcPr>
            <w:tcW w:type="dxa" w:w="2556"/>
            <w:vAlign w:val="top"/>
          </w:tcPr>
          <w:p>
            <w:r>
              <w:t>F11-B3-016</w:t>
            </w:r>
          </w:p>
        </w:tc>
        <w:tc>
          <w:tcPr>
            <w:tcW w:type="dxa" w:w="2556"/>
            <w:vAlign w:val="top"/>
          </w:tcPr>
          <w:p>
            <w:r>
              <w:t>Approval Claim PDF semantics were not separately represented.</w:t>
            </w:r>
          </w:p>
        </w:tc>
        <w:tc>
          <w:tcPr>
            <w:tcW w:type="dxa" w:w="2556"/>
            <w:vAlign w:val="top"/>
          </w:tcPr>
          <w:p>
            <w:r>
              <w:t>Approval Claim includes Generate/View/Download semantics. No exact current API route or physical resource is evidenced; no route/table is invented.</w:t>
            </w:r>
          </w:p>
        </w:tc>
        <w:tc>
          <w:tcPr>
            <w:tcW w:type="dxa" w:w="2556"/>
            <w:vAlign w:val="top"/>
          </w:tcPr>
          <w:p>
            <w:r>
              <w:t>Controlled API/physical</w:t>
            </w:r>
          </w:p>
        </w:tc>
      </w:tr>
      <w:tr>
        <w:tc>
          <w:tcPr>
            <w:tcW w:type="dxa" w:w="2556"/>
            <w:vAlign w:val="top"/>
          </w:tcPr>
          <w:p>
            <w:r>
              <w:t>F11-B3-017</w:t>
            </w:r>
          </w:p>
        </w:tc>
        <w:tc>
          <w:tcPr>
            <w:tcW w:type="dxa" w:w="2556"/>
            <w:vAlign w:val="top"/>
          </w:tcPr>
          <w:p>
            <w:r>
              <w:t>Approved-Agent visibility was omitted from the B3 semantic/API audit.</w:t>
            </w:r>
          </w:p>
        </w:tc>
        <w:tc>
          <w:tcPr>
            <w:tcW w:type="dxa" w:w="2556"/>
            <w:vAlign w:val="top"/>
          </w:tcPr>
          <w:p>
            <w:r>
              <w:t>Developer may view approved Agent names/public profiles within the governed boundary. This is a scoped read/projection requirement; no exact dedicated route is invented. M02 owns public-profile presentation semantics.</w:t>
            </w:r>
          </w:p>
        </w:tc>
        <w:tc>
          <w:tcPr>
            <w:tcW w:type="dxa" w:w="2556"/>
            <w:vAlign w:val="top"/>
          </w:tcPr>
          <w:p>
            <w:r>
              <w:t>Controlled API/cross-module</w:t>
            </w:r>
          </w:p>
        </w:tc>
      </w:tr>
      <w:tr>
        <w:tc>
          <w:tcPr>
            <w:tcW w:type="dxa" w:w="2556"/>
            <w:vAlign w:val="top"/>
          </w:tcPr>
          <w:p>
            <w:r>
              <w:t>F11-B3-018</w:t>
            </w:r>
          </w:p>
        </w:tc>
        <w:tc>
          <w:tcPr>
            <w:tcW w:type="dxa" w:w="2556"/>
            <w:vAlign w:val="top"/>
          </w:tcPr>
          <w:p>
            <w:r>
              <w:t>B3 v1.0 source inventory cited B1 v1.1, while the uploaded current B1 source is v1.2 FINAL CORRECTED.</w:t>
            </w:r>
          </w:p>
        </w:tc>
        <w:tc>
          <w:tcPr>
            <w:tcW w:type="dxa" w:w="2556"/>
            <w:vAlign w:val="top"/>
          </w:tcPr>
          <w:p>
            <w:r>
              <w:t>Source provenance is corrected to the exact uploaded B1 v1.2 filename.</w:t>
            </w:r>
          </w:p>
        </w:tc>
        <w:tc>
          <w:tcPr>
            <w:tcW w:type="dxa" w:w="2556"/>
            <w:vAlign w:val="top"/>
          </w:tcPr>
          <w:p>
            <w:r>
              <w:t>Provenance</w:t>
            </w:r>
          </w:p>
        </w:tc>
      </w:tr>
    </w:tbl>
    <w:p/>
    <w:p>
      <w:pPr>
        <w:pStyle w:val="Heading1"/>
      </w:pPr>
      <w:r>
        <w:t>3. SOURCE BOUNDARY AND COMPLETE INPUT SET</w:t>
      </w:r>
    </w:p>
    <w:p>
      <w:r>
        <w:t>Only the files supplied in this conversation were used. No web or external source was used. Uploaded ZIP packages were recursively inspected, including nested ZIP content. Historical copies were treated as provenance and were not promoted to current authority.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Uploaded source</w:t>
            </w:r>
          </w:p>
        </w:tc>
        <w:tc>
          <w:tcPr>
            <w:tcW w:type="dxa" w:w="5112"/>
            <w:shd w:fill="D9EAF7"/>
            <w:vAlign w:val="center"/>
          </w:tcPr>
          <w:p>
            <w:r>
              <w:rPr>
                <w:b/>
              </w:rPr>
              <w:t>B3 v1.1 use</w:t>
            </w:r>
          </w:p>
        </w:tc>
      </w:tr>
      <w:tr>
        <w:tc>
          <w:tcPr>
            <w:tcW w:type="dxa" w:w="5112"/>
            <w:vAlign w:val="top"/>
          </w:tcPr>
          <w:p>
            <w:r>
              <w:t>STEP11-B3_DEVELOPER_PROJECT_MEDIA_CLAIM_API_SYNCHRONIZATION_FULL_DEEP_SCAN_v1.0_FINAL.docx</w:t>
            </w:r>
          </w:p>
        </w:tc>
        <w:tc>
          <w:tcPr>
            <w:tcW w:type="dxa" w:w="5112"/>
            <w:vAlign w:val="top"/>
          </w:tcPr>
          <w:p>
            <w:r>
              <w:t>Prior B3 baseline; fully re-audited and corrected</w:t>
            </w:r>
          </w:p>
        </w:tc>
      </w:tr>
      <w:tr>
        <w:tc>
          <w:tcPr>
            <w:tcW w:type="dxa" w:w="5112"/>
            <w:vAlign w:val="top"/>
          </w:tcPr>
          <w:p>
            <w:r>
              <w:t>STEP11-B2_LISTING_SEARCH_LEAD_REFRESH_API_SYNCHRONIZATION_FULL_DEEP_SCAN_v1.1_FINAL_CORRECTED.docx</w:t>
            </w:r>
          </w:p>
        </w:tc>
        <w:tc>
          <w:tcPr>
            <w:tcW w:type="dxa" w:w="5112"/>
            <w:vAlign w:val="top"/>
          </w:tcPr>
          <w:p>
            <w:r>
              <w:t>Prior-step boundary; B2 not reopened</w:t>
            </w:r>
          </w:p>
        </w:tc>
      </w:tr>
      <w:tr>
        <w:tc>
          <w:tcPr>
            <w:tcW w:type="dxa" w:w="5112"/>
            <w:vAlign w:val="top"/>
          </w:tcPr>
          <w:p>
            <w:r>
              <w:t>STEP11-B1_IDENTITY_AUTH_PROFILE_API_SYNCHRONIZATION_FULL_DEEP_SCAN_v1.2_FINAL_CORRECTED.docx</w:t>
            </w:r>
          </w:p>
        </w:tc>
        <w:tc>
          <w:tcPr>
            <w:tcW w:type="dxa" w:w="5112"/>
            <w:vAlign w:val="top"/>
          </w:tcPr>
          <w:p>
            <w:r>
              <w:t>Exact current B1 handoff/provenance source</w:t>
            </w:r>
          </w:p>
        </w:tc>
      </w:tr>
      <w:tr>
        <w:tc>
          <w:tcPr>
            <w:tcW w:type="dxa" w:w="5112"/>
            <w:vAlign w:val="top"/>
          </w:tcPr>
          <w:p>
            <w:r>
              <w:t>STEP11-A_EXISTING_API_BASELINE_PRESERVATION_ENDPOINT_INVENTORY_v1.3_FULL_REBUILD_CORRECTED.docx</w:t>
            </w:r>
          </w:p>
        </w:tc>
        <w:tc>
          <w:tcPr>
            <w:tcW w:type="dxa" w:w="5112"/>
            <w:vAlign w:val="top"/>
          </w:tcPr>
          <w:p>
            <w:r>
              <w:t>Canonical STEP11 endpoint inventory and API-116–122 preservation evidence</w:t>
            </w:r>
          </w:p>
        </w:tc>
      </w:tr>
      <w:tr>
        <w:tc>
          <w:tcPr>
            <w:tcW w:type="dxa" w:w="5112"/>
            <w:vAlign w:val="top"/>
          </w:tcPr>
          <w:p>
            <w:r>
              <w:t>STEP11-00_INPUT_DEEP_SCAN_CURRENTNESS_AUTHORITY_GATE_RERUN-01_v1.0(1).docx</w:t>
            </w:r>
          </w:p>
        </w:tc>
        <w:tc>
          <w:tcPr>
            <w:tcW w:type="dxa" w:w="5112"/>
            <w:vAlign w:val="top"/>
          </w:tcPr>
          <w:p>
            <w:r>
              <w:t>Currentness/authority gate; API v2.1 preservation anchor</w:t>
            </w:r>
          </w:p>
        </w:tc>
      </w:tr>
      <w:tr>
        <w:tc>
          <w:tcPr>
            <w:tcW w:type="dxa" w:w="5112"/>
            <w:vAlign w:val="top"/>
          </w:tcPr>
          <w:p>
            <w:r>
              <w:t>STEP SYNC CORE(5).zip</w:t>
            </w:r>
          </w:p>
        </w:tc>
        <w:tc>
          <w:tcPr>
            <w:tcW w:type="dxa" w:w="5112"/>
            <w:vAlign w:val="top"/>
          </w:tcPr>
          <w:p>
            <w:r>
              <w:t>Execution/provenance chain; recursively scanned</w:t>
            </w:r>
          </w:p>
        </w:tc>
      </w:tr>
      <w:tr>
        <w:tc>
          <w:tcPr>
            <w:tcW w:type="dxa" w:w="5112"/>
            <w:vAlign w:val="top"/>
          </w:tcPr>
          <w:p>
            <w:r>
              <w:t>M01-M15 new recon(20260904-113312).zip</w:t>
            </w:r>
          </w:p>
        </w:tc>
        <w:tc>
          <w:tcPr>
            <w:tcW w:type="dxa" w:w="5112"/>
            <w:vAlign w:val="top"/>
          </w:tcPr>
          <w:p>
            <w:r>
              <w:t>Current M01–M15 semantic/reconciliation corpus; M06, M03, M09, M10, M11 dependencies consumed</w:t>
            </w:r>
          </w:p>
        </w:tc>
      </w:tr>
      <w:tr>
        <w:tc>
          <w:tcPr>
            <w:tcW w:type="dxa" w:w="5112"/>
            <w:vAlign w:val="top"/>
          </w:tcPr>
          <w:p>
            <w:r>
              <w:t>Utama core RUMAHAGEN_WIREFRAME_CORE_FINAL_SOURCE_PACK_v1.3(9)_GOVERNANCE_CORRECTED_STEP0_RESIDUAL_FIXED(20260904-113249).zip</w:t>
            </w:r>
          </w:p>
        </w:tc>
        <w:tc>
          <w:tcPr>
            <w:tcW w:type="dxa" w:w="5112"/>
            <w:vAlign w:val="top"/>
          </w:tcPr>
          <w:p>
            <w:r>
              <w:t>Frozen Core v1.3 source pack; API, PRD, User Flow, ERD, Dictionary, Schema, RBAC/RLS, Functional, Technical, SEO/Analytics, dependencies</w:t>
            </w:r>
          </w:p>
        </w:tc>
      </w:tr>
      <w:tr>
        <w:tc>
          <w:tcPr>
            <w:tcW w:type="dxa" w:w="5112"/>
            <w:vAlign w:val="top"/>
          </w:tcPr>
          <w:p>
            <w:r>
              <w:t>pre-00 gate(20260904-113247).zip</w:t>
            </w:r>
          </w:p>
        </w:tc>
        <w:tc>
          <w:tcPr>
            <w:tcW w:type="dxa" w:w="5112"/>
            <w:vAlign w:val="top"/>
          </w:tcPr>
          <w:p>
            <w:r>
              <w:t>PRE-00 authority/conflict gates, especially PRE-00-H M06, PRE-00-M M11, PRE-00-P M14, PRE-00-R cross-module conflict scan, M10 authorization update</w:t>
            </w:r>
          </w:p>
        </w:tc>
      </w:tr>
    </w:tbl>
    <w:p/>
    <w:p>
      <w:pPr>
        <w:pStyle w:val="Heading1"/>
      </w:pPr>
      <w:r>
        <w:t>4. GOVERNANCE AND NON-NEGOTIABLE RULES</w:t>
      </w:r>
    </w:p>
    <w:p>
      <w:pPr>
        <w:pStyle w:val="ListBullet"/>
      </w:pPr>
      <w:r>
        <w:t>Core v1.3 is immutable. B3 records downstream synchronization deltas; it does not modify Core.</w:t>
      </w:r>
    </w:p>
    <w:p>
      <w:pPr>
        <w:pStyle w:val="ListBullet"/>
      </w:pPr>
      <w:r>
        <w:t>STEP11 is API synchronization, not greenfield API design.</w:t>
      </w:r>
    </w:p>
    <w:p>
      <w:pPr>
        <w:pStyle w:val="ListBullet"/>
      </w:pPr>
      <w:r>
        <w:t>Existing valid current endpoints are preserved before augmentation.</w:t>
      </w:r>
    </w:p>
    <w:p>
      <w:pPr>
        <w:pStyle w:val="ListBullet"/>
      </w:pPr>
      <w:r>
        <w:t>No endpoint is invented from semantic capability alone.</w:t>
      </w:r>
    </w:p>
    <w:p>
      <w:pPr>
        <w:pStyle w:val="ListBullet"/>
      </w:pPr>
      <w:r>
        <w:t>Semantic capability, API contract, physical schema, and runtime proof remain separate evidence states.</w:t>
      </w:r>
    </w:p>
    <w:p>
      <w:pPr>
        <w:pStyle w:val="ListBullet"/>
      </w:pPr>
      <w:r>
        <w:t>M06 owns Developer/Project/Project Media/Marketing Kit/Claim business semantics.</w:t>
      </w:r>
    </w:p>
    <w:p>
      <w:pPr>
        <w:pStyle w:val="ListBullet"/>
      </w:pPr>
      <w:r>
        <w:t>M03 owns Listing lifecycle/action authority and Listing media operations.</w:t>
      </w:r>
    </w:p>
    <w:p>
      <w:pPr>
        <w:pStyle w:val="ListBullet"/>
      </w:pPr>
      <w:r>
        <w:t>M09 provides applicable administrative moderation/configuration/audit surfaces; it does not replace domain business authority.</w:t>
      </w:r>
    </w:p>
    <w:p>
      <w:pPr>
        <w:pStyle w:val="ListBullet"/>
      </w:pPr>
      <w:r>
        <w:t>M10 owns authorization/RBAC/RLS; B3 does not finalize permission IDs or RLS SQL.</w:t>
      </w:r>
    </w:p>
    <w:p>
      <w:pPr>
        <w:pStyle w:val="ListBullet"/>
      </w:pPr>
      <w:r>
        <w:t>M11 owns public discovery/SEO/tracking/measurement; public discovery does not create M06 mutation authority.</w:t>
      </w:r>
    </w:p>
    <w:p>
      <w:pPr>
        <w:pStyle w:val="ListBullet"/>
      </w:pPr>
      <w:r>
        <w:t>M14 remains commercial authority; no commercial ownership is transferred into M06.</w:t>
      </w:r>
    </w:p>
    <w:p>
      <w:pPr>
        <w:pStyle w:val="ListBullet"/>
      </w:pPr>
      <w:r>
        <w:t>No runtime, RLS, staging, production, migration, storage deployment, or final SQL execution is claimed.</w:t>
      </w:r>
    </w:p>
    <w:p>
      <w:pPr>
        <w:pStyle w:val="Heading1"/>
      </w:pPr>
      <w:r>
        <w:t>5. B3 SCOPE LOCK — COMPLETE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Area</w:t>
            </w:r>
          </w:p>
        </w:tc>
        <w:tc>
          <w:tcPr>
            <w:tcW w:type="dxa" w:w="3408"/>
            <w:shd w:fill="D9EAF7"/>
            <w:vAlign w:val="center"/>
          </w:tcPr>
          <w:p>
            <w:r>
              <w:rPr>
                <w:b/>
              </w:rPr>
              <w:t>B3 synchronization scope</w:t>
            </w:r>
          </w:p>
        </w:tc>
        <w:tc>
          <w:tcPr>
            <w:tcW w:type="dxa" w:w="3408"/>
            <w:shd w:fill="D9EAF7"/>
            <w:vAlign w:val="center"/>
          </w:tcPr>
          <w:p>
            <w:r>
              <w:rPr>
                <w:b/>
              </w:rPr>
              <w:t>Authority</w:t>
            </w:r>
          </w:p>
        </w:tc>
      </w:tr>
      <w:tr>
        <w:tc>
          <w:tcPr>
            <w:tcW w:type="dxa" w:w="3408"/>
            <w:vAlign w:val="top"/>
          </w:tcPr>
          <w:p>
            <w:r>
              <w:t>Developer</w:t>
            </w:r>
          </w:p>
        </w:tc>
        <w:tc>
          <w:tcPr>
            <w:tcW w:type="dxa" w:w="3408"/>
            <w:vAlign w:val="top"/>
          </w:tcPr>
          <w:p>
            <w:r>
              <w:t>Developer Partner semantic fields, identity linkage, own-scope capabilities, public/scoped visibility implications</w:t>
            </w:r>
          </w:p>
        </w:tc>
        <w:tc>
          <w:tcPr>
            <w:tcW w:type="dxa" w:w="3408"/>
            <w:vAlign w:val="top"/>
          </w:tcPr>
          <w:p>
            <w:r>
              <w:t>M06; M01 identity; M10 authorization</w:t>
            </w:r>
          </w:p>
        </w:tc>
      </w:tr>
      <w:tr>
        <w:tc>
          <w:tcPr>
            <w:tcW w:type="dxa" w:w="3408"/>
            <w:vAlign w:val="top"/>
          </w:tcPr>
          <w:p>
            <w:r>
              <w:t>Project</w:t>
            </w:r>
          </w:p>
        </w:tc>
        <w:tc>
          <w:tcPr>
            <w:tcW w:type="dxa" w:w="3408"/>
            <w:vAlign w:val="top"/>
          </w:tcPr>
          <w:p>
            <w:r>
              <w:t>Complete M06 v1.5 source contract, lifecycle, moderation gate, public/scoped discovery, admin/self-service API coverage</w:t>
            </w:r>
          </w:p>
        </w:tc>
        <w:tc>
          <w:tcPr>
            <w:tcW w:type="dxa" w:w="3408"/>
            <w:vAlign w:val="top"/>
          </w:tcPr>
          <w:p>
            <w:r>
              <w:t>M06; M09 moderation surface; M10 authorization</w:t>
            </w:r>
          </w:p>
        </w:tc>
      </w:tr>
      <w:tr>
        <w:tc>
          <w:tcPr>
            <w:tcW w:type="dxa" w:w="3408"/>
            <w:vAlign w:val="top"/>
          </w:tcPr>
          <w:p>
            <w:r>
              <w:t>Project Media</w:t>
            </w:r>
          </w:p>
        </w:tc>
        <w:tc>
          <w:tcPr>
            <w:tcW w:type="dxa" w:w="3408"/>
            <w:vAlign w:val="top"/>
          </w:tcPr>
          <w:p>
            <w:r>
              <w:t>Official photo/video only; multiple uploads; controlled inheritance into Agent Listing after approved Claim</w:t>
            </w:r>
          </w:p>
        </w:tc>
        <w:tc>
          <w:tcPr>
            <w:tcW w:type="dxa" w:w="3408"/>
            <w:vAlign w:val="top"/>
          </w:tcPr>
          <w:p>
            <w:r>
              <w:t>M06; M03 owns Listing media</w:t>
            </w:r>
          </w:p>
        </w:tc>
      </w:tr>
      <w:tr>
        <w:tc>
          <w:tcPr>
            <w:tcW w:type="dxa" w:w="3408"/>
            <w:vAlign w:val="top"/>
          </w:tcPr>
          <w:p>
            <w:r>
              <w:t>Marketing Kit</w:t>
            </w:r>
          </w:p>
        </w:tc>
        <w:tc>
          <w:tcPr>
            <w:tcW w:type="dxa" w:w="3408"/>
            <w:vAlign w:val="top"/>
          </w:tcPr>
          <w:p>
            <w:r>
              <w:t>Separate PDF brochure/pricelist resource; role/action matrix; API/physical gap</w:t>
            </w:r>
          </w:p>
        </w:tc>
        <w:tc>
          <w:tcPr>
            <w:tcW w:type="dxa" w:w="3408"/>
            <w:vAlign w:val="top"/>
          </w:tcPr>
          <w:p>
            <w:r>
              <w:t>M06; M10 authorization; downstream storage</w:t>
            </w:r>
          </w:p>
        </w:tc>
      </w:tr>
      <w:tr>
        <w:tc>
          <w:tcPr>
            <w:tcW w:type="dxa" w:w="3408"/>
            <w:vAlign w:val="top"/>
          </w:tcPr>
          <w:p>
            <w:r>
              <w:t>Project Claim</w:t>
            </w:r>
          </w:p>
        </w:tc>
        <w:tc>
          <w:tcPr>
            <w:tcW w:type="dxa" w:w="3408"/>
            <w:vAlign w:val="top"/>
          </w:tcPr>
          <w:p>
            <w:r>
              <w:t>Create/withdraw/review/approve/reject/revoke/manage lifecycle; duplicate prevention; authority boundary</w:t>
            </w:r>
          </w:p>
        </w:tc>
        <w:tc>
          <w:tcPr>
            <w:tcW w:type="dxa" w:w="3408"/>
            <w:vAlign w:val="top"/>
          </w:tcPr>
          <w:p>
            <w:r>
              <w:t>M06; M01 identity; M10 authorization; M09 moderation governance</w:t>
            </w:r>
          </w:p>
        </w:tc>
      </w:tr>
      <w:tr>
        <w:tc>
          <w:tcPr>
            <w:tcW w:type="dxa" w:w="3408"/>
            <w:vAlign w:val="top"/>
          </w:tcPr>
          <w:p>
            <w:r>
              <w:t>Approval Claim / Approval Record</w:t>
            </w:r>
          </w:p>
        </w:tc>
        <w:tc>
          <w:tcPr>
            <w:tcW w:type="dxa" w:w="3408"/>
            <w:vAlign w:val="top"/>
          </w:tcPr>
          <w:p>
            <w:r>
              <w:t>PDF evidence and automatic approval consequence; view/download; physical/API evidence gate</w:t>
            </w:r>
          </w:p>
        </w:tc>
        <w:tc>
          <w:tcPr>
            <w:tcW w:type="dxa" w:w="3408"/>
            <w:vAlign w:val="top"/>
          </w:tcPr>
          <w:p>
            <w:r>
              <w:t>M06 semantic authority; M09/M10 downstream controls</w:t>
            </w:r>
          </w:p>
        </w:tc>
      </w:tr>
      <w:tr>
        <w:tc>
          <w:tcPr>
            <w:tcW w:type="dxa" w:w="3408"/>
            <w:vAlign w:val="top"/>
          </w:tcPr>
          <w:p>
            <w:r>
              <w:t>Approved-Agent visibility</w:t>
            </w:r>
          </w:p>
        </w:tc>
        <w:tc>
          <w:tcPr>
            <w:tcW w:type="dxa" w:w="3408"/>
            <w:vAlign w:val="top"/>
          </w:tcPr>
          <w:p>
            <w:r>
              <w:t>Developer view of approved Agent name/public profile; no private identity/verification leakage</w:t>
            </w:r>
          </w:p>
        </w:tc>
        <w:tc>
          <w:tcPr>
            <w:tcW w:type="dxa" w:w="3408"/>
            <w:vAlign w:val="top"/>
          </w:tcPr>
          <w:p>
            <w:r>
              <w:t>M06 relationship semantics; M02 profile presentation; M10 authorization</w:t>
            </w:r>
          </w:p>
        </w:tc>
      </w:tr>
      <w:tr>
        <w:tc>
          <w:tcPr>
            <w:tcW w:type="dxa" w:w="3408"/>
            <w:vAlign w:val="top"/>
          </w:tcPr>
          <w:p>
            <w:r>
              <w:t>Project → Listing</w:t>
            </w:r>
          </w:p>
        </w:tc>
        <w:tc>
          <w:tcPr>
            <w:tcW w:type="dxa" w:w="3408"/>
            <w:vAlign w:val="top"/>
          </w:tcPr>
          <w:p>
            <w:r>
              <w:t>Approved Claim hard-gate, initialization, Agent ownership; no authority transfer</w:t>
            </w:r>
          </w:p>
        </w:tc>
        <w:tc>
          <w:tcPr>
            <w:tcW w:type="dxa" w:w="3408"/>
            <w:vAlign w:val="top"/>
          </w:tcPr>
          <w:p>
            <w:r>
              <w:t>M06 source/association; M03 Listing authority</w:t>
            </w:r>
          </w:p>
        </w:tc>
      </w:tr>
      <w:tr>
        <w:tc>
          <w:tcPr>
            <w:tcW w:type="dxa" w:w="3408"/>
            <w:vAlign w:val="top"/>
          </w:tcPr>
          <w:p>
            <w:r>
              <w:t>Public discovery</w:t>
            </w:r>
          </w:p>
        </w:tc>
        <w:tc>
          <w:tcPr>
            <w:tcW w:type="dxa" w:w="3408"/>
            <w:vAlign w:val="top"/>
          </w:tcPr>
          <w:p>
            <w:r>
              <w:t>Developer Project public discovery/sitemap consumption</w:t>
            </w:r>
          </w:p>
        </w:tc>
        <w:tc>
          <w:tcPr>
            <w:tcW w:type="dxa" w:w="3408"/>
            <w:vAlign w:val="top"/>
          </w:tcPr>
          <w:p>
            <w:r>
              <w:t>M11</w:t>
            </w:r>
          </w:p>
        </w:tc>
      </w:tr>
    </w:tbl>
    <w:p/>
    <w:p>
      <w:pPr>
        <w:pStyle w:val="Heading1"/>
      </w:pPr>
      <w:r>
        <w:t>6. CURRENT M06 v1.5 SEMANTIC BASELINE</w:t>
      </w:r>
    </w:p>
    <w:p>
      <w:pPr>
        <w:pStyle w:val="ListBullet"/>
      </w:pPr>
      <w:r>
        <w:t>Developer includes company_logo and free-text description (“Tentang Developer”).</w:t>
      </w:r>
    </w:p>
    <w:p>
      <w:pPr>
        <w:pStyle w:val="ListBullet"/>
      </w:pPr>
      <w:r>
        <w:t>Project semantic schema is expanded to satisfy the reconciled M03 source contract.</w:t>
      </w:r>
    </w:p>
    <w:p>
      <w:pPr>
        <w:pStyle w:val="ListBullet"/>
      </w:pPr>
      <w:r>
        <w:t>Project Listing-source vocabulary uses M03 canonical field names; land_area and building_area are canonical.</w:t>
      </w:r>
    </w:p>
    <w:p>
      <w:pPr>
        <w:pStyle w:val="ListBullet"/>
      </w:pPr>
      <w:r>
        <w:t>meta_title is the canonical initial Listing title/header source; meta_description is the sole canonical initial Listing description source; Project.description is not introduced.</w:t>
      </w:r>
    </w:p>
    <w:p>
      <w:pPr>
        <w:pStyle w:val="ListBullet"/>
      </w:pPr>
      <w:r>
        <w:t>Project includes province_id, city_id, district_id, area_keyword, latitude/longitude (RumahAgen default), property/listing fields, pricing/transaction fields, property declarations, and commission fields defined by M06 v1.5.</w:t>
      </w:r>
    </w:p>
    <w:p>
      <w:pPr>
        <w:pStyle w:val="ListBullet"/>
      </w:pPr>
      <w:r>
        <w:t>Project status is coming_soon / active / sold_out / inactive.</w:t>
      </w:r>
    </w:p>
    <w:p>
      <w:pPr>
        <w:pStyle w:val="ListBullet"/>
      </w:pPr>
      <w:r>
        <w:t>Project Publish/Activate is moderation-gated; ordinary Update does not imply Publish/Activate.</w:t>
      </w:r>
    </w:p>
    <w:p>
      <w:pPr>
        <w:pStyle w:val="ListBullet"/>
      </w:pPr>
      <w:r>
        <w:t>Project Media is official photo/video only, multiple uploads.</w:t>
      </w:r>
    </w:p>
    <w:p>
      <w:pPr>
        <w:pStyle w:val="ListBullet"/>
      </w:pPr>
      <w:r>
        <w:t>Marketing Kit is separate and limited to PDF brochure/pricelist.</w:t>
      </w:r>
    </w:p>
    <w:p>
      <w:pPr>
        <w:pStyle w:val="ListBullet"/>
      </w:pPr>
      <w:r>
        <w:t>Marketing Kit authority: Developer own-scope CRUD/View/Download; Admin/Superadmin All; Manager/Agent View/Download subject to eligibility/Claim context; Buyer/Partner none.</w:t>
      </w:r>
    </w:p>
    <w:p>
      <w:pPr>
        <w:pStyle w:val="ListBullet"/>
      </w:pPr>
      <w:r>
        <w:t>Claim lifecycle is semantically resolved: PENDING → APPROVED → REVOKED, PENDING → REJECTED, and PENDING → WITHDRAWN.</w:t>
      </w:r>
    </w:p>
    <w:p>
      <w:pPr>
        <w:pStyle w:val="ListBullet"/>
      </w:pPr>
      <w:r>
        <w:t>Agent can create/view own claim and withdraw own pending claim. Developer Partner can view/review/approve/reject/revoke/manage claims for own projects. Admin/Manager/Superadmin retain moderation governance/override.</w:t>
      </w:r>
    </w:p>
    <w:p>
      <w:pPr>
        <w:pStyle w:val="ListBullet"/>
      </w:pPr>
      <w:r>
        <w:t>Approved Claim is required before Project → Agent-owned Listing initialization.</w:t>
      </w:r>
    </w:p>
    <w:p>
      <w:pPr>
        <w:pStyle w:val="ListBullet"/>
      </w:pPr>
      <w:r>
        <w:t>Approved-Agent visibility is Name + public profile only.</w:t>
      </w:r>
    </w:p>
    <w:p>
      <w:pPr>
        <w:pStyle w:val="ListBullet"/>
      </w:pPr>
      <w:r>
        <w:t>Approval Claim PDF Generate/View/Download is semantically resolved; Approval Record is an automatic immutable evidence consequence. Neither is treated as an invented API/table.</w:t>
      </w:r>
    </w:p>
    <w:p>
      <w:pPr>
        <w:pStyle w:val="Heading1"/>
      </w:pPr>
      <w:r>
        <w:t>7. CURRENT API PRESERVATION — M06 FAMILY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ID</w:t>
            </w:r>
          </w:p>
        </w:tc>
        <w:tc>
          <w:tcPr>
            <w:tcW w:type="dxa" w:w="2556"/>
            <w:shd w:fill="D9EAF7"/>
            <w:vAlign w:val="center"/>
          </w:tcPr>
          <w:p>
            <w:r>
              <w:rPr>
                <w:b/>
              </w:rPr>
              <w:t>Method</w:t>
            </w:r>
          </w:p>
        </w:tc>
        <w:tc>
          <w:tcPr>
            <w:tcW w:type="dxa" w:w="2556"/>
            <w:shd w:fill="D9EAF7"/>
            <w:vAlign w:val="center"/>
          </w:tcPr>
          <w:p>
            <w:r>
              <w:rPr>
                <w:b/>
              </w:rPr>
              <w:t>Route</w:t>
            </w:r>
          </w:p>
        </w:tc>
        <w:tc>
          <w:tcPr>
            <w:tcW w:type="dxa" w:w="2556"/>
            <w:shd w:fill="D9EAF7"/>
            <w:vAlign w:val="center"/>
          </w:tcPr>
          <w:p>
            <w:r>
              <w:rPr>
                <w:b/>
              </w:rPr>
              <w:t>B3 v1.1 disposition</w:t>
            </w:r>
          </w:p>
        </w:tc>
      </w:tr>
      <w:tr>
        <w:tc>
          <w:tcPr>
            <w:tcW w:type="dxa" w:w="2556"/>
            <w:vAlign w:val="top"/>
          </w:tcPr>
          <w:p>
            <w:r>
              <w:t>API-116</w:t>
            </w:r>
          </w:p>
        </w:tc>
        <w:tc>
          <w:tcPr>
            <w:tcW w:type="dxa" w:w="2556"/>
            <w:vAlign w:val="top"/>
          </w:tcPr>
          <w:p>
            <w:r>
              <w:t>GET</w:t>
            </w:r>
          </w:p>
        </w:tc>
        <w:tc>
          <w:tcPr>
            <w:tcW w:type="dxa" w:w="2556"/>
            <w:vAlign w:val="top"/>
          </w:tcPr>
          <w:p>
            <w:r>
              <w:t>/developer-projects</w:t>
            </w:r>
          </w:p>
        </w:tc>
        <w:tc>
          <w:tcPr>
            <w:tcW w:type="dxa" w:w="2556"/>
            <w:vAlign w:val="top"/>
          </w:tcPr>
          <w:p>
            <w:r>
              <w:t>PRESERVE — public/scoped Project discovery; response follows governed visibility/status and current contract</w:t>
            </w:r>
          </w:p>
        </w:tc>
      </w:tr>
      <w:tr>
        <w:tc>
          <w:tcPr>
            <w:tcW w:type="dxa" w:w="2556"/>
            <w:vAlign w:val="top"/>
          </w:tcPr>
          <w:p>
            <w:r>
              <w:t>API-117</w:t>
            </w:r>
          </w:p>
        </w:tc>
        <w:tc>
          <w:tcPr>
            <w:tcW w:type="dxa" w:w="2556"/>
            <w:vAlign w:val="top"/>
          </w:tcPr>
          <w:p>
            <w:r>
              <w:t>GET</w:t>
            </w:r>
          </w:p>
        </w:tc>
        <w:tc>
          <w:tcPr>
            <w:tcW w:type="dxa" w:w="2556"/>
            <w:vAlign w:val="top"/>
          </w:tcPr>
          <w:p>
            <w:r>
              <w:t>/developer-projects/{id}</w:t>
            </w:r>
          </w:p>
        </w:tc>
        <w:tc>
          <w:tcPr>
            <w:tcW w:type="dxa" w:w="2556"/>
            <w:vAlign w:val="top"/>
          </w:tcPr>
          <w:p>
            <w:r>
              <w:t>PRESERVE — Project detail; only current/authorized contract fields are exposed</w:t>
            </w:r>
          </w:p>
        </w:tc>
      </w:tr>
      <w:tr>
        <w:tc>
          <w:tcPr>
            <w:tcW w:type="dxa" w:w="2556"/>
            <w:vAlign w:val="top"/>
          </w:tcPr>
          <w:p>
            <w:r>
              <w:t>API-118</w:t>
            </w:r>
          </w:p>
        </w:tc>
        <w:tc>
          <w:tcPr>
            <w:tcW w:type="dxa" w:w="2556"/>
            <w:vAlign w:val="top"/>
          </w:tcPr>
          <w:p>
            <w:r>
              <w:t>POST</w:t>
            </w:r>
          </w:p>
        </w:tc>
        <w:tc>
          <w:tcPr>
            <w:tcW w:type="dxa" w:w="2556"/>
            <w:vAlign w:val="top"/>
          </w:tcPr>
          <w:p>
            <w:r>
              <w:t>/developer-projects/{id}/claim</w:t>
            </w:r>
          </w:p>
        </w:tc>
        <w:tc>
          <w:tcPr>
            <w:tcW w:type="dxa" w:w="2556"/>
            <w:vAlign w:val="top"/>
          </w:tcPr>
          <w:p>
            <w:r>
              <w:t>PRESERVE — Claim creation; M06 eligibility/duplicate/lifecycle rules apply</w:t>
            </w:r>
          </w:p>
        </w:tc>
      </w:tr>
      <w:tr>
        <w:tc>
          <w:tcPr>
            <w:tcW w:type="dxa" w:w="2556"/>
            <w:vAlign w:val="top"/>
          </w:tcPr>
          <w:p>
            <w:r>
              <w:t>API-119</w:t>
            </w:r>
          </w:p>
        </w:tc>
        <w:tc>
          <w:tcPr>
            <w:tcW w:type="dxa" w:w="2556"/>
            <w:vAlign w:val="top"/>
          </w:tcPr>
          <w:p>
            <w:r>
              <w:t>POST</w:t>
            </w:r>
          </w:p>
        </w:tc>
        <w:tc>
          <w:tcPr>
            <w:tcW w:type="dxa" w:w="2556"/>
            <w:vAlign w:val="top"/>
          </w:tcPr>
          <w:p>
            <w:r>
              <w:t>/admin/developer-projects</w:t>
            </w:r>
          </w:p>
        </w:tc>
        <w:tc>
          <w:tcPr>
            <w:tcW w:type="dxa" w:w="2556"/>
            <w:vAlign w:val="top"/>
          </w:tcPr>
          <w:p>
            <w:r>
              <w:t>PRESERVE — administrative Project creation; not Developer self-service evidence</w:t>
            </w:r>
          </w:p>
        </w:tc>
      </w:tr>
      <w:tr>
        <w:tc>
          <w:tcPr>
            <w:tcW w:type="dxa" w:w="2556"/>
            <w:vAlign w:val="top"/>
          </w:tcPr>
          <w:p>
            <w:r>
              <w:t>API-120</w:t>
            </w:r>
          </w:p>
        </w:tc>
        <w:tc>
          <w:tcPr>
            <w:tcW w:type="dxa" w:w="2556"/>
            <w:vAlign w:val="top"/>
          </w:tcPr>
          <w:p>
            <w:r>
              <w:t>GET</w:t>
            </w:r>
          </w:p>
        </w:tc>
        <w:tc>
          <w:tcPr>
            <w:tcW w:type="dxa" w:w="2556"/>
            <w:vAlign w:val="top"/>
          </w:tcPr>
          <w:p>
            <w:r>
              <w:t>/admin/developer-projects</w:t>
            </w:r>
          </w:p>
        </w:tc>
        <w:tc>
          <w:tcPr>
            <w:tcW w:type="dxa" w:w="2556"/>
            <w:vAlign w:val="top"/>
          </w:tcPr>
          <w:p>
            <w:r>
              <w:t>PRESERVE — administrative Project read</w:t>
            </w:r>
          </w:p>
        </w:tc>
      </w:tr>
      <w:tr>
        <w:tc>
          <w:tcPr>
            <w:tcW w:type="dxa" w:w="2556"/>
            <w:vAlign w:val="top"/>
          </w:tcPr>
          <w:p>
            <w:r>
              <w:t>API-121</w:t>
            </w:r>
          </w:p>
        </w:tc>
        <w:tc>
          <w:tcPr>
            <w:tcW w:type="dxa" w:w="2556"/>
            <w:vAlign w:val="top"/>
          </w:tcPr>
          <w:p>
            <w:r>
              <w:t>PUT</w:t>
            </w:r>
          </w:p>
        </w:tc>
        <w:tc>
          <w:tcPr>
            <w:tcW w:type="dxa" w:w="2556"/>
            <w:vAlign w:val="top"/>
          </w:tcPr>
          <w:p>
            <w:r>
              <w:t>/admin/developer-projects/{id}</w:t>
            </w:r>
          </w:p>
        </w:tc>
        <w:tc>
          <w:tcPr>
            <w:tcW w:type="dxa" w:w="2556"/>
            <w:vAlign w:val="top"/>
          </w:tcPr>
          <w:p>
            <w:r>
              <w:t>PRESERVE — administrative Project update; not Developer self-service evidence</w:t>
            </w:r>
          </w:p>
        </w:tc>
      </w:tr>
      <w:tr>
        <w:tc>
          <w:tcPr>
            <w:tcW w:type="dxa" w:w="2556"/>
            <w:vAlign w:val="top"/>
          </w:tcPr>
          <w:p>
            <w:r>
              <w:t>API-122</w:t>
            </w:r>
          </w:p>
        </w:tc>
        <w:tc>
          <w:tcPr>
            <w:tcW w:type="dxa" w:w="2556"/>
            <w:vAlign w:val="top"/>
          </w:tcPr>
          <w:p>
            <w:r>
              <w:t>DELETE</w:t>
            </w:r>
          </w:p>
        </w:tc>
        <w:tc>
          <w:tcPr>
            <w:tcW w:type="dxa" w:w="2556"/>
            <w:vAlign w:val="top"/>
          </w:tcPr>
          <w:p>
            <w:r>
              <w:t>/admin/developer-projects/{id}</w:t>
            </w:r>
          </w:p>
        </w:tc>
        <w:tc>
          <w:tcPr>
            <w:tcW w:type="dxa" w:w="2556"/>
            <w:vAlign w:val="top"/>
          </w:tcPr>
          <w:p>
            <w:r>
              <w:t>PRESERVE — administrative deletion; not Developer self-service evidence</w:t>
            </w:r>
          </w:p>
        </w:tc>
      </w:tr>
    </w:tbl>
    <w:p/>
    <w:p>
      <w:pPr>
        <w:pStyle w:val="Heading1"/>
      </w:pPr>
      <w:r>
        <w:t>8. DEVELOPER PARTNER API SYNCHRONIZATION</w:t>
      </w:r>
    </w:p>
    <w:p>
      <w:r>
        <w:t>M06 v1.5 defines Developer Partner Create/View/Update/Manage within own developer scope. The current Core API does not evidence dedicated Developer/Project-management self-service routes for that capability.</w:t>
      </w:r>
    </w:p>
    <w:p>
      <w:r>
        <w:t>Important correction: the Core API does contain POST /developer-partners/events. This route is an Event-domain submission surface and is explicitly not evidence for M06 Developer Partner self-service management. Therefore no M06 Developer Partner CRUD endpoint is inferred from 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Capability</w:t>
            </w:r>
          </w:p>
        </w:tc>
        <w:tc>
          <w:tcPr>
            <w:tcW w:type="dxa" w:w="3408"/>
            <w:shd w:fill="D9EAF7"/>
            <w:vAlign w:val="center"/>
          </w:tcPr>
          <w:p>
            <w:r>
              <w:rPr>
                <w:b/>
              </w:rPr>
              <w:t>Current evidence</w:t>
            </w:r>
          </w:p>
        </w:tc>
        <w:tc>
          <w:tcPr>
            <w:tcW w:type="dxa" w:w="3408"/>
            <w:shd w:fill="D9EAF7"/>
            <w:vAlign w:val="center"/>
          </w:tcPr>
          <w:p>
            <w:r>
              <w:rPr>
                <w:b/>
              </w:rPr>
              <w:t>Disposition</w:t>
            </w:r>
          </w:p>
        </w:tc>
      </w:tr>
      <w:tr>
        <w:tc>
          <w:tcPr>
            <w:tcW w:type="dxa" w:w="3408"/>
            <w:vAlign w:val="top"/>
          </w:tcPr>
          <w:p>
            <w:r>
              <w:t>Developer Create</w:t>
            </w:r>
          </w:p>
        </w:tc>
        <w:tc>
          <w:tcPr>
            <w:tcW w:type="dxa" w:w="3408"/>
            <w:vAlign w:val="top"/>
          </w:tcPr>
          <w:p>
            <w:r>
              <w:t>M06 permission M01-M06-080; no dedicated M06 self-service route</w:t>
            </w:r>
          </w:p>
        </w:tc>
        <w:tc>
          <w:tcPr>
            <w:tcW w:type="dxa" w:w="3408"/>
            <w:vAlign w:val="top"/>
          </w:tcPr>
          <w:p>
            <w:r>
              <w:t>CONTROLLED GAP</w:t>
            </w:r>
          </w:p>
        </w:tc>
      </w:tr>
      <w:tr>
        <w:tc>
          <w:tcPr>
            <w:tcW w:type="dxa" w:w="3408"/>
            <w:vAlign w:val="top"/>
          </w:tcPr>
          <w:p>
            <w:r>
              <w:t>Developer View</w:t>
            </w:r>
          </w:p>
        </w:tc>
        <w:tc>
          <w:tcPr>
            <w:tcW w:type="dxa" w:w="3408"/>
            <w:vAlign w:val="top"/>
          </w:tcPr>
          <w:p>
            <w:r>
              <w:t>M06 permission M01-M06-080; no dedicated M06 self-service route</w:t>
            </w:r>
          </w:p>
        </w:tc>
        <w:tc>
          <w:tcPr>
            <w:tcW w:type="dxa" w:w="3408"/>
            <w:vAlign w:val="top"/>
          </w:tcPr>
          <w:p>
            <w:r>
              <w:t>CONTROLLED GAP</w:t>
            </w:r>
          </w:p>
        </w:tc>
      </w:tr>
      <w:tr>
        <w:tc>
          <w:tcPr>
            <w:tcW w:type="dxa" w:w="3408"/>
            <w:vAlign w:val="top"/>
          </w:tcPr>
          <w:p>
            <w:r>
              <w:t>Developer Update</w:t>
            </w:r>
          </w:p>
        </w:tc>
        <w:tc>
          <w:tcPr>
            <w:tcW w:type="dxa" w:w="3408"/>
            <w:vAlign w:val="top"/>
          </w:tcPr>
          <w:p>
            <w:r>
              <w:t>M06 permission M01-M06-080; no dedicated M06 self-service route</w:t>
            </w:r>
          </w:p>
        </w:tc>
        <w:tc>
          <w:tcPr>
            <w:tcW w:type="dxa" w:w="3408"/>
            <w:vAlign w:val="top"/>
          </w:tcPr>
          <w:p>
            <w:r>
              <w:t>CONTROLLED GAP</w:t>
            </w:r>
          </w:p>
        </w:tc>
      </w:tr>
      <w:tr>
        <w:tc>
          <w:tcPr>
            <w:tcW w:type="dxa" w:w="3408"/>
            <w:vAlign w:val="top"/>
          </w:tcPr>
          <w:p>
            <w:r>
              <w:t>Developer Manage</w:t>
            </w:r>
          </w:p>
        </w:tc>
        <w:tc>
          <w:tcPr>
            <w:tcW w:type="dxa" w:w="3408"/>
            <w:vAlign w:val="top"/>
          </w:tcPr>
          <w:p>
            <w:r>
              <w:t>M06 permission M01-M06-080; no dedicated M06 self-service route</w:t>
            </w:r>
          </w:p>
        </w:tc>
        <w:tc>
          <w:tcPr>
            <w:tcW w:type="dxa" w:w="3408"/>
            <w:vAlign w:val="top"/>
          </w:tcPr>
          <w:p>
            <w:r>
              <w:t>CONTROLLED GAP</w:t>
            </w:r>
          </w:p>
        </w:tc>
      </w:tr>
      <w:tr>
        <w:tc>
          <w:tcPr>
            <w:tcW w:type="dxa" w:w="3408"/>
            <w:vAlign w:val="top"/>
          </w:tcPr>
          <w:p>
            <w:r>
              <w:t>company_logo + Tentang Developer</w:t>
            </w:r>
          </w:p>
        </w:tc>
        <w:tc>
          <w:tcPr>
            <w:tcW w:type="dxa" w:w="3408"/>
            <w:vAlign w:val="top"/>
          </w:tcPr>
          <w:p>
            <w:r>
              <w:t>M06 v1.5 semantic LOCKED; absent in Core physical developer_partners reference</w:t>
            </w:r>
          </w:p>
        </w:tc>
        <w:tc>
          <w:tcPr>
            <w:tcW w:type="dxa" w:w="3408"/>
            <w:vAlign w:val="top"/>
          </w:tcPr>
          <w:p>
            <w:r>
              <w:t>SEMANTIC PASS / PHYSICAL DELTA</w:t>
            </w:r>
          </w:p>
        </w:tc>
      </w:tr>
      <w:tr>
        <w:tc>
          <w:tcPr>
            <w:tcW w:type="dxa" w:w="3408"/>
            <w:vAlign w:val="top"/>
          </w:tcPr>
          <w:p>
            <w:r>
              <w:t>POST /developer-partners/events</w:t>
            </w:r>
          </w:p>
        </w:tc>
        <w:tc>
          <w:tcPr>
            <w:tcW w:type="dxa" w:w="3408"/>
            <w:vAlign w:val="top"/>
          </w:tcPr>
          <w:p>
            <w:r>
              <w:t>Existing Core API route; Event-domain, subject to approval</w:t>
            </w:r>
          </w:p>
        </w:tc>
        <w:tc>
          <w:tcPr>
            <w:tcW w:type="dxa" w:w="3408"/>
            <w:vAlign w:val="top"/>
          </w:tcPr>
          <w:p>
            <w:r>
              <w:t>PRESERVE OUT-OF-B3-DOMAIN; do not use as M06 evidence</w:t>
            </w:r>
          </w:p>
        </w:tc>
      </w:tr>
    </w:tbl>
    <w:p/>
    <w:p>
      <w:pPr>
        <w:pStyle w:val="Heading1"/>
      </w:pPr>
      <w:r>
        <w:t>9. DEVELOPER PROJECT API + LIFECYCLE SYNCHRONIZATION</w:t>
      </w:r>
    </w:p>
    <w:p>
      <w:r>
        <w:t>The current API covers public/scoped Project reads, Claim creation, and administrative CRUD. It does not evidence the complete M06 Developer Partner self-service mutation/lifecycle API.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M06 capability</w:t>
            </w:r>
          </w:p>
        </w:tc>
        <w:tc>
          <w:tcPr>
            <w:tcW w:type="dxa" w:w="3408"/>
            <w:shd w:fill="D9EAF7"/>
            <w:vAlign w:val="center"/>
          </w:tcPr>
          <w:p>
            <w:r>
              <w:rPr>
                <w:b/>
              </w:rPr>
              <w:t>Current API evidence</w:t>
            </w:r>
          </w:p>
        </w:tc>
        <w:tc>
          <w:tcPr>
            <w:tcW w:type="dxa" w:w="3408"/>
            <w:shd w:fill="D9EAF7"/>
            <w:vAlign w:val="center"/>
          </w:tcPr>
          <w:p>
            <w:r>
              <w:rPr>
                <w:b/>
              </w:rPr>
              <w:t>v1.1 result</w:t>
            </w:r>
          </w:p>
        </w:tc>
      </w:tr>
      <w:tr>
        <w:tc>
          <w:tcPr>
            <w:tcW w:type="dxa" w:w="3408"/>
            <w:vAlign w:val="top"/>
          </w:tcPr>
          <w:p>
            <w:r>
              <w:t>Public/scoped View</w:t>
            </w:r>
          </w:p>
        </w:tc>
        <w:tc>
          <w:tcPr>
            <w:tcW w:type="dxa" w:w="3408"/>
            <w:vAlign w:val="top"/>
          </w:tcPr>
          <w:p>
            <w:r>
              <w:t>API-116/API-117</w:t>
            </w:r>
          </w:p>
        </w:tc>
        <w:tc>
          <w:tcPr>
            <w:tcW w:type="dxa" w:w="3408"/>
            <w:vAlign w:val="top"/>
          </w:tcPr>
          <w:p>
            <w:r>
              <w:t>PRESERVE</w:t>
            </w:r>
          </w:p>
        </w:tc>
      </w:tr>
      <w:tr>
        <w:tc>
          <w:tcPr>
            <w:tcW w:type="dxa" w:w="3408"/>
            <w:vAlign w:val="top"/>
          </w:tcPr>
          <w:p>
            <w:r>
              <w:t>Developer Project Create</w:t>
            </w:r>
          </w:p>
        </w:tc>
        <w:tc>
          <w:tcPr>
            <w:tcW w:type="dxa" w:w="3408"/>
            <w:vAlign w:val="top"/>
          </w:tcPr>
          <w:p>
            <w:r>
              <w:t>No exact self-service route</w:t>
            </w:r>
          </w:p>
        </w:tc>
        <w:tc>
          <w:tcPr>
            <w:tcW w:type="dxa" w:w="3408"/>
            <w:vAlign w:val="top"/>
          </w:tcPr>
          <w:p>
            <w:r>
              <w:t>CONTROLLED GAP</w:t>
            </w:r>
          </w:p>
        </w:tc>
      </w:tr>
      <w:tr>
        <w:tc>
          <w:tcPr>
            <w:tcW w:type="dxa" w:w="3408"/>
            <w:vAlign w:val="top"/>
          </w:tcPr>
          <w:p>
            <w:r>
              <w:t>Developer Project Update</w:t>
            </w:r>
          </w:p>
        </w:tc>
        <w:tc>
          <w:tcPr>
            <w:tcW w:type="dxa" w:w="3408"/>
            <w:vAlign w:val="top"/>
          </w:tcPr>
          <w:p>
            <w:r>
              <w:t>No exact self-service route</w:t>
            </w:r>
          </w:p>
        </w:tc>
        <w:tc>
          <w:tcPr>
            <w:tcW w:type="dxa" w:w="3408"/>
            <w:vAlign w:val="top"/>
          </w:tcPr>
          <w:p>
            <w:r>
              <w:t>CONTROLLED GAP</w:t>
            </w:r>
          </w:p>
        </w:tc>
      </w:tr>
      <w:tr>
        <w:tc>
          <w:tcPr>
            <w:tcW w:type="dxa" w:w="3408"/>
            <w:vAlign w:val="top"/>
          </w:tcPr>
          <w:p>
            <w:r>
              <w:t>Project Publish/Activate</w:t>
            </w:r>
          </w:p>
        </w:tc>
        <w:tc>
          <w:tcPr>
            <w:tcW w:type="dxa" w:w="3408"/>
            <w:vAlign w:val="top"/>
          </w:tcPr>
          <w:p>
            <w:r>
              <w:t>No exact mutation route; semantic gate exists</w:t>
            </w:r>
          </w:p>
        </w:tc>
        <w:tc>
          <w:tcPr>
            <w:tcW w:type="dxa" w:w="3408"/>
            <w:vAlign w:val="top"/>
          </w:tcPr>
          <w:p>
            <w:r>
              <w:t>CONTROLLED GAP + MODERATION DEPENDENCY</w:t>
            </w:r>
          </w:p>
        </w:tc>
      </w:tr>
      <w:tr>
        <w:tc>
          <w:tcPr>
            <w:tcW w:type="dxa" w:w="3408"/>
            <w:vAlign w:val="top"/>
          </w:tcPr>
          <w:p>
            <w:r>
              <w:t>Project Lifecycle Manage</w:t>
            </w:r>
          </w:p>
        </w:tc>
        <w:tc>
          <w:tcPr>
            <w:tcW w:type="dxa" w:w="3408"/>
            <w:vAlign w:val="top"/>
          </w:tcPr>
          <w:p>
            <w:r>
              <w:t>No exact mutation route</w:t>
            </w:r>
          </w:p>
        </w:tc>
        <w:tc>
          <w:tcPr>
            <w:tcW w:type="dxa" w:w="3408"/>
            <w:vAlign w:val="top"/>
          </w:tcPr>
          <w:p>
            <w:r>
              <w:t>CONTROLLED GAP</w:t>
            </w:r>
          </w:p>
        </w:tc>
      </w:tr>
      <w:tr>
        <w:tc>
          <w:tcPr>
            <w:tcW w:type="dxa" w:w="3408"/>
            <w:vAlign w:val="top"/>
          </w:tcPr>
          <w:p>
            <w:r>
              <w:t>Admin Create/Read/Update/Delete</w:t>
            </w:r>
          </w:p>
        </w:tc>
        <w:tc>
          <w:tcPr>
            <w:tcW w:type="dxa" w:w="3408"/>
            <w:vAlign w:val="top"/>
          </w:tcPr>
          <w:p>
            <w:r>
              <w:t>API-119–API-122</w:t>
            </w:r>
          </w:p>
        </w:tc>
        <w:tc>
          <w:tcPr>
            <w:tcW w:type="dxa" w:w="3408"/>
            <w:vAlign w:val="top"/>
          </w:tcPr>
          <w:p>
            <w:r>
              <w:t>PRESERVE</w:t>
            </w:r>
          </w:p>
        </w:tc>
      </w:tr>
    </w:tbl>
    <w:p/>
    <w:p>
      <w:r>
        <w:t>Moderation correction: M06 v1.5 and PRE-00-H explicitly state Project Publish/Activate is moderation-gated. Ordinary Project Update must not silently imply activation/publish. M09 is carried as the applicable administrative moderation/configuration surface; M10 remains authorization authority.</w:t>
      </w:r>
    </w:p>
    <w:p>
      <w:pPr>
        <w:pStyle w:val="Heading1"/>
      </w:pPr>
      <w:r>
        <w:t>10. PROJECT → M03 LISTING SYNCHRONIZATION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Project source</w:t>
            </w:r>
          </w:p>
        </w:tc>
        <w:tc>
          <w:tcPr>
            <w:tcW w:type="dxa" w:w="3408"/>
            <w:shd w:fill="D9EAF7"/>
            <w:vAlign w:val="center"/>
          </w:tcPr>
          <w:p>
            <w:r>
              <w:rPr>
                <w:b/>
              </w:rPr>
              <w:t>M03 target / effect</w:t>
            </w:r>
          </w:p>
        </w:tc>
        <w:tc>
          <w:tcPr>
            <w:tcW w:type="dxa" w:w="3408"/>
            <w:shd w:fill="D9EAF7"/>
            <w:vAlign w:val="center"/>
          </w:tcPr>
          <w:p>
            <w:r>
              <w:rPr>
                <w:b/>
              </w:rPr>
              <w:t>Rule</w:t>
            </w:r>
          </w:p>
        </w:tc>
      </w:tr>
      <w:tr>
        <w:tc>
          <w:tcPr>
            <w:tcW w:type="dxa" w:w="3408"/>
            <w:vAlign w:val="top"/>
          </w:tcPr>
          <w:p>
            <w:r>
              <w:t>meta_title</w:t>
            </w:r>
          </w:p>
        </w:tc>
        <w:tc>
          <w:tcPr>
            <w:tcW w:type="dxa" w:w="3408"/>
            <w:vAlign w:val="top"/>
          </w:tcPr>
          <w:p>
            <w:r>
              <w:t>Listing title/header</w:t>
            </w:r>
          </w:p>
        </w:tc>
        <w:tc>
          <w:tcPr>
            <w:tcW w:type="dxa" w:w="3408"/>
            <w:vAlign w:val="top"/>
          </w:tcPr>
          <w:p>
            <w:r>
              <w:t>Canonical initial source; Agent edits do not mutate official Project source</w:t>
            </w:r>
          </w:p>
        </w:tc>
      </w:tr>
      <w:tr>
        <w:tc>
          <w:tcPr>
            <w:tcW w:type="dxa" w:w="3408"/>
            <w:vAlign w:val="top"/>
          </w:tcPr>
          <w:p>
            <w:r>
              <w:t>meta_description</w:t>
            </w:r>
          </w:p>
        </w:tc>
        <w:tc>
          <w:tcPr>
            <w:tcW w:type="dxa" w:w="3408"/>
            <w:vAlign w:val="top"/>
          </w:tcPr>
          <w:p>
            <w:r>
              <w:t>Listing description</w:t>
            </w:r>
          </w:p>
        </w:tc>
        <w:tc>
          <w:tcPr>
            <w:tcW w:type="dxa" w:w="3408"/>
            <w:vAlign w:val="top"/>
          </w:tcPr>
          <w:p>
            <w:r>
              <w:t>Sole canonical initial description source; no Project.description</w:t>
            </w:r>
          </w:p>
        </w:tc>
      </w:tr>
      <w:tr>
        <w:tc>
          <w:tcPr>
            <w:tcW w:type="dxa" w:w="3408"/>
            <w:vAlign w:val="top"/>
          </w:tcPr>
          <w:p>
            <w:r>
              <w:t>price_max</w:t>
            </w:r>
          </w:p>
        </w:tc>
        <w:tc>
          <w:tcPr>
            <w:tcW w:type="dxa" w:w="3408"/>
            <w:vAlign w:val="top"/>
          </w:tcPr>
          <w:p>
            <w:r>
              <w:t>Listing price</w:t>
            </w:r>
          </w:p>
        </w:tc>
        <w:tc>
          <w:tcPr>
            <w:tcW w:type="dxa" w:w="3408"/>
            <w:vAlign w:val="top"/>
          </w:tcPr>
          <w:p>
            <w:r>
              <w:t>Canonical price source</w:t>
            </w:r>
          </w:p>
        </w:tc>
      </w:tr>
      <w:tr>
        <w:tc>
          <w:tcPr>
            <w:tcW w:type="dxa" w:w="3408"/>
            <w:vAlign w:val="top"/>
          </w:tcPr>
          <w:p>
            <w:r>
              <w:t>province_id / city_id / district_id</w:t>
            </w:r>
          </w:p>
        </w:tc>
        <w:tc>
          <w:tcPr>
            <w:tcW w:type="dxa" w:w="3408"/>
            <w:vAlign w:val="top"/>
          </w:tcPr>
          <w:p>
            <w:r>
              <w:t>Listing geographic context</w:t>
            </w:r>
          </w:p>
        </w:tc>
        <w:tc>
          <w:tcPr>
            <w:tcW w:type="dxa" w:w="3408"/>
            <w:vAlign w:val="top"/>
          </w:tcPr>
          <w:p>
            <w:r>
              <w:t>M03-compatible source contract</w:t>
            </w:r>
          </w:p>
        </w:tc>
      </w:tr>
      <w:tr>
        <w:tc>
          <w:tcPr>
            <w:tcW w:type="dxa" w:w="3408"/>
            <w:vAlign w:val="top"/>
          </w:tcPr>
          <w:p>
            <w:r>
              <w:t>property_type / bedrooms / bathrooms</w:t>
            </w:r>
          </w:p>
        </w:tc>
        <w:tc>
          <w:tcPr>
            <w:tcW w:type="dxa" w:w="3408"/>
            <w:vAlign w:val="top"/>
          </w:tcPr>
          <w:p>
            <w:r>
              <w:t>Listing property attributes</w:t>
            </w:r>
          </w:p>
        </w:tc>
        <w:tc>
          <w:tcPr>
            <w:tcW w:type="dxa" w:w="3408"/>
            <w:vAlign w:val="top"/>
          </w:tcPr>
          <w:p>
            <w:r>
              <w:t>Direct Project source</w:t>
            </w:r>
          </w:p>
        </w:tc>
      </w:tr>
      <w:tr>
        <w:tc>
          <w:tcPr>
            <w:tcW w:type="dxa" w:w="3408"/>
            <w:vAlign w:val="top"/>
          </w:tcPr>
          <w:p>
            <w:r>
              <w:t>land_area</w:t>
            </w:r>
          </w:p>
        </w:tc>
        <w:tc>
          <w:tcPr>
            <w:tcW w:type="dxa" w:w="3408"/>
            <w:vAlign w:val="top"/>
          </w:tcPr>
          <w:p>
            <w:r>
              <w:t>Listing land_area</w:t>
            </w:r>
          </w:p>
        </w:tc>
        <w:tc>
          <w:tcPr>
            <w:tcW w:type="dxa" w:w="3408"/>
            <w:vAlign w:val="top"/>
          </w:tcPr>
          <w:p>
            <w:r>
              <w:t>Canonical M03 field name</w:t>
            </w:r>
          </w:p>
        </w:tc>
      </w:tr>
      <w:tr>
        <w:tc>
          <w:tcPr>
            <w:tcW w:type="dxa" w:w="3408"/>
            <w:vAlign w:val="top"/>
          </w:tcPr>
          <w:p>
            <w:r>
              <w:t>building_area</w:t>
            </w:r>
          </w:p>
        </w:tc>
        <w:tc>
          <w:tcPr>
            <w:tcW w:type="dxa" w:w="3408"/>
            <w:vAlign w:val="top"/>
          </w:tcPr>
          <w:p>
            <w:r>
              <w:t>Listing building_area</w:t>
            </w:r>
          </w:p>
        </w:tc>
        <w:tc>
          <w:tcPr>
            <w:tcW w:type="dxa" w:w="3408"/>
            <w:vAlign w:val="top"/>
          </w:tcPr>
          <w:p>
            <w:r>
              <w:t>Canonical M03 field name</w:t>
            </w:r>
          </w:p>
        </w:tc>
      </w:tr>
      <w:tr>
        <w:tc>
          <w:tcPr>
            <w:tcW w:type="dxa" w:w="3408"/>
            <w:vAlign w:val="top"/>
          </w:tcPr>
          <w:p>
            <w:r>
              <w:t>Project photo/video</w:t>
            </w:r>
          </w:p>
        </w:tc>
        <w:tc>
          <w:tcPr>
            <w:tcW w:type="dxa" w:w="3408"/>
            <w:vAlign w:val="top"/>
          </w:tcPr>
          <w:p>
            <w:r>
              <w:t>Listing media</w:t>
            </w:r>
          </w:p>
        </w:tc>
        <w:tc>
          <w:tcPr>
            <w:tcW w:type="dxa" w:w="3408"/>
            <w:vAlign w:val="top"/>
          </w:tcPr>
          <w:p>
            <w:r>
              <w:t>Inherited only after approved Claim; M03 owns resulting Listing media operations</w:t>
            </w:r>
          </w:p>
        </w:tc>
      </w:tr>
      <w:tr>
        <w:tc>
          <w:tcPr>
            <w:tcW w:type="dxa" w:w="3408"/>
            <w:vAlign w:val="top"/>
          </w:tcPr>
          <w:p>
            <w:r>
              <w:t>Project ownership / Claim approval</w:t>
            </w:r>
          </w:p>
        </w:tc>
        <w:tc>
          <w:tcPr>
            <w:tcW w:type="dxa" w:w="3408"/>
            <w:vAlign w:val="top"/>
          </w:tcPr>
          <w:p>
            <w:r>
              <w:t>Listing authority</w:t>
            </w:r>
          </w:p>
        </w:tc>
        <w:tc>
          <w:tcPr>
            <w:tcW w:type="dxa" w:w="3408"/>
            <w:vAlign w:val="top"/>
          </w:tcPr>
          <w:p>
            <w:r>
              <w:t>NEGATIVE RULE — does not grant Developer ordinary Listing Create/Update/Publish/Refresh</w:t>
            </w:r>
          </w:p>
        </w:tc>
      </w:tr>
    </w:tbl>
    <w:p/>
    <w:p>
      <w:r>
        <w:t>Existing API-034 POST /listings/from-project/{project_id} is preserved. The semantic hard-gate is an Approved M06 Claim belonging to the requesting Agent. Project existence alone cannot create an Agent Listing.</w:t>
      </w:r>
    </w:p>
    <w:p>
      <w:pPr>
        <w:pStyle w:val="Heading1"/>
      </w:pPr>
      <w:r>
        <w:t>11. PROJECT MEDIA SYNCHRONIZATION</w:t>
      </w:r>
    </w:p>
    <w:p>
      <w:pPr>
        <w:pStyle w:val="ListBullet"/>
      </w:pPr>
      <w:r>
        <w:t>Canonical M06 Project Media semantic type = photo/video only.</w:t>
      </w:r>
    </w:p>
    <w:p>
      <w:pPr>
        <w:pStyle w:val="ListBullet"/>
      </w:pPr>
      <w:r>
        <w:t>Multiple Project Media uploads are supported semantically.</w:t>
      </w:r>
    </w:p>
    <w:p>
      <w:pPr>
        <w:pStyle w:val="ListBullet"/>
      </w:pPr>
      <w:r>
        <w:t>Brochure/pricelist are Marketing Kit artifacts, not Project Media.</w:t>
      </w:r>
    </w:p>
    <w:p>
      <w:pPr>
        <w:pStyle w:val="ListBullet"/>
      </w:pPr>
      <w:r>
        <w:t>Existing API-030–032 are M03 Listing media routes and must not be repurposed.</w:t>
      </w:r>
    </w:p>
    <w:p>
      <w:pPr>
        <w:pStyle w:val="ListBullet"/>
      </w:pPr>
      <w:r>
        <w:t>No dedicated current Project Media route is evidenced; controlled API gap remains.</w:t>
      </w:r>
    </w:p>
    <w:p>
      <w:pPr>
        <w:pStyle w:val="ListBullet"/>
      </w:pPr>
      <w:r>
        <w:t>Core physical developer_project_media permits photo/video/brochure/price_list. This is a physical reconciliation delta; it does not override M06 semantic authority.</w:t>
      </w:r>
    </w:p>
    <w:p>
      <w:pPr>
        <w:pStyle w:val="ListBullet"/>
      </w:pPr>
      <w:r>
        <w:t>Approved Claim permits Project Media inheritance into the resulting Agent-owned Listing; M03 remains authority over Listing media.</w:t>
      </w:r>
    </w:p>
    <w:p>
      <w:pPr>
        <w:pStyle w:val="Heading1"/>
      </w:pPr>
      <w:r>
        <w:t>12. MARKETING KIT SYNCHRONIZATION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Action</w:t>
            </w:r>
          </w:p>
        </w:tc>
        <w:tc>
          <w:tcPr>
            <w:tcW w:type="dxa" w:w="2556"/>
            <w:shd w:fill="D9EAF7"/>
            <w:vAlign w:val="center"/>
          </w:tcPr>
          <w:p>
            <w:r>
              <w:rPr>
                <w:b/>
              </w:rPr>
              <w:t>M06 semantic authority</w:t>
            </w:r>
          </w:p>
        </w:tc>
        <w:tc>
          <w:tcPr>
            <w:tcW w:type="dxa" w:w="2556"/>
            <w:shd w:fill="D9EAF7"/>
            <w:vAlign w:val="center"/>
          </w:tcPr>
          <w:p>
            <w:r>
              <w:rPr>
                <w:b/>
              </w:rPr>
              <w:t>Current API evidence</w:t>
            </w:r>
          </w:p>
        </w:tc>
        <w:tc>
          <w:tcPr>
            <w:tcW w:type="dxa" w:w="2556"/>
            <w:shd w:fill="D9EAF7"/>
            <w:vAlign w:val="center"/>
          </w:tcPr>
          <w:p>
            <w:r>
              <w:rPr>
                <w:b/>
              </w:rPr>
              <w:t>Disposition</w:t>
            </w:r>
          </w:p>
        </w:tc>
      </w:tr>
      <w:tr>
        <w:tc>
          <w:tcPr>
            <w:tcW w:type="dxa" w:w="2556"/>
            <w:vAlign w:val="top"/>
          </w:tcPr>
          <w:p>
            <w:r>
              <w:t>Create / Upload</w:t>
            </w:r>
          </w:p>
        </w:tc>
        <w:tc>
          <w:tcPr>
            <w:tcW w:type="dxa" w:w="2556"/>
            <w:vAlign w:val="top"/>
          </w:tcPr>
          <w:p>
            <w:r>
              <w:t>Developer own; Admin/Superadmin All</w:t>
            </w:r>
          </w:p>
        </w:tc>
        <w:tc>
          <w:tcPr>
            <w:tcW w:type="dxa" w:w="2556"/>
            <w:vAlign w:val="top"/>
          </w:tcPr>
          <w:p>
            <w:r>
              <w:t>None exact</w:t>
            </w:r>
          </w:p>
        </w:tc>
        <w:tc>
          <w:tcPr>
            <w:tcW w:type="dxa" w:w="2556"/>
            <w:vAlign w:val="top"/>
          </w:tcPr>
          <w:p>
            <w:r>
              <w:t>CONTROLLED GAP</w:t>
            </w:r>
          </w:p>
        </w:tc>
      </w:tr>
      <w:tr>
        <w:tc>
          <w:tcPr>
            <w:tcW w:type="dxa" w:w="2556"/>
            <w:vAlign w:val="top"/>
          </w:tcPr>
          <w:p>
            <w:r>
              <w:t>Update / Replace</w:t>
            </w:r>
          </w:p>
        </w:tc>
        <w:tc>
          <w:tcPr>
            <w:tcW w:type="dxa" w:w="2556"/>
            <w:vAlign w:val="top"/>
          </w:tcPr>
          <w:p>
            <w:r>
              <w:t>Developer own; Admin/Superadmin All</w:t>
            </w:r>
          </w:p>
        </w:tc>
        <w:tc>
          <w:tcPr>
            <w:tcW w:type="dxa" w:w="2556"/>
            <w:vAlign w:val="top"/>
          </w:tcPr>
          <w:p>
            <w:r>
              <w:t>None exact</w:t>
            </w:r>
          </w:p>
        </w:tc>
        <w:tc>
          <w:tcPr>
            <w:tcW w:type="dxa" w:w="2556"/>
            <w:vAlign w:val="top"/>
          </w:tcPr>
          <w:p>
            <w:r>
              <w:t>CONTROLLED GAP</w:t>
            </w:r>
          </w:p>
        </w:tc>
      </w:tr>
      <w:tr>
        <w:tc>
          <w:tcPr>
            <w:tcW w:type="dxa" w:w="2556"/>
            <w:vAlign w:val="top"/>
          </w:tcPr>
          <w:p>
            <w:r>
              <w:t>Delete / Remove</w:t>
            </w:r>
          </w:p>
        </w:tc>
        <w:tc>
          <w:tcPr>
            <w:tcW w:type="dxa" w:w="2556"/>
            <w:vAlign w:val="top"/>
          </w:tcPr>
          <w:p>
            <w:r>
              <w:t>Developer own; Admin/Superadmin All</w:t>
            </w:r>
          </w:p>
        </w:tc>
        <w:tc>
          <w:tcPr>
            <w:tcW w:type="dxa" w:w="2556"/>
            <w:vAlign w:val="top"/>
          </w:tcPr>
          <w:p>
            <w:r>
              <w:t>None exact</w:t>
            </w:r>
          </w:p>
        </w:tc>
        <w:tc>
          <w:tcPr>
            <w:tcW w:type="dxa" w:w="2556"/>
            <w:vAlign w:val="top"/>
          </w:tcPr>
          <w:p>
            <w:r>
              <w:t>CONTROLLED GAP</w:t>
            </w:r>
          </w:p>
        </w:tc>
      </w:tr>
      <w:tr>
        <w:tc>
          <w:tcPr>
            <w:tcW w:type="dxa" w:w="2556"/>
            <w:vAlign w:val="top"/>
          </w:tcPr>
          <w:p>
            <w:r>
              <w:t>View / Download</w:t>
            </w:r>
          </w:p>
        </w:tc>
        <w:tc>
          <w:tcPr>
            <w:tcW w:type="dxa" w:w="2556"/>
            <w:vAlign w:val="top"/>
          </w:tcPr>
          <w:p>
            <w:r>
              <w:t>Developer own; Admin/Superadmin All; Manager/Agent View+Download subject to eligibility/Claim</w:t>
            </w:r>
          </w:p>
        </w:tc>
        <w:tc>
          <w:tcPr>
            <w:tcW w:type="dxa" w:w="2556"/>
            <w:vAlign w:val="top"/>
          </w:tcPr>
          <w:p>
            <w:r>
              <w:t>No dedicated route</w:t>
            </w:r>
          </w:p>
        </w:tc>
        <w:tc>
          <w:tcPr>
            <w:tcW w:type="dxa" w:w="2556"/>
            <w:vAlign w:val="top"/>
          </w:tcPr>
          <w:p>
            <w:r>
              <w:t>CONTROLLED GAP</w:t>
            </w:r>
          </w:p>
        </w:tc>
      </w:tr>
      <w:tr>
        <w:tc>
          <w:tcPr>
            <w:tcW w:type="dxa" w:w="2556"/>
            <w:vAlign w:val="top"/>
          </w:tcPr>
          <w:p>
            <w:r>
              <w:t>Physical resource</w:t>
            </w:r>
          </w:p>
        </w:tc>
        <w:tc>
          <w:tcPr>
            <w:tcW w:type="dxa" w:w="2556"/>
            <w:vAlign w:val="top"/>
          </w:tcPr>
          <w:p>
            <w:r>
              <w:t>Separate semantic resource for PDF brochure/pricelist</w:t>
            </w:r>
          </w:p>
        </w:tc>
        <w:tc>
          <w:tcPr>
            <w:tcW w:type="dxa" w:w="2556"/>
            <w:vAlign w:val="top"/>
          </w:tcPr>
          <w:p>
            <w:r>
              <w:t>No dedicated current table evidenced</w:t>
            </w:r>
          </w:p>
        </w:tc>
        <w:tc>
          <w:tcPr>
            <w:tcW w:type="dxa" w:w="2556"/>
            <w:vAlign w:val="top"/>
          </w:tcPr>
          <w:p>
            <w:r>
              <w:t>CONTROLLED PHYSICAL DELTA</w:t>
            </w:r>
          </w:p>
        </w:tc>
      </w:tr>
    </w:tbl>
    <w:p/>
    <w:p>
      <w:r>
        <w:t>Marketing Kit is not allowed to collapse into Project Media merely because the current physical media table permits brochure/price_list.</w:t>
      </w:r>
    </w:p>
    <w:p>
      <w:pPr>
        <w:pStyle w:val="Heading1"/>
      </w:pPr>
      <w:r>
        <w:t>13. PROJECT CLAIM API SYNCHRONIZATION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Capability</w:t>
            </w:r>
          </w:p>
        </w:tc>
        <w:tc>
          <w:tcPr>
            <w:tcW w:type="dxa" w:w="3408"/>
            <w:shd w:fill="D9EAF7"/>
            <w:vAlign w:val="center"/>
          </w:tcPr>
          <w:p>
            <w:r>
              <w:rPr>
                <w:b/>
              </w:rPr>
              <w:t>Current evidence</w:t>
            </w:r>
          </w:p>
        </w:tc>
        <w:tc>
          <w:tcPr>
            <w:tcW w:type="dxa" w:w="3408"/>
            <w:shd w:fill="D9EAF7"/>
            <w:vAlign w:val="center"/>
          </w:tcPr>
          <w:p>
            <w:r>
              <w:rPr>
                <w:b/>
              </w:rPr>
              <w:t>v1.1 result</w:t>
            </w:r>
          </w:p>
        </w:tc>
      </w:tr>
      <w:tr>
        <w:tc>
          <w:tcPr>
            <w:tcW w:type="dxa" w:w="3408"/>
            <w:vAlign w:val="top"/>
          </w:tcPr>
          <w:p>
            <w:r>
              <w:t>Create claim</w:t>
            </w:r>
          </w:p>
        </w:tc>
        <w:tc>
          <w:tcPr>
            <w:tcW w:type="dxa" w:w="3408"/>
            <w:vAlign w:val="top"/>
          </w:tcPr>
          <w:p>
            <w:r>
              <w:t>API-118</w:t>
            </w:r>
          </w:p>
        </w:tc>
        <w:tc>
          <w:tcPr>
            <w:tcW w:type="dxa" w:w="3408"/>
            <w:vAlign w:val="top"/>
          </w:tcPr>
          <w:p>
            <w:r>
              <w:t>PRESERVE</w:t>
            </w:r>
          </w:p>
        </w:tc>
      </w:tr>
      <w:tr>
        <w:tc>
          <w:tcPr>
            <w:tcW w:type="dxa" w:w="3408"/>
            <w:vAlign w:val="top"/>
          </w:tcPr>
          <w:p>
            <w:r>
              <w:t>View own/related claim</w:t>
            </w:r>
          </w:p>
        </w:tc>
        <w:tc>
          <w:tcPr>
            <w:tcW w:type="dxa" w:w="3408"/>
            <w:vAlign w:val="top"/>
          </w:tcPr>
          <w:p>
            <w:r>
              <w:t>No exact dedicated route</w:t>
            </w:r>
          </w:p>
        </w:tc>
        <w:tc>
          <w:tcPr>
            <w:tcW w:type="dxa" w:w="3408"/>
            <w:vAlign w:val="top"/>
          </w:tcPr>
          <w:p>
            <w:r>
              <w:t>CONTROLLED GAP</w:t>
            </w:r>
          </w:p>
        </w:tc>
      </w:tr>
      <w:tr>
        <w:tc>
          <w:tcPr>
            <w:tcW w:type="dxa" w:w="3408"/>
            <w:vAlign w:val="top"/>
          </w:tcPr>
          <w:p>
            <w:r>
              <w:t>Withdraw own pending claim</w:t>
            </w:r>
          </w:p>
        </w:tc>
        <w:tc>
          <w:tcPr>
            <w:tcW w:type="dxa" w:w="3408"/>
            <w:vAlign w:val="top"/>
          </w:tcPr>
          <w:p>
            <w:r>
              <w:t>No exact route</w:t>
            </w:r>
          </w:p>
        </w:tc>
        <w:tc>
          <w:tcPr>
            <w:tcW w:type="dxa" w:w="3408"/>
            <w:vAlign w:val="top"/>
          </w:tcPr>
          <w:p>
            <w:r>
              <w:t>CONTROLLED GAP</w:t>
            </w:r>
          </w:p>
        </w:tc>
      </w:tr>
      <w:tr>
        <w:tc>
          <w:tcPr>
            <w:tcW w:type="dxa" w:w="3408"/>
            <w:vAlign w:val="top"/>
          </w:tcPr>
          <w:p>
            <w:r>
              <w:t>Developer review</w:t>
            </w:r>
          </w:p>
        </w:tc>
        <w:tc>
          <w:tcPr>
            <w:tcW w:type="dxa" w:w="3408"/>
            <w:vAlign w:val="top"/>
          </w:tcPr>
          <w:p>
            <w:r>
              <w:t>No exact route</w:t>
            </w:r>
          </w:p>
        </w:tc>
        <w:tc>
          <w:tcPr>
            <w:tcW w:type="dxa" w:w="3408"/>
            <w:vAlign w:val="top"/>
          </w:tcPr>
          <w:p>
            <w:r>
              <w:t>CONTROLLED GAP</w:t>
            </w:r>
          </w:p>
        </w:tc>
      </w:tr>
      <w:tr>
        <w:tc>
          <w:tcPr>
            <w:tcW w:type="dxa" w:w="3408"/>
            <w:vAlign w:val="top"/>
          </w:tcPr>
          <w:p>
            <w:r>
              <w:t>Developer approve</w:t>
            </w:r>
          </w:p>
        </w:tc>
        <w:tc>
          <w:tcPr>
            <w:tcW w:type="dxa" w:w="3408"/>
            <w:vAlign w:val="top"/>
          </w:tcPr>
          <w:p>
            <w:r>
              <w:t>No exact route</w:t>
            </w:r>
          </w:p>
        </w:tc>
        <w:tc>
          <w:tcPr>
            <w:tcW w:type="dxa" w:w="3408"/>
            <w:vAlign w:val="top"/>
          </w:tcPr>
          <w:p>
            <w:r>
              <w:t>CONTROLLED GAP</w:t>
            </w:r>
          </w:p>
        </w:tc>
      </w:tr>
      <w:tr>
        <w:tc>
          <w:tcPr>
            <w:tcW w:type="dxa" w:w="3408"/>
            <w:vAlign w:val="top"/>
          </w:tcPr>
          <w:p>
            <w:r>
              <w:t>Developer reject</w:t>
            </w:r>
          </w:p>
        </w:tc>
        <w:tc>
          <w:tcPr>
            <w:tcW w:type="dxa" w:w="3408"/>
            <w:vAlign w:val="top"/>
          </w:tcPr>
          <w:p>
            <w:r>
              <w:t>No exact route</w:t>
            </w:r>
          </w:p>
        </w:tc>
        <w:tc>
          <w:tcPr>
            <w:tcW w:type="dxa" w:w="3408"/>
            <w:vAlign w:val="top"/>
          </w:tcPr>
          <w:p>
            <w:r>
              <w:t>CONTROLLED GAP</w:t>
            </w:r>
          </w:p>
        </w:tc>
      </w:tr>
      <w:tr>
        <w:tc>
          <w:tcPr>
            <w:tcW w:type="dxa" w:w="3408"/>
            <w:vAlign w:val="top"/>
          </w:tcPr>
          <w:p>
            <w:r>
              <w:t>Revoke/manage approved claim</w:t>
            </w:r>
          </w:p>
        </w:tc>
        <w:tc>
          <w:tcPr>
            <w:tcW w:type="dxa" w:w="3408"/>
            <w:vAlign w:val="top"/>
          </w:tcPr>
          <w:p>
            <w:r>
              <w:t>No exact route</w:t>
            </w:r>
          </w:p>
        </w:tc>
        <w:tc>
          <w:tcPr>
            <w:tcW w:type="dxa" w:w="3408"/>
            <w:vAlign w:val="top"/>
          </w:tcPr>
          <w:p>
            <w:r>
              <w:t>CONTROLLED GAP</w:t>
            </w:r>
          </w:p>
        </w:tc>
      </w:tr>
      <w:tr>
        <w:tc>
          <w:tcPr>
            <w:tcW w:type="dxa" w:w="3408"/>
            <w:vAlign w:val="top"/>
          </w:tcPr>
          <w:p>
            <w:r>
              <w:t>Duplicate prevention</w:t>
            </w:r>
          </w:p>
        </w:tc>
        <w:tc>
          <w:tcPr>
            <w:tcW w:type="dxa" w:w="3408"/>
            <w:vAlign w:val="top"/>
          </w:tcPr>
          <w:p>
            <w:r>
              <w:t>Core physical UNIQUE(agent_id, project_id)</w:t>
            </w:r>
          </w:p>
        </w:tc>
        <w:tc>
          <w:tcPr>
            <w:tcW w:type="dxa" w:w="3408"/>
            <w:vAlign w:val="top"/>
          </w:tcPr>
          <w:p>
            <w:r>
              <w:t>PRESERVE / PHYSICAL CORROBORATION</w:t>
            </w:r>
          </w:p>
        </w:tc>
      </w:tr>
      <w:tr>
        <w:tc>
          <w:tcPr>
            <w:tcW w:type="dxa" w:w="3408"/>
            <w:vAlign w:val="top"/>
          </w:tcPr>
          <w:p>
            <w:r>
              <w:t>Claim status persistence</w:t>
            </w:r>
          </w:p>
        </w:tc>
        <w:tc>
          <w:tcPr>
            <w:tcW w:type="dxa" w:w="3408"/>
            <w:vAlign w:val="top"/>
          </w:tcPr>
          <w:p>
            <w:r>
              <w:t>Physical columns do not evidence full lifecycle</w:t>
            </w:r>
          </w:p>
        </w:tc>
        <w:tc>
          <w:tcPr>
            <w:tcW w:type="dxa" w:w="3408"/>
            <w:vAlign w:val="top"/>
          </w:tcPr>
          <w:p>
            <w:r>
              <w:t>CONTROLLED PHYSICAL DELTA</w:t>
            </w:r>
          </w:p>
        </w:tc>
      </w:tr>
    </w:tbl>
    <w:p/>
    <w:p>
      <w:r>
        <w:t>Semantic lifecycle: PENDING → APPROVED → REVOKED; PENDING → REJECTED; PENDING → WITHDRAWN. Physical implementation of status/history remains unproven.</w:t>
      </w:r>
    </w:p>
    <w:p>
      <w:pPr>
        <w:pStyle w:val="Heading1"/>
      </w:pPr>
      <w:r>
        <w:t>14. APPROVAL CLAIM + APPROVAL RECORD SYNCHRONIZATION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Semantic item</w:t>
            </w:r>
          </w:p>
        </w:tc>
        <w:tc>
          <w:tcPr>
            <w:tcW w:type="dxa" w:w="2556"/>
            <w:shd w:fill="D9EAF7"/>
            <w:vAlign w:val="center"/>
          </w:tcPr>
          <w:p>
            <w:r>
              <w:rPr>
                <w:b/>
              </w:rPr>
              <w:t>M06 v1.5 requirement</w:t>
            </w:r>
          </w:p>
        </w:tc>
        <w:tc>
          <w:tcPr>
            <w:tcW w:type="dxa" w:w="2556"/>
            <w:shd w:fill="D9EAF7"/>
            <w:vAlign w:val="center"/>
          </w:tcPr>
          <w:p>
            <w:r>
              <w:rPr>
                <w:b/>
              </w:rPr>
              <w:t>Current evidence</w:t>
            </w:r>
          </w:p>
        </w:tc>
        <w:tc>
          <w:tcPr>
            <w:tcW w:type="dxa" w:w="2556"/>
            <w:shd w:fill="D9EAF7"/>
            <w:vAlign w:val="center"/>
          </w:tcPr>
          <w:p>
            <w:r>
              <w:rPr>
                <w:b/>
              </w:rPr>
              <w:t>Disposition</w:t>
            </w:r>
          </w:p>
        </w:tc>
      </w:tr>
      <w:tr>
        <w:tc>
          <w:tcPr>
            <w:tcW w:type="dxa" w:w="2556"/>
            <w:vAlign w:val="top"/>
          </w:tcPr>
          <w:p>
            <w:r>
              <w:t>Approval Claim PDF Generate</w:t>
            </w:r>
          </w:p>
        </w:tc>
        <w:tc>
          <w:tcPr>
            <w:tcW w:type="dxa" w:w="2556"/>
            <w:vAlign w:val="top"/>
          </w:tcPr>
          <w:p>
            <w:r>
              <w:t>Automatic/system consequence; PDF evidence</w:t>
            </w:r>
          </w:p>
        </w:tc>
        <w:tc>
          <w:tcPr>
            <w:tcW w:type="dxa" w:w="2556"/>
            <w:vAlign w:val="top"/>
          </w:tcPr>
          <w:p>
            <w:r>
              <w:t>No exact current route</w:t>
            </w:r>
          </w:p>
        </w:tc>
        <w:tc>
          <w:tcPr>
            <w:tcW w:type="dxa" w:w="2556"/>
            <w:vAlign w:val="top"/>
          </w:tcPr>
          <w:p>
            <w:r>
              <w:t>CONTROLLED API GAP</w:t>
            </w:r>
          </w:p>
        </w:tc>
      </w:tr>
      <w:tr>
        <w:tc>
          <w:tcPr>
            <w:tcW w:type="dxa" w:w="2556"/>
            <w:vAlign w:val="top"/>
          </w:tcPr>
          <w:p>
            <w:r>
              <w:t>Approval Claim PDF View</w:t>
            </w:r>
          </w:p>
        </w:tc>
        <w:tc>
          <w:tcPr>
            <w:tcW w:type="dxa" w:w="2556"/>
            <w:vAlign w:val="top"/>
          </w:tcPr>
          <w:p>
            <w:r>
              <w:t>Agent/Developer evidence access</w:t>
            </w:r>
          </w:p>
        </w:tc>
        <w:tc>
          <w:tcPr>
            <w:tcW w:type="dxa" w:w="2556"/>
            <w:vAlign w:val="top"/>
          </w:tcPr>
          <w:p>
            <w:r>
              <w:t>No exact current route</w:t>
            </w:r>
          </w:p>
        </w:tc>
        <w:tc>
          <w:tcPr>
            <w:tcW w:type="dxa" w:w="2556"/>
            <w:vAlign w:val="top"/>
          </w:tcPr>
          <w:p>
            <w:r>
              <w:t>CONTROLLED API GAP</w:t>
            </w:r>
          </w:p>
        </w:tc>
      </w:tr>
      <w:tr>
        <w:tc>
          <w:tcPr>
            <w:tcW w:type="dxa" w:w="2556"/>
            <w:vAlign w:val="top"/>
          </w:tcPr>
          <w:p>
            <w:r>
              <w:t>Approval Claim PDF Download</w:t>
            </w:r>
          </w:p>
        </w:tc>
        <w:tc>
          <w:tcPr>
            <w:tcW w:type="dxa" w:w="2556"/>
            <w:vAlign w:val="top"/>
          </w:tcPr>
          <w:p>
            <w:r>
              <w:t>Agent/Developer evidence access</w:t>
            </w:r>
          </w:p>
        </w:tc>
        <w:tc>
          <w:tcPr>
            <w:tcW w:type="dxa" w:w="2556"/>
            <w:vAlign w:val="top"/>
          </w:tcPr>
          <w:p>
            <w:r>
              <w:t>No exact current route</w:t>
            </w:r>
          </w:p>
        </w:tc>
        <w:tc>
          <w:tcPr>
            <w:tcW w:type="dxa" w:w="2556"/>
            <w:vAlign w:val="top"/>
          </w:tcPr>
          <w:p>
            <w:r>
              <w:t>CONTROLLED API GAP</w:t>
            </w:r>
          </w:p>
        </w:tc>
      </w:tr>
      <w:tr>
        <w:tc>
          <w:tcPr>
            <w:tcW w:type="dxa" w:w="2556"/>
            <w:vAlign w:val="top"/>
          </w:tcPr>
          <w:p>
            <w:r>
              <w:t>Approval Record</w:t>
            </w:r>
          </w:p>
        </w:tc>
        <w:tc>
          <w:tcPr>
            <w:tcW w:type="dxa" w:w="2556"/>
            <w:vAlign w:val="top"/>
          </w:tcPr>
          <w:p>
            <w:r>
              <w:t>Immutable approval evidence consequence</w:t>
            </w:r>
          </w:p>
        </w:tc>
        <w:tc>
          <w:tcPr>
            <w:tcW w:type="dxa" w:w="2556"/>
            <w:vAlign w:val="top"/>
          </w:tcPr>
          <w:p>
            <w:r>
              <w:t>No exact dedicated endpoint/resource</w:t>
            </w:r>
          </w:p>
        </w:tc>
        <w:tc>
          <w:tcPr>
            <w:tcW w:type="dxa" w:w="2556"/>
            <w:vAlign w:val="top"/>
          </w:tcPr>
          <w:p>
            <w:r>
              <w:t>CONTROLLED API + PHYSICAL</w:t>
            </w:r>
          </w:p>
        </w:tc>
      </w:tr>
      <w:tr>
        <w:tc>
          <w:tcPr>
            <w:tcW w:type="dxa" w:w="2556"/>
            <w:vAlign w:val="top"/>
          </w:tcPr>
          <w:p>
            <w:r>
              <w:t>Human 'Generate' permission</w:t>
            </w:r>
          </w:p>
        </w:tc>
        <w:tc>
          <w:tcPr>
            <w:tcW w:type="dxa" w:w="2556"/>
            <w:vAlign w:val="top"/>
          </w:tcPr>
          <w:p>
            <w:r>
              <w:t>Not a human RBAC permission</w:t>
            </w:r>
          </w:p>
        </w:tc>
        <w:tc>
          <w:tcPr>
            <w:tcW w:type="dxa" w:w="2556"/>
            <w:vAlign w:val="top"/>
          </w:tcPr>
          <w:p>
            <w:r>
              <w:t>M06 explicitly says automatic consequence</w:t>
            </w:r>
          </w:p>
        </w:tc>
        <w:tc>
          <w:tcPr>
            <w:tcW w:type="dxa" w:w="2556"/>
            <w:vAlign w:val="top"/>
          </w:tcPr>
          <w:p>
            <w:r>
              <w:t>NO PERMISSION INVENTION</w:t>
            </w:r>
          </w:p>
        </w:tc>
      </w:tr>
      <w:tr>
        <w:tc>
          <w:tcPr>
            <w:tcW w:type="dxa" w:w="2556"/>
            <w:vAlign w:val="top"/>
          </w:tcPr>
          <w:p>
            <w:r>
              <w:t>Runtime generation</w:t>
            </w:r>
          </w:p>
        </w:tc>
        <w:tc>
          <w:tcPr>
            <w:tcW w:type="dxa" w:w="2556"/>
            <w:vAlign w:val="top"/>
          </w:tcPr>
          <w:p>
            <w:r>
              <w:t>Not proven</w:t>
            </w:r>
          </w:p>
        </w:tc>
        <w:tc>
          <w:tcPr>
            <w:tcW w:type="dxa" w:w="2556"/>
            <w:vAlign w:val="top"/>
          </w:tcPr>
          <w:p>
            <w:r>
              <w:t>No runtime evidence</w:t>
            </w:r>
          </w:p>
        </w:tc>
        <w:tc>
          <w:tcPr>
            <w:tcW w:type="dxa" w:w="2556"/>
            <w:vAlign w:val="top"/>
          </w:tcPr>
          <w:p>
            <w:r>
              <w:t>NOT CLAIMED</w:t>
            </w:r>
          </w:p>
        </w:tc>
      </w:tr>
    </w:tbl>
    <w:p/>
    <w:p>
      <w:pPr>
        <w:pStyle w:val="Heading1"/>
      </w:pPr>
      <w:r>
        <w:t>15. APPROVED-AGENT VISIBILITY</w:t>
      </w:r>
    </w:p>
    <w:p>
      <w:r>
        <w:t>M06 v1.5 explicitly resolves Approved-Agent visibility as Name + public profile only. Developer may view approved Agent names/public profiles within the applicable relationship scope.</w:t>
      </w:r>
    </w:p>
    <w:p>
      <w:pPr>
        <w:pStyle w:val="ListBullet"/>
      </w:pPr>
      <w:r>
        <w:t>No private identity, KTP, verification-document, or other protected M01 data is exposed merely because a claim is approved.</w:t>
      </w:r>
    </w:p>
    <w:p>
      <w:pPr>
        <w:pStyle w:val="ListBullet"/>
      </w:pPr>
      <w:r>
        <w:t>M02 remains the semantic authority for Agent public-profile presentation/visibility.</w:t>
      </w:r>
    </w:p>
    <w:p>
      <w:pPr>
        <w:pStyle w:val="ListBullet"/>
      </w:pPr>
      <w:r>
        <w:t>M10 remains authorization authority.</w:t>
      </w:r>
    </w:p>
    <w:p>
      <w:pPr>
        <w:pStyle w:val="ListBullet"/>
      </w:pPr>
      <w:r>
        <w:t>No exact dedicated Approved-Agent route is evidenced; therefore no route is invented.</w:t>
      </w:r>
    </w:p>
    <w:p>
      <w:pPr>
        <w:pStyle w:val="ListBullet"/>
      </w:pPr>
      <w:r>
        <w:t>Where a Project/Claim response later exposes this projection, it must remain within the approved public-profile boundary.</w:t>
      </w:r>
    </w:p>
    <w:p>
      <w:pPr>
        <w:pStyle w:val="Heading1"/>
      </w:pPr>
      <w:r>
        <w:t>16. PUBLIC DISCOVERY / M11 SYNCHRONIZATION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Current Core API evidence</w:t>
            </w:r>
          </w:p>
        </w:tc>
        <w:tc>
          <w:tcPr>
            <w:tcW w:type="dxa" w:w="5112"/>
            <w:shd w:fill="D9EAF7"/>
            <w:vAlign w:val="center"/>
          </w:tcPr>
          <w:p>
            <w:r>
              <w:rPr>
                <w:b/>
              </w:rPr>
              <w:t>B3 treatment</w:t>
            </w:r>
          </w:p>
        </w:tc>
      </w:tr>
      <w:tr>
        <w:tc>
          <w:tcPr>
            <w:tcW w:type="dxa" w:w="5112"/>
            <w:vAlign w:val="top"/>
          </w:tcPr>
          <w:p>
            <w:r>
              <w:t>GET /developer-projects</w:t>
            </w:r>
          </w:p>
        </w:tc>
        <w:tc>
          <w:tcPr>
            <w:tcW w:type="dxa" w:w="5112"/>
            <w:vAlign w:val="top"/>
          </w:tcPr>
          <w:p>
            <w:r>
              <w:t>PRESERVE — public/scoped Project discovery</w:t>
            </w:r>
          </w:p>
        </w:tc>
      </w:tr>
      <w:tr>
        <w:tc>
          <w:tcPr>
            <w:tcW w:type="dxa" w:w="5112"/>
            <w:vAlign w:val="top"/>
          </w:tcPr>
          <w:p>
            <w:r>
              <w:t>GET /developer-projects/{id}</w:t>
            </w:r>
          </w:p>
        </w:tc>
        <w:tc>
          <w:tcPr>
            <w:tcW w:type="dxa" w:w="5112"/>
            <w:vAlign w:val="top"/>
          </w:tcPr>
          <w:p>
            <w:r>
              <w:t>PRESERVE — public/scoped Project detail</w:t>
            </w:r>
          </w:p>
        </w:tc>
      </w:tr>
      <w:tr>
        <w:tc>
          <w:tcPr>
            <w:tcW w:type="dxa" w:w="5112"/>
            <w:vAlign w:val="top"/>
          </w:tcPr>
          <w:p>
            <w:r>
              <w:t>GET /sitemap-developer-projects.xml</w:t>
            </w:r>
          </w:p>
        </w:tc>
        <w:tc>
          <w:tcPr>
            <w:tcW w:type="dxa" w:w="5112"/>
            <w:vAlign w:val="top"/>
          </w:tcPr>
          <w:p>
            <w:r>
              <w:t>PRESERVE — M11 public discovery/SEO dependency for eligible Developer Projects</w:t>
            </w:r>
          </w:p>
        </w:tc>
      </w:tr>
    </w:tbl>
    <w:p/>
    <w:p>
      <w:r>
        <w:t>The sitemap route is not a new M06 business-mutation endpoint. It is an existing M11 discovery/SEO surface and must consume only eligible canonical public Project representations. It does not create authorization or mutation authority.</w:t>
      </w:r>
    </w:p>
    <w:p>
      <w:pPr>
        <w:pStyle w:val="Heading1"/>
      </w:pPr>
      <w:r>
        <w:t>17. M09 MODERATION / ADMINISTRATION BOUNDARY</w:t>
      </w:r>
    </w:p>
    <w:p>
      <w:pPr>
        <w:pStyle w:val="ListBullet"/>
      </w:pPr>
      <w:r>
        <w:t>M09 is the applicable administrative moderation/configuration surface where Core/M06 requires moderation.</w:t>
      </w:r>
    </w:p>
    <w:p>
      <w:pPr>
        <w:pStyle w:val="ListBullet"/>
      </w:pPr>
      <w:r>
        <w:t>Project Publish/Activate is moderation-gated; ordinary Project Update is not equivalent to Publish/Activate.</w:t>
      </w:r>
    </w:p>
    <w:p>
      <w:pPr>
        <w:pStyle w:val="ListBullet"/>
      </w:pPr>
      <w:r>
        <w:t>M09 does not become M06 business-semantic owner and does not become M10 authorization authority.</w:t>
      </w:r>
    </w:p>
    <w:p>
      <w:pPr>
        <w:pStyle w:val="ListBullet"/>
      </w:pPr>
      <w:r>
        <w:t>Claim moderation governance/override may be performed by Admin/Manager/Superadmin according to M06 semantics and M10 authorization.</w:t>
      </w:r>
    </w:p>
    <w:p>
      <w:pPr>
        <w:pStyle w:val="ListBullet"/>
      </w:pPr>
      <w:r>
        <w:t>Audit provenance continues to use the existing M09 audit boundary where applicable.</w:t>
      </w:r>
    </w:p>
    <w:p>
      <w:pPr>
        <w:pStyle w:val="Heading1"/>
      </w:pPr>
      <w:r>
        <w:t>18. M10 AUTHORIZATION / RBAC BOUNDARY</w:t>
      </w:r>
    </w:p>
    <w:p>
      <w:pPr>
        <w:pStyle w:val="ListBullet"/>
      </w:pPr>
      <w:r>
        <w:t>M10 remains final authorization/RBAC/RLS authority.</w:t>
      </w:r>
    </w:p>
    <w:p>
      <w:pPr>
        <w:pStyle w:val="ListBullet"/>
      </w:pPr>
      <w:r>
        <w:t>M06 permission rows are semantic actor/capability evidence, not final physical permission IDs.</w:t>
      </w:r>
    </w:p>
    <w:p>
      <w:pPr>
        <w:pStyle w:val="ListBullet"/>
      </w:pPr>
      <w:r>
        <w:t>Developer Partner has no Permission Preset management capability under the locked M10 model.</w:t>
      </w:r>
    </w:p>
    <w:p>
      <w:pPr>
        <w:pStyle w:val="ListBullet"/>
      </w:pPr>
      <w:r>
        <w:t>Developer Project ownership does not create a new role and does not grant ordinary M03 Listing permissions.</w:t>
      </w:r>
    </w:p>
    <w:p>
      <w:pPr>
        <w:pStyle w:val="ListBullet"/>
      </w:pPr>
      <w:r>
        <w:t>No final permission ID, RLS expression, or policy SQL is created in B3.</w:t>
      </w:r>
    </w:p>
    <w:p>
      <w:pPr>
        <w:pStyle w:val="Heading1"/>
      </w:pPr>
      <w:r>
        <w:t>19. CORE v1.3 RESIDUAL / UPDATE REGISTER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Core artifact</w:t>
            </w:r>
          </w:p>
        </w:tc>
        <w:tc>
          <w:tcPr>
            <w:tcW w:type="dxa" w:w="2556"/>
            <w:shd w:fill="D9EAF7"/>
            <w:vAlign w:val="center"/>
          </w:tcPr>
          <w:p>
            <w:r>
              <w:rPr>
                <w:b/>
              </w:rPr>
              <w:t>Observed current Core state</w:t>
            </w:r>
          </w:p>
        </w:tc>
        <w:tc>
          <w:tcPr>
            <w:tcW w:type="dxa" w:w="2556"/>
            <w:shd w:fill="D9EAF7"/>
            <w:vAlign w:val="center"/>
          </w:tcPr>
          <w:p>
            <w:r>
              <w:rPr>
                <w:b/>
              </w:rPr>
              <w:t>M06/B3 v1.1 required treatment</w:t>
            </w:r>
          </w:p>
        </w:tc>
        <w:tc>
          <w:tcPr>
            <w:tcW w:type="dxa" w:w="2556"/>
            <w:shd w:fill="D9EAF7"/>
            <w:vAlign w:val="center"/>
          </w:tcPr>
          <w:p>
            <w:r>
              <w:rPr>
                <w:b/>
              </w:rPr>
              <w:t>Status</w:t>
            </w:r>
          </w:p>
        </w:tc>
      </w:tr>
      <w:tr>
        <w:tc>
          <w:tcPr>
            <w:tcW w:type="dxa" w:w="2556"/>
            <w:vAlign w:val="top"/>
          </w:tcPr>
          <w:p>
            <w:r>
              <w:t>PRD v2.1</w:t>
            </w:r>
          </w:p>
        </w:tc>
        <w:tc>
          <w:tcPr>
            <w:tcW w:type="dxa" w:w="2556"/>
            <w:vAlign w:val="top"/>
          </w:tcPr>
          <w:p>
            <w:r>
              <w:t>Developer Partner is a collaboration actor; M06 baseline is broad</w:t>
            </w:r>
          </w:p>
        </w:tc>
        <w:tc>
          <w:tcPr>
            <w:tcW w:type="dxa" w:w="2556"/>
            <w:vAlign w:val="top"/>
          </w:tcPr>
          <w:p>
            <w:r>
              <w:t>Downstream augmentation required for full v1.5 Developer/Project/Claim/Marketing Kit detail</w:t>
            </w:r>
          </w:p>
        </w:tc>
        <w:tc>
          <w:tcPr>
            <w:tcW w:type="dxa" w:w="2556"/>
            <w:vAlign w:val="top"/>
          </w:tcPr>
          <w:p>
            <w:r>
              <w:t>CONTROLLED RESIDUAL</w:t>
            </w:r>
          </w:p>
        </w:tc>
      </w:tr>
      <w:tr>
        <w:tc>
          <w:tcPr>
            <w:tcW w:type="dxa" w:w="2556"/>
            <w:vAlign w:val="top"/>
          </w:tcPr>
          <w:p>
            <w:r>
              <w:t>User Flow v2.1</w:t>
            </w:r>
          </w:p>
        </w:tc>
        <w:tc>
          <w:tcPr>
            <w:tcW w:type="dxa" w:w="2556"/>
            <w:vAlign w:val="top"/>
          </w:tcPr>
          <w:p>
            <w:r>
              <w:t>M06 flow states Agent discovers Developer/Project and may submit/manage claim</w:t>
            </w:r>
          </w:p>
        </w:tc>
        <w:tc>
          <w:tcPr>
            <w:tcW w:type="dxa" w:w="2556"/>
            <w:vAlign w:val="top"/>
          </w:tcPr>
          <w:p>
            <w:r>
              <w:t>Carry v1.5 lifecycle, moderation gate, approved-claim hard-gate and visibility details downstream</w:t>
            </w:r>
          </w:p>
        </w:tc>
        <w:tc>
          <w:tcPr>
            <w:tcW w:type="dxa" w:w="2556"/>
            <w:vAlign w:val="top"/>
          </w:tcPr>
          <w:p>
            <w:r>
              <w:t>CONTROLLED RESIDUAL</w:t>
            </w:r>
          </w:p>
        </w:tc>
      </w:tr>
      <w:tr>
        <w:tc>
          <w:tcPr>
            <w:tcW w:type="dxa" w:w="2556"/>
            <w:vAlign w:val="top"/>
          </w:tcPr>
          <w:p>
            <w:r>
              <w:t>ERD v2.1</w:t>
            </w:r>
          </w:p>
        </w:tc>
        <w:tc>
          <w:tcPr>
            <w:tcW w:type="dxa" w:w="2556"/>
            <w:vAlign w:val="top"/>
          </w:tcPr>
          <w:p>
            <w:r>
              <w:t>Core contains Developer/Project/Media/Claim relationships; Project does not become Listing owner</w:t>
            </w:r>
          </w:p>
        </w:tc>
        <w:tc>
          <w:tcPr>
            <w:tcW w:type="dxa" w:w="2556"/>
            <w:vAlign w:val="top"/>
          </w:tcPr>
          <w:p>
            <w:r>
              <w:t>Preserve; add downstream semantic/physical detail without authority inversion</w:t>
            </w:r>
          </w:p>
        </w:tc>
        <w:tc>
          <w:tcPr>
            <w:tcW w:type="dxa" w:w="2556"/>
            <w:vAlign w:val="top"/>
          </w:tcPr>
          <w:p>
            <w:r>
              <w:t>CONTROLLED/PRESERVE</w:t>
            </w:r>
          </w:p>
        </w:tc>
      </w:tr>
      <w:tr>
        <w:tc>
          <w:tcPr>
            <w:tcW w:type="dxa" w:w="2556"/>
            <w:vAlign w:val="top"/>
          </w:tcPr>
          <w:p>
            <w:r>
              <w:t>Database Dictionary v2.2</w:t>
            </w:r>
          </w:p>
        </w:tc>
        <w:tc>
          <w:tcPr>
            <w:tcW w:type="dxa" w:w="2556"/>
            <w:vAlign w:val="top"/>
          </w:tcPr>
          <w:p>
            <w:r>
              <w:t>developer_project_media permits brochure/price_list; base M06 tables exist</w:t>
            </w:r>
          </w:p>
        </w:tc>
        <w:tc>
          <w:tcPr>
            <w:tcW w:type="dxa" w:w="2556"/>
            <w:vAlign w:val="top"/>
          </w:tcPr>
          <w:p>
            <w:r>
              <w:t>Reconcile physical type boundary downstream; M06 semantic boundary remains photo/video</w:t>
            </w:r>
          </w:p>
        </w:tc>
        <w:tc>
          <w:tcPr>
            <w:tcW w:type="dxa" w:w="2556"/>
            <w:vAlign w:val="top"/>
          </w:tcPr>
          <w:p>
            <w:r>
              <w:t>CONTROLLED PHYSICAL</w:t>
            </w:r>
          </w:p>
        </w:tc>
      </w:tr>
      <w:tr>
        <w:tc>
          <w:tcPr>
            <w:tcW w:type="dxa" w:w="2556"/>
            <w:vAlign w:val="top"/>
          </w:tcPr>
          <w:p>
            <w:r>
              <w:t>Database Schema v2.7</w:t>
            </w:r>
          </w:p>
        </w:tc>
        <w:tc>
          <w:tcPr>
            <w:tcW w:type="dxa" w:w="2556"/>
            <w:vAlign w:val="top"/>
          </w:tcPr>
          <w:p>
            <w:r>
              <w:t>developer_partners, developer_projects, developer_project_media, agent_project_claims exist; fields/status/resource coverage is incomplete</w:t>
            </w:r>
          </w:p>
        </w:tc>
        <w:tc>
          <w:tcPr>
            <w:tcW w:type="dxa" w:w="2556"/>
            <w:vAlign w:val="top"/>
          </w:tcPr>
          <w:p>
            <w:r>
              <w:t>Downstream physical reconciliation for M06 v1.5 fields/resources</w:t>
            </w:r>
          </w:p>
        </w:tc>
        <w:tc>
          <w:tcPr>
            <w:tcW w:type="dxa" w:w="2556"/>
            <w:vAlign w:val="top"/>
          </w:tcPr>
          <w:p>
            <w:r>
              <w:t>CONTROLLED PHYSICAL</w:t>
            </w:r>
          </w:p>
        </w:tc>
      </w:tr>
      <w:tr>
        <w:tc>
          <w:tcPr>
            <w:tcW w:type="dxa" w:w="2556"/>
            <w:vAlign w:val="top"/>
          </w:tcPr>
          <w:p>
            <w:r>
              <w:t>API v2.1</w:t>
            </w:r>
          </w:p>
        </w:tc>
        <w:tc>
          <w:tcPr>
            <w:tcW w:type="dxa" w:w="2556"/>
            <w:vAlign w:val="top"/>
          </w:tcPr>
          <w:p>
            <w:r>
              <w:t>Seven M06 family routes plus existing M11 sitemap and unrelated /developer-partners/events</w:t>
            </w:r>
          </w:p>
        </w:tc>
        <w:tc>
          <w:tcPr>
            <w:tcW w:type="dxa" w:w="2556"/>
            <w:vAlign w:val="top"/>
          </w:tcPr>
          <w:p>
            <w:r>
              <w:t>Preserve all; register missing M06 routes as controlled gaps; qualify namespace wording</w:t>
            </w:r>
          </w:p>
        </w:tc>
        <w:tc>
          <w:tcPr>
            <w:tcW w:type="dxa" w:w="2556"/>
            <w:vAlign w:val="top"/>
          </w:tcPr>
          <w:p>
            <w:r>
              <w:t>CONTROLLED API</w:t>
            </w:r>
          </w:p>
        </w:tc>
      </w:tr>
      <w:tr>
        <w:tc>
          <w:tcPr>
            <w:tcW w:type="dxa" w:w="2556"/>
            <w:vAlign w:val="top"/>
          </w:tcPr>
          <w:p>
            <w:r>
              <w:t>RBAC/RLS v2.1</w:t>
            </w:r>
          </w:p>
        </w:tc>
        <w:tc>
          <w:tcPr>
            <w:tcW w:type="dxa" w:w="2556"/>
            <w:vAlign w:val="top"/>
          </w:tcPr>
          <w:p>
            <w:r>
              <w:t>Developer Partner platform role exists; M06 is consumed through M10</w:t>
            </w:r>
          </w:p>
        </w:tc>
        <w:tc>
          <w:tcPr>
            <w:tcW w:type="dxa" w:w="2556"/>
            <w:vAlign w:val="top"/>
          </w:tcPr>
          <w:p>
            <w:r>
              <w:t>Downstream granular capability/RLS propagation; no IDs/SQL invented</w:t>
            </w:r>
          </w:p>
        </w:tc>
        <w:tc>
          <w:tcPr>
            <w:tcW w:type="dxa" w:w="2556"/>
            <w:vAlign w:val="top"/>
          </w:tcPr>
          <w:p>
            <w:r>
              <w:t>CONTROLLED</w:t>
            </w:r>
          </w:p>
        </w:tc>
      </w:tr>
      <w:tr>
        <w:tc>
          <w:tcPr>
            <w:tcW w:type="dxa" w:w="2556"/>
            <w:vAlign w:val="top"/>
          </w:tcPr>
          <w:p>
            <w:r>
              <w:t>Functional Spec v2.1</w:t>
            </w:r>
          </w:p>
        </w:tc>
        <w:tc>
          <w:tcPr>
            <w:tcW w:type="dxa" w:w="2556"/>
            <w:vAlign w:val="top"/>
          </w:tcPr>
          <w:p>
            <w:r>
              <w:t>Authorized operator can create/update Developer/Project, manage media, publish/activate according to moderation</w:t>
            </w:r>
          </w:p>
        </w:tc>
        <w:tc>
          <w:tcPr>
            <w:tcW w:type="dxa" w:w="2556"/>
            <w:vAlign w:val="top"/>
          </w:tcPr>
          <w:p>
            <w:r>
              <w:t>M06 v1.5 role-specific self-service, Marketing Kit, Claim and approval semantics require downstream augmentation</w:t>
            </w:r>
          </w:p>
        </w:tc>
        <w:tc>
          <w:tcPr>
            <w:tcW w:type="dxa" w:w="2556"/>
            <w:vAlign w:val="top"/>
          </w:tcPr>
          <w:p>
            <w:r>
              <w:t>CONTROLLED RESIDUAL</w:t>
            </w:r>
          </w:p>
        </w:tc>
      </w:tr>
      <w:tr>
        <w:tc>
          <w:tcPr>
            <w:tcW w:type="dxa" w:w="2556"/>
            <w:vAlign w:val="top"/>
          </w:tcPr>
          <w:p>
            <w:r>
              <w:t>SEO/Analytics v2.1</w:t>
            </w:r>
          </w:p>
        </w:tc>
        <w:tc>
          <w:tcPr>
            <w:tcW w:type="dxa" w:w="2556"/>
            <w:vAlign w:val="top"/>
          </w:tcPr>
          <w:p>
            <w:r>
              <w:t>Public project media/discovery and sitemap infrastructure exist</w:t>
            </w:r>
          </w:p>
        </w:tc>
        <w:tc>
          <w:tcPr>
            <w:tcW w:type="dxa" w:w="2556"/>
            <w:vAlign w:val="top"/>
          </w:tcPr>
          <w:p>
            <w:r>
              <w:t>Preserve public Project discovery; include /sitemap-developer-projects.xml dependency</w:t>
            </w:r>
          </w:p>
        </w:tc>
        <w:tc>
          <w:tcPr>
            <w:tcW w:type="dxa" w:w="2556"/>
            <w:vAlign w:val="top"/>
          </w:tcPr>
          <w:p>
            <w:r>
              <w:t>PRESERVE/AUGMENT</w:t>
            </w:r>
          </w:p>
        </w:tc>
      </w:tr>
      <w:tr>
        <w:tc>
          <w:tcPr>
            <w:tcW w:type="dxa" w:w="2556"/>
            <w:vAlign w:val="top"/>
          </w:tcPr>
          <w:p>
            <w:r>
              <w:t>Module Dependency v2.1</w:t>
            </w:r>
          </w:p>
        </w:tc>
        <w:tc>
          <w:tcPr>
            <w:tcW w:type="dxa" w:w="2556"/>
            <w:vAlign w:val="top"/>
          </w:tcPr>
          <w:p>
            <w:r>
              <w:t>M06 Developer/Project/Project Media/Claim depends on User/M10 and interacts with M09/M11</w:t>
            </w:r>
          </w:p>
        </w:tc>
        <w:tc>
          <w:tcPr>
            <w:tcW w:type="dxa" w:w="2556"/>
            <w:vAlign w:val="top"/>
          </w:tcPr>
          <w:p>
            <w:r>
              <w:t>Preserve authority separation; make M09 moderation and M11 discovery explicit</w:t>
            </w:r>
          </w:p>
        </w:tc>
        <w:tc>
          <w:tcPr>
            <w:tcW w:type="dxa" w:w="2556"/>
            <w:vAlign w:val="top"/>
          </w:tcPr>
          <w:p>
            <w:r>
              <w:t>PRESERVE/AUGMENT</w:t>
            </w:r>
          </w:p>
        </w:tc>
      </w:tr>
    </w:tbl>
    <w:p/>
    <w:p>
      <w:pPr>
        <w:pStyle w:val="Heading1"/>
      </w:pPr>
      <w:r>
        <w:t>20. PHYSICAL DATA-LAYER RECONCILIATION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Resource</w:t>
            </w:r>
          </w:p>
        </w:tc>
        <w:tc>
          <w:tcPr>
            <w:tcW w:type="dxa" w:w="2556"/>
            <w:shd w:fill="D9EAF7"/>
            <w:vAlign w:val="center"/>
          </w:tcPr>
          <w:p>
            <w:r>
              <w:rPr>
                <w:b/>
              </w:rPr>
              <w:t>Core physical evidence</w:t>
            </w:r>
          </w:p>
        </w:tc>
        <w:tc>
          <w:tcPr>
            <w:tcW w:type="dxa" w:w="2556"/>
            <w:shd w:fill="D9EAF7"/>
            <w:vAlign w:val="center"/>
          </w:tcPr>
          <w:p>
            <w:r>
              <w:rPr>
                <w:b/>
              </w:rPr>
              <w:t>M06 v1.5 delta</w:t>
            </w:r>
          </w:p>
        </w:tc>
        <w:tc>
          <w:tcPr>
            <w:tcW w:type="dxa" w:w="2556"/>
            <w:shd w:fill="D9EAF7"/>
            <w:vAlign w:val="center"/>
          </w:tcPr>
          <w:p>
            <w:r>
              <w:rPr>
                <w:b/>
              </w:rPr>
              <w:t>Disposition</w:t>
            </w:r>
          </w:p>
        </w:tc>
      </w:tr>
      <w:tr>
        <w:tc>
          <w:tcPr>
            <w:tcW w:type="dxa" w:w="2556"/>
            <w:vAlign w:val="top"/>
          </w:tcPr>
          <w:p>
            <w:r>
              <w:t>developer_partners</w:t>
            </w:r>
          </w:p>
        </w:tc>
        <w:tc>
          <w:tcPr>
            <w:tcW w:type="dxa" w:w="2556"/>
            <w:vAlign w:val="top"/>
          </w:tcPr>
          <w:p>
            <w:r>
              <w:t>Base table exists; no company_logo/description in current reference</w:t>
            </w:r>
          </w:p>
        </w:tc>
        <w:tc>
          <w:tcPr>
            <w:tcW w:type="dxa" w:w="2556"/>
            <w:vAlign w:val="top"/>
          </w:tcPr>
          <w:p>
            <w:r>
              <w:t>company_logo + Tentang Developer description</w:t>
            </w:r>
          </w:p>
        </w:tc>
        <w:tc>
          <w:tcPr>
            <w:tcW w:type="dxa" w:w="2556"/>
            <w:vAlign w:val="top"/>
          </w:tcPr>
          <w:p>
            <w:r>
              <w:t>CONTROLLED PHYSICAL DELTA</w:t>
            </w:r>
          </w:p>
        </w:tc>
      </w:tr>
      <w:tr>
        <w:tc>
          <w:tcPr>
            <w:tcW w:type="dxa" w:w="2556"/>
            <w:vAlign w:val="top"/>
          </w:tcPr>
          <w:p>
            <w:r>
              <w:t>developer_projects</w:t>
            </w:r>
          </w:p>
        </w:tc>
        <w:tc>
          <w:tcPr>
            <w:tcW w:type="dxa" w:w="2556"/>
            <w:vAlign w:val="top"/>
          </w:tcPr>
          <w:p>
            <w:r>
              <w:t>Base table exists; narrower field set</w:t>
            </w:r>
          </w:p>
        </w:tc>
        <w:tc>
          <w:tcPr>
            <w:tcW w:type="dxa" w:w="2556"/>
            <w:vAlign w:val="top"/>
          </w:tcPr>
          <w:p>
            <w:r>
              <w:t>province_id, district_id, property/listing fields, coordinates, declarations, commission/category/transaction fields, etc.</w:t>
            </w:r>
          </w:p>
        </w:tc>
        <w:tc>
          <w:tcPr>
            <w:tcW w:type="dxa" w:w="2556"/>
            <w:vAlign w:val="top"/>
          </w:tcPr>
          <w:p>
            <w:r>
              <w:t>CONTROLLED PHYSICAL DELTA</w:t>
            </w:r>
          </w:p>
        </w:tc>
      </w:tr>
      <w:tr>
        <w:tc>
          <w:tcPr>
            <w:tcW w:type="dxa" w:w="2556"/>
            <w:vAlign w:val="top"/>
          </w:tcPr>
          <w:p>
            <w:r>
              <w:t>developer_project_media</w:t>
            </w:r>
          </w:p>
        </w:tc>
        <w:tc>
          <w:tcPr>
            <w:tcW w:type="dxa" w:w="2556"/>
            <w:vAlign w:val="top"/>
          </w:tcPr>
          <w:p>
            <w:r>
              <w:t>Base table exists; type permits photo/video/brochure/price_list</w:t>
            </w:r>
          </w:p>
        </w:tc>
        <w:tc>
          <w:tcPr>
            <w:tcW w:type="dxa" w:w="2556"/>
            <w:vAlign w:val="top"/>
          </w:tcPr>
          <w:p>
            <w:r>
              <w:t>Canonical semantic boundary only photo/video</w:t>
            </w:r>
          </w:p>
        </w:tc>
        <w:tc>
          <w:tcPr>
            <w:tcW w:type="dxa" w:w="2556"/>
            <w:vAlign w:val="top"/>
          </w:tcPr>
          <w:p>
            <w:r>
              <w:t>RECONCILE PHYSICAL TYPE</w:t>
            </w:r>
          </w:p>
        </w:tc>
      </w:tr>
      <w:tr>
        <w:tc>
          <w:tcPr>
            <w:tcW w:type="dxa" w:w="2556"/>
            <w:vAlign w:val="top"/>
          </w:tcPr>
          <w:p>
            <w:r>
              <w:t>agent_project_claims</w:t>
            </w:r>
          </w:p>
        </w:tc>
        <w:tc>
          <w:tcPr>
            <w:tcW w:type="dxa" w:w="2556"/>
            <w:vAlign w:val="top"/>
          </w:tcPr>
          <w:p>
            <w:r>
              <w:t>agent_id, project_id, claimed_at, UNIQUE(agent_id, project_id)</w:t>
            </w:r>
          </w:p>
        </w:tc>
        <w:tc>
          <w:tcPr>
            <w:tcW w:type="dxa" w:w="2556"/>
            <w:vAlign w:val="top"/>
          </w:tcPr>
          <w:p>
            <w:r>
              <w:t>Full lifecycle/status/history not evidenced</w:t>
            </w:r>
          </w:p>
        </w:tc>
        <w:tc>
          <w:tcPr>
            <w:tcW w:type="dxa" w:w="2556"/>
            <w:vAlign w:val="top"/>
          </w:tcPr>
          <w:p>
            <w:r>
              <w:t>CONTROLLED PHYSICAL DELTA</w:t>
            </w:r>
          </w:p>
        </w:tc>
      </w:tr>
      <w:tr>
        <w:tc>
          <w:tcPr>
            <w:tcW w:type="dxa" w:w="2556"/>
            <w:vAlign w:val="top"/>
          </w:tcPr>
          <w:p>
            <w:r>
              <w:t>Marketing Kit</w:t>
            </w:r>
          </w:p>
        </w:tc>
        <w:tc>
          <w:tcPr>
            <w:tcW w:type="dxa" w:w="2556"/>
            <w:vAlign w:val="top"/>
          </w:tcPr>
          <w:p>
            <w:r>
              <w:t>No dedicated current table evidenced</w:t>
            </w:r>
          </w:p>
        </w:tc>
        <w:tc>
          <w:tcPr>
            <w:tcW w:type="dxa" w:w="2556"/>
            <w:vAlign w:val="top"/>
          </w:tcPr>
          <w:p>
            <w:r>
              <w:t>Separate PDF brochure/pricelist resource</w:t>
            </w:r>
          </w:p>
        </w:tc>
        <w:tc>
          <w:tcPr>
            <w:tcW w:type="dxa" w:w="2556"/>
            <w:vAlign w:val="top"/>
          </w:tcPr>
          <w:p>
            <w:r>
              <w:t>CONTROLLED PHYSICAL DELTA</w:t>
            </w:r>
          </w:p>
        </w:tc>
      </w:tr>
      <w:tr>
        <w:tc>
          <w:tcPr>
            <w:tcW w:type="dxa" w:w="2556"/>
            <w:vAlign w:val="top"/>
          </w:tcPr>
          <w:p>
            <w:r>
              <w:t>Approval Claim / Record</w:t>
            </w:r>
          </w:p>
        </w:tc>
        <w:tc>
          <w:tcPr>
            <w:tcW w:type="dxa" w:w="2556"/>
            <w:vAlign w:val="top"/>
          </w:tcPr>
          <w:p>
            <w:r>
              <w:t>No dedicated current resource evidenced</w:t>
            </w:r>
          </w:p>
        </w:tc>
        <w:tc>
          <w:tcPr>
            <w:tcW w:type="dxa" w:w="2556"/>
            <w:vAlign w:val="top"/>
          </w:tcPr>
          <w:p>
            <w:r>
              <w:t>Immutable PDF/evidence consequence</w:t>
            </w:r>
          </w:p>
        </w:tc>
        <w:tc>
          <w:tcPr>
            <w:tcW w:type="dxa" w:w="2556"/>
            <w:vAlign w:val="top"/>
          </w:tcPr>
          <w:p>
            <w:r>
              <w:t>CONTROLLED PHYSICAL DELTA</w:t>
            </w:r>
          </w:p>
        </w:tc>
      </w:tr>
    </w:tbl>
    <w:p/>
    <w:p>
      <w:r>
        <w:t>The accepted logical baseline remains 94 logical entities / 862 valid logical attributes / 149 relationships. The physical baseline remains 86 tables / 86 RLS-enabled tables / 111 policies. B3 does not execute migrations or claim runtime parity.</w:t>
      </w:r>
    </w:p>
    <w:p>
      <w:pPr>
        <w:pStyle w:val="Heading1"/>
      </w:pPr>
      <w:r>
        <w:t>21. COMPLETE CONTROLLED FINDING REGISTER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AF7"/>
            <w:vAlign w:val="center"/>
          </w:tcPr>
          <w:p>
            <w:r>
              <w:rPr>
                <w:b/>
              </w:rPr>
              <w:t>ID</w:t>
            </w:r>
          </w:p>
        </w:tc>
        <w:tc>
          <w:tcPr>
            <w:tcW w:type="dxa" w:w="1704"/>
            <w:shd w:fill="D9EAF7"/>
            <w:vAlign w:val="center"/>
          </w:tcPr>
          <w:p>
            <w:r>
              <w:rPr>
                <w:b/>
              </w:rPr>
              <w:t>Class</w:t>
            </w:r>
          </w:p>
        </w:tc>
        <w:tc>
          <w:tcPr>
            <w:tcW w:type="dxa" w:w="1704"/>
            <w:shd w:fill="D9EAF7"/>
            <w:vAlign w:val="center"/>
          </w:tcPr>
          <w:p>
            <w:r>
              <w:rPr>
                <w:b/>
              </w:rPr>
              <w:t>Area</w:t>
            </w:r>
          </w:p>
        </w:tc>
        <w:tc>
          <w:tcPr>
            <w:tcW w:type="dxa" w:w="1704"/>
            <w:shd w:fill="D9EAF7"/>
            <w:vAlign w:val="center"/>
          </w:tcPr>
          <w:p>
            <w:r>
              <w:rPr>
                <w:b/>
              </w:rPr>
              <w:t>Evidence/trigger</w:t>
            </w:r>
          </w:p>
        </w:tc>
        <w:tc>
          <w:tcPr>
            <w:tcW w:type="dxa" w:w="1704"/>
            <w:shd w:fill="D9EAF7"/>
            <w:vAlign w:val="center"/>
          </w:tcPr>
          <w:p>
            <w:r>
              <w:rPr>
                <w:b/>
              </w:rPr>
              <w:t>Correction</w:t>
            </w:r>
          </w:p>
        </w:tc>
        <w:tc>
          <w:tcPr>
            <w:tcW w:type="dxa" w:w="1704"/>
            <w:shd w:fill="D9EAF7"/>
            <w:vAlign w:val="center"/>
          </w:tcPr>
          <w:p>
            <w:r>
              <w:rPr>
                <w:b/>
              </w:rPr>
              <w:t>Status</w:t>
            </w:r>
          </w:p>
        </w:tc>
      </w:tr>
      <w:tr>
        <w:tc>
          <w:tcPr>
            <w:tcW w:type="dxa" w:w="1704"/>
            <w:vAlign w:val="top"/>
          </w:tcPr>
          <w:p>
            <w:r>
              <w:t>F11-B3-001</w:t>
            </w:r>
          </w:p>
        </w:tc>
        <w:tc>
          <w:tcPr>
            <w:tcW w:type="dxa" w:w="1704"/>
            <w:vAlign w:val="top"/>
          </w:tcPr>
          <w:p>
            <w:r>
              <w:t>CONTROLLED API GAP</w:t>
            </w:r>
          </w:p>
        </w:tc>
        <w:tc>
          <w:tcPr>
            <w:tcW w:type="dxa" w:w="1704"/>
            <w:vAlign w:val="top"/>
          </w:tcPr>
          <w:p>
            <w:r>
              <w:t>Developer Partner self-service API</w:t>
            </w:r>
          </w:p>
        </w:tc>
        <w:tc>
          <w:tcPr>
            <w:tcW w:type="dxa" w:w="1704"/>
            <w:vAlign w:val="top"/>
          </w:tcPr>
          <w:p>
            <w:r>
              <w:t>M06 own-scope Developer Create/View/Update/Manage; no dedicated M06 self-service route</w:t>
            </w:r>
          </w:p>
        </w:tc>
        <w:tc>
          <w:tcPr>
            <w:tcW w:type="dxa" w:w="1704"/>
            <w:vAlign w:val="top"/>
          </w:tcPr>
          <w:p>
            <w:r>
              <w:t>Do not invent /developer-partners CRUD; downstream route contract required</w:t>
            </w:r>
          </w:p>
        </w:tc>
        <w:tc>
          <w:tcPr>
            <w:tcW w:type="dxa" w:w="1704"/>
            <w:vAlign w:val="top"/>
          </w:tcPr>
          <w:p>
            <w:r>
              <w:t>OPEN CONTROLLED</w:t>
            </w:r>
          </w:p>
        </w:tc>
      </w:tr>
      <w:tr>
        <w:tc>
          <w:tcPr>
            <w:tcW w:type="dxa" w:w="1704"/>
            <w:vAlign w:val="top"/>
          </w:tcPr>
          <w:p>
            <w:r>
              <w:t>F11-B3-002</w:t>
            </w:r>
          </w:p>
        </w:tc>
        <w:tc>
          <w:tcPr>
            <w:tcW w:type="dxa" w:w="1704"/>
            <w:vAlign w:val="top"/>
          </w:tcPr>
          <w:p>
            <w:r>
              <w:t>CONTROLLED API GAP</w:t>
            </w:r>
          </w:p>
        </w:tc>
        <w:tc>
          <w:tcPr>
            <w:tcW w:type="dxa" w:w="1704"/>
            <w:vAlign w:val="top"/>
          </w:tcPr>
          <w:p>
            <w:r>
              <w:t>Developer Project self-service mutation</w:t>
            </w:r>
          </w:p>
        </w:tc>
        <w:tc>
          <w:tcPr>
            <w:tcW w:type="dxa" w:w="1704"/>
            <w:vAlign w:val="top"/>
          </w:tcPr>
          <w:p>
            <w:r>
              <w:t>M06 own Project actions; current API has public reads/admin CRUD only</w:t>
            </w:r>
          </w:p>
        </w:tc>
        <w:tc>
          <w:tcPr>
            <w:tcW w:type="dxa" w:w="1704"/>
            <w:vAlign w:val="top"/>
          </w:tcPr>
          <w:p>
            <w:r>
              <w:t>Do not repurpose admin routes</w:t>
            </w:r>
          </w:p>
        </w:tc>
        <w:tc>
          <w:tcPr>
            <w:tcW w:type="dxa" w:w="1704"/>
            <w:vAlign w:val="top"/>
          </w:tcPr>
          <w:p>
            <w:r>
              <w:t>OPEN CONTROLLED</w:t>
            </w:r>
          </w:p>
        </w:tc>
      </w:tr>
      <w:tr>
        <w:tc>
          <w:tcPr>
            <w:tcW w:type="dxa" w:w="1704"/>
            <w:vAlign w:val="top"/>
          </w:tcPr>
          <w:p>
            <w:r>
              <w:t>F11-B3-003</w:t>
            </w:r>
          </w:p>
        </w:tc>
        <w:tc>
          <w:tcPr>
            <w:tcW w:type="dxa" w:w="1704"/>
            <w:vAlign w:val="top"/>
          </w:tcPr>
          <w:p>
            <w:r>
              <w:t>CONTROLLED API GAP</w:t>
            </w:r>
          </w:p>
        </w:tc>
        <w:tc>
          <w:tcPr>
            <w:tcW w:type="dxa" w:w="1704"/>
            <w:vAlign w:val="top"/>
          </w:tcPr>
          <w:p>
            <w:r>
              <w:t>Project Publish/Activate/Lifecycle Manage</w:t>
            </w:r>
          </w:p>
        </w:tc>
        <w:tc>
          <w:tcPr>
            <w:tcW w:type="dxa" w:w="1704"/>
            <w:vAlign w:val="top"/>
          </w:tcPr>
          <w:p>
            <w:r>
              <w:t>Semantic lifecycle exists; no exact current mutation route</w:t>
            </w:r>
          </w:p>
        </w:tc>
        <w:tc>
          <w:tcPr>
            <w:tcW w:type="dxa" w:w="1704"/>
            <w:vAlign w:val="top"/>
          </w:tcPr>
          <w:p>
            <w:r>
              <w:t>No invented status/action endpoint</w:t>
            </w:r>
          </w:p>
        </w:tc>
        <w:tc>
          <w:tcPr>
            <w:tcW w:type="dxa" w:w="1704"/>
            <w:vAlign w:val="top"/>
          </w:tcPr>
          <w:p>
            <w:r>
              <w:t>OPEN CONTROLLED</w:t>
            </w:r>
          </w:p>
        </w:tc>
      </w:tr>
      <w:tr>
        <w:tc>
          <w:tcPr>
            <w:tcW w:type="dxa" w:w="1704"/>
            <w:vAlign w:val="top"/>
          </w:tcPr>
          <w:p>
            <w:r>
              <w:t>F11-B3-004</w:t>
            </w:r>
          </w:p>
        </w:tc>
        <w:tc>
          <w:tcPr>
            <w:tcW w:type="dxa" w:w="1704"/>
            <w:vAlign w:val="top"/>
          </w:tcPr>
          <w:p>
            <w:r>
              <w:t>CONTROLLED API GAP</w:t>
            </w:r>
          </w:p>
        </w:tc>
        <w:tc>
          <w:tcPr>
            <w:tcW w:type="dxa" w:w="1704"/>
            <w:vAlign w:val="top"/>
          </w:tcPr>
          <w:p>
            <w:r>
              <w:t>Project Media API</w:t>
            </w:r>
          </w:p>
        </w:tc>
        <w:tc>
          <w:tcPr>
            <w:tcW w:type="dxa" w:w="1704"/>
            <w:vAlign w:val="top"/>
          </w:tcPr>
          <w:p>
            <w:r>
              <w:t>No dedicated Project Media route</w:t>
            </w:r>
          </w:p>
        </w:tc>
        <w:tc>
          <w:tcPr>
            <w:tcW w:type="dxa" w:w="1704"/>
            <w:vAlign w:val="top"/>
          </w:tcPr>
          <w:p>
            <w:r>
              <w:t>Do not use API-030–032 as Project Media routes</w:t>
            </w:r>
          </w:p>
        </w:tc>
        <w:tc>
          <w:tcPr>
            <w:tcW w:type="dxa" w:w="1704"/>
            <w:vAlign w:val="top"/>
          </w:tcPr>
          <w:p>
            <w:r>
              <w:t>OPEN CONTROLLED</w:t>
            </w:r>
          </w:p>
        </w:tc>
      </w:tr>
      <w:tr>
        <w:tc>
          <w:tcPr>
            <w:tcW w:type="dxa" w:w="1704"/>
            <w:vAlign w:val="top"/>
          </w:tcPr>
          <w:p>
            <w:r>
              <w:t>F11-B3-005</w:t>
            </w:r>
          </w:p>
        </w:tc>
        <w:tc>
          <w:tcPr>
            <w:tcW w:type="dxa" w:w="1704"/>
            <w:vAlign w:val="top"/>
          </w:tcPr>
          <w:p>
            <w:r>
              <w:t>RECONCILE / PHYSICAL</w:t>
            </w:r>
          </w:p>
        </w:tc>
        <w:tc>
          <w:tcPr>
            <w:tcW w:type="dxa" w:w="1704"/>
            <w:vAlign w:val="top"/>
          </w:tcPr>
          <w:p>
            <w:r>
              <w:t>Project Media type boundary</w:t>
            </w:r>
          </w:p>
        </w:tc>
        <w:tc>
          <w:tcPr>
            <w:tcW w:type="dxa" w:w="1704"/>
            <w:vAlign w:val="top"/>
          </w:tcPr>
          <w:p>
            <w:r>
              <w:t>Physical table permits brochure/price_list</w:t>
            </w:r>
          </w:p>
        </w:tc>
        <w:tc>
          <w:tcPr>
            <w:tcW w:type="dxa" w:w="1704"/>
            <w:vAlign w:val="top"/>
          </w:tcPr>
          <w:p>
            <w:r>
              <w:t>M06 semantic boundary remains photo/video</w:t>
            </w:r>
          </w:p>
        </w:tc>
        <w:tc>
          <w:tcPr>
            <w:tcW w:type="dxa" w:w="1704"/>
            <w:vAlign w:val="top"/>
          </w:tcPr>
          <w:p>
            <w:r>
              <w:t>OPEN CONTROLLED</w:t>
            </w:r>
          </w:p>
        </w:tc>
      </w:tr>
      <w:tr>
        <w:tc>
          <w:tcPr>
            <w:tcW w:type="dxa" w:w="1704"/>
            <w:vAlign w:val="top"/>
          </w:tcPr>
          <w:p>
            <w:r>
              <w:t>F11-B3-006</w:t>
            </w:r>
          </w:p>
        </w:tc>
        <w:tc>
          <w:tcPr>
            <w:tcW w:type="dxa" w:w="1704"/>
            <w:vAlign w:val="top"/>
          </w:tcPr>
          <w:p>
            <w:r>
              <w:t>CONTROLLED API + PHYSICAL</w:t>
            </w:r>
          </w:p>
        </w:tc>
        <w:tc>
          <w:tcPr>
            <w:tcW w:type="dxa" w:w="1704"/>
            <w:vAlign w:val="top"/>
          </w:tcPr>
          <w:p>
            <w:r>
              <w:t>Marketing Kit</w:t>
            </w:r>
          </w:p>
        </w:tc>
        <w:tc>
          <w:tcPr>
            <w:tcW w:type="dxa" w:w="1704"/>
            <w:vAlign w:val="top"/>
          </w:tcPr>
          <w:p>
            <w:r>
              <w:t>Semantic resource/actions exist; no exact API/dedicated table</w:t>
            </w:r>
          </w:p>
        </w:tc>
        <w:tc>
          <w:tcPr>
            <w:tcW w:type="dxa" w:w="1704"/>
            <w:vAlign w:val="top"/>
          </w:tcPr>
          <w:p>
            <w:r>
              <w:t>No route/table invention</w:t>
            </w:r>
          </w:p>
        </w:tc>
        <w:tc>
          <w:tcPr>
            <w:tcW w:type="dxa" w:w="1704"/>
            <w:vAlign w:val="top"/>
          </w:tcPr>
          <w:p>
            <w:r>
              <w:t>OPEN CONTROLLED</w:t>
            </w:r>
          </w:p>
        </w:tc>
      </w:tr>
      <w:tr>
        <w:tc>
          <w:tcPr>
            <w:tcW w:type="dxa" w:w="1704"/>
            <w:vAlign w:val="top"/>
          </w:tcPr>
          <w:p>
            <w:r>
              <w:t>F11-B3-007</w:t>
            </w:r>
          </w:p>
        </w:tc>
        <w:tc>
          <w:tcPr>
            <w:tcW w:type="dxa" w:w="1704"/>
            <w:vAlign w:val="top"/>
          </w:tcPr>
          <w:p>
            <w:r>
              <w:t>CONTROLLED API GAP</w:t>
            </w:r>
          </w:p>
        </w:tc>
        <w:tc>
          <w:tcPr>
            <w:tcW w:type="dxa" w:w="1704"/>
            <w:vAlign w:val="top"/>
          </w:tcPr>
          <w:p>
            <w:r>
              <w:t>Claim lifecycle actions</w:t>
            </w:r>
          </w:p>
        </w:tc>
        <w:tc>
          <w:tcPr>
            <w:tcW w:type="dxa" w:w="1704"/>
            <w:vAlign w:val="top"/>
          </w:tcPr>
          <w:p>
            <w:r>
              <w:t>API-118 create exists; action routes absent</w:t>
            </w:r>
          </w:p>
        </w:tc>
        <w:tc>
          <w:tcPr>
            <w:tcW w:type="dxa" w:w="1704"/>
            <w:vAlign w:val="top"/>
          </w:tcPr>
          <w:p>
            <w:r>
              <w:t>Preserve API-118; no invented lifecycle routes</w:t>
            </w:r>
          </w:p>
        </w:tc>
        <w:tc>
          <w:tcPr>
            <w:tcW w:type="dxa" w:w="1704"/>
            <w:vAlign w:val="top"/>
          </w:tcPr>
          <w:p>
            <w:r>
              <w:t>OPEN CONTROLLED</w:t>
            </w:r>
          </w:p>
        </w:tc>
      </w:tr>
      <w:tr>
        <w:tc>
          <w:tcPr>
            <w:tcW w:type="dxa" w:w="1704"/>
            <w:vAlign w:val="top"/>
          </w:tcPr>
          <w:p>
            <w:r>
              <w:t>F11-B3-008</w:t>
            </w:r>
          </w:p>
        </w:tc>
        <w:tc>
          <w:tcPr>
            <w:tcW w:type="dxa" w:w="1704"/>
            <w:vAlign w:val="top"/>
          </w:tcPr>
          <w:p>
            <w:r>
              <w:t>CONTROLLED API + PHYSICAL</w:t>
            </w:r>
          </w:p>
        </w:tc>
        <w:tc>
          <w:tcPr>
            <w:tcW w:type="dxa" w:w="1704"/>
            <w:vAlign w:val="top"/>
          </w:tcPr>
          <w:p>
            <w:r>
              <w:t>Claim status/history</w:t>
            </w:r>
          </w:p>
        </w:tc>
        <w:tc>
          <w:tcPr>
            <w:tcW w:type="dxa" w:w="1704"/>
            <w:vAlign w:val="top"/>
          </w:tcPr>
          <w:p>
            <w:r>
              <w:t>Semantic lifecycle exceeds physical evidence</w:t>
            </w:r>
          </w:p>
        </w:tc>
        <w:tc>
          <w:tcPr>
            <w:tcW w:type="dxa" w:w="1704"/>
            <w:vAlign w:val="top"/>
          </w:tcPr>
          <w:p>
            <w:r>
              <w:t>Do not claim status persistence</w:t>
            </w:r>
          </w:p>
        </w:tc>
        <w:tc>
          <w:tcPr>
            <w:tcW w:type="dxa" w:w="1704"/>
            <w:vAlign w:val="top"/>
          </w:tcPr>
          <w:p>
            <w:r>
              <w:t>OPEN CONTROLLED</w:t>
            </w:r>
          </w:p>
        </w:tc>
      </w:tr>
      <w:tr>
        <w:tc>
          <w:tcPr>
            <w:tcW w:type="dxa" w:w="1704"/>
            <w:vAlign w:val="top"/>
          </w:tcPr>
          <w:p>
            <w:r>
              <w:t>F11-B3-009</w:t>
            </w:r>
          </w:p>
        </w:tc>
        <w:tc>
          <w:tcPr>
            <w:tcW w:type="dxa" w:w="1704"/>
            <w:vAlign w:val="top"/>
          </w:tcPr>
          <w:p>
            <w:r>
              <w:t>CONTROLLED API + PHYSICAL</w:t>
            </w:r>
          </w:p>
        </w:tc>
        <w:tc>
          <w:tcPr>
            <w:tcW w:type="dxa" w:w="1704"/>
            <w:vAlign w:val="top"/>
          </w:tcPr>
          <w:p>
            <w:r>
              <w:t>Approval Record</w:t>
            </w:r>
          </w:p>
        </w:tc>
        <w:tc>
          <w:tcPr>
            <w:tcW w:type="dxa" w:w="1704"/>
            <w:vAlign w:val="top"/>
          </w:tcPr>
          <w:p>
            <w:r>
              <w:t>Automatic immutable evidence; no exact route/resource</w:t>
            </w:r>
          </w:p>
        </w:tc>
        <w:tc>
          <w:tcPr>
            <w:tcW w:type="dxa" w:w="1704"/>
            <w:vAlign w:val="top"/>
          </w:tcPr>
          <w:p>
            <w:r>
              <w:t>No endpoint/table invention</w:t>
            </w:r>
          </w:p>
        </w:tc>
        <w:tc>
          <w:tcPr>
            <w:tcW w:type="dxa" w:w="1704"/>
            <w:vAlign w:val="top"/>
          </w:tcPr>
          <w:p>
            <w:r>
              <w:t>OPEN CONTROLLED</w:t>
            </w:r>
          </w:p>
        </w:tc>
      </w:tr>
      <w:tr>
        <w:tc>
          <w:tcPr>
            <w:tcW w:type="dxa" w:w="1704"/>
            <w:vAlign w:val="top"/>
          </w:tcPr>
          <w:p>
            <w:r>
              <w:t>F11-B3-010</w:t>
            </w:r>
          </w:p>
        </w:tc>
        <w:tc>
          <w:tcPr>
            <w:tcW w:type="dxa" w:w="1704"/>
            <w:vAlign w:val="top"/>
          </w:tcPr>
          <w:p>
            <w:r>
              <w:t>CONTROLLED PHYSICAL</w:t>
            </w:r>
          </w:p>
        </w:tc>
        <w:tc>
          <w:tcPr>
            <w:tcW w:type="dxa" w:w="1704"/>
            <w:vAlign w:val="top"/>
          </w:tcPr>
          <w:p>
            <w:r>
              <w:t>Developer fields</w:t>
            </w:r>
          </w:p>
        </w:tc>
        <w:tc>
          <w:tcPr>
            <w:tcW w:type="dxa" w:w="1704"/>
            <w:vAlign w:val="top"/>
          </w:tcPr>
          <w:p>
            <w:r>
              <w:t>company_logo + description absent from current physical reference</w:t>
            </w:r>
          </w:p>
        </w:tc>
        <w:tc>
          <w:tcPr>
            <w:tcW w:type="dxa" w:w="1704"/>
            <w:vAlign w:val="top"/>
          </w:tcPr>
          <w:p>
            <w:r>
              <w:t>Carry as physical delta</w:t>
            </w:r>
          </w:p>
        </w:tc>
        <w:tc>
          <w:tcPr>
            <w:tcW w:type="dxa" w:w="1704"/>
            <w:vAlign w:val="top"/>
          </w:tcPr>
          <w:p>
            <w:r>
              <w:t>OPEN CONTROLLED</w:t>
            </w:r>
          </w:p>
        </w:tc>
      </w:tr>
      <w:tr>
        <w:tc>
          <w:tcPr>
            <w:tcW w:type="dxa" w:w="1704"/>
            <w:vAlign w:val="top"/>
          </w:tcPr>
          <w:p>
            <w:r>
              <w:t>F11-B3-011</w:t>
            </w:r>
          </w:p>
        </w:tc>
        <w:tc>
          <w:tcPr>
            <w:tcW w:type="dxa" w:w="1704"/>
            <w:vAlign w:val="top"/>
          </w:tcPr>
          <w:p>
            <w:r>
              <w:t>CONTROLLED PHYSICAL</w:t>
            </w:r>
          </w:p>
        </w:tc>
        <w:tc>
          <w:tcPr>
            <w:tcW w:type="dxa" w:w="1704"/>
            <w:vAlign w:val="top"/>
          </w:tcPr>
          <w:p>
            <w:r>
              <w:t>Project semantic expansion</w:t>
            </w:r>
          </w:p>
        </w:tc>
        <w:tc>
          <w:tcPr>
            <w:tcW w:type="dxa" w:w="1704"/>
            <w:vAlign w:val="top"/>
          </w:tcPr>
          <w:p>
            <w:r>
              <w:t>M06 fields exceed current physical developer_projects</w:t>
            </w:r>
          </w:p>
        </w:tc>
        <w:tc>
          <w:tcPr>
            <w:tcW w:type="dxa" w:w="1704"/>
            <w:vAlign w:val="top"/>
          </w:tcPr>
          <w:p>
            <w:r>
              <w:t>Carry schema reconciliation</w:t>
            </w:r>
          </w:p>
        </w:tc>
        <w:tc>
          <w:tcPr>
            <w:tcW w:type="dxa" w:w="1704"/>
            <w:vAlign w:val="top"/>
          </w:tcPr>
          <w:p>
            <w:r>
              <w:t>OPEN CONTROLLED</w:t>
            </w:r>
          </w:p>
        </w:tc>
      </w:tr>
      <w:tr>
        <w:tc>
          <w:tcPr>
            <w:tcW w:type="dxa" w:w="1704"/>
            <w:vAlign w:val="top"/>
          </w:tcPr>
          <w:p>
            <w:r>
              <w:t>F11-B3-012</w:t>
            </w:r>
          </w:p>
        </w:tc>
        <w:tc>
          <w:tcPr>
            <w:tcW w:type="dxa" w:w="1704"/>
            <w:vAlign w:val="top"/>
          </w:tcPr>
          <w:p>
            <w:r>
              <w:t>NEGATIVE AUTHORITY</w:t>
            </w:r>
          </w:p>
        </w:tc>
        <w:tc>
          <w:tcPr>
            <w:tcW w:type="dxa" w:w="1704"/>
            <w:vAlign w:val="top"/>
          </w:tcPr>
          <w:p>
            <w:r>
              <w:t>Project/Claim → Listing</w:t>
            </w:r>
          </w:p>
        </w:tc>
        <w:tc>
          <w:tcPr>
            <w:tcW w:type="dxa" w:w="1704"/>
            <w:vAlign w:val="top"/>
          </w:tcPr>
          <w:p>
            <w:r>
              <w:t>Risk of authority inversion</w:t>
            </w:r>
          </w:p>
        </w:tc>
        <w:tc>
          <w:tcPr>
            <w:tcW w:type="dxa" w:w="1704"/>
            <w:vAlign w:val="top"/>
          </w:tcPr>
          <w:p>
            <w:r>
              <w:t>M03 remains Listing lifecycle/action authority</w:t>
            </w:r>
          </w:p>
        </w:tc>
        <w:tc>
          <w:tcPr>
            <w:tcW w:type="dxa" w:w="1704"/>
            <w:vAlign w:val="top"/>
          </w:tcPr>
          <w:p>
            <w:r>
              <w:t>LOCKED</w:t>
            </w:r>
          </w:p>
        </w:tc>
      </w:tr>
      <w:tr>
        <w:tc>
          <w:tcPr>
            <w:tcW w:type="dxa" w:w="1704"/>
            <w:vAlign w:val="top"/>
          </w:tcPr>
          <w:p>
            <w:r>
              <w:t>F11-B3-013</w:t>
            </w:r>
          </w:p>
        </w:tc>
        <w:tc>
          <w:tcPr>
            <w:tcW w:type="dxa" w:w="1704"/>
            <w:vAlign w:val="top"/>
          </w:tcPr>
          <w:p>
            <w:r>
              <w:t>CONTROLLED RECONCILIATION</w:t>
            </w:r>
          </w:p>
        </w:tc>
        <w:tc>
          <w:tcPr>
            <w:tcW w:type="dxa" w:w="1704"/>
            <w:vAlign w:val="top"/>
          </w:tcPr>
          <w:p>
            <w:r>
              <w:t>/developer-partners namespace</w:t>
            </w:r>
          </w:p>
        </w:tc>
        <w:tc>
          <w:tcPr>
            <w:tcW w:type="dxa" w:w="1704"/>
            <w:vAlign w:val="top"/>
          </w:tcPr>
          <w:p>
            <w:r>
              <w:t>POST /developer-partners/events exists for Event domain</w:t>
            </w:r>
          </w:p>
        </w:tc>
        <w:tc>
          <w:tcPr>
            <w:tcW w:type="dxa" w:w="1704"/>
            <w:vAlign w:val="top"/>
          </w:tcPr>
          <w:p>
            <w:r>
              <w:t>Qualify B3 wording; do not treat it as M06 Developer CRUD evidence</w:t>
            </w:r>
          </w:p>
        </w:tc>
        <w:tc>
          <w:tcPr>
            <w:tcW w:type="dxa" w:w="1704"/>
            <w:vAlign w:val="top"/>
          </w:tcPr>
          <w:p>
            <w:r>
              <w:t>LOCKED</w:t>
            </w:r>
          </w:p>
        </w:tc>
      </w:tr>
      <w:tr>
        <w:tc>
          <w:tcPr>
            <w:tcW w:type="dxa" w:w="1704"/>
            <w:vAlign w:val="top"/>
          </w:tcPr>
          <w:p>
            <w:r>
              <w:t>F11-B3-014</w:t>
            </w:r>
          </w:p>
        </w:tc>
        <w:tc>
          <w:tcPr>
            <w:tcW w:type="dxa" w:w="1704"/>
            <w:vAlign w:val="top"/>
          </w:tcPr>
          <w:p>
            <w:r>
              <w:t>PRESERVE / AUGMENT</w:t>
            </w:r>
          </w:p>
        </w:tc>
        <w:tc>
          <w:tcPr>
            <w:tcW w:type="dxa" w:w="1704"/>
            <w:vAlign w:val="top"/>
          </w:tcPr>
          <w:p>
            <w:r>
              <w:t>Developer Project sitemap</w:t>
            </w:r>
          </w:p>
        </w:tc>
        <w:tc>
          <w:tcPr>
            <w:tcW w:type="dxa" w:w="1704"/>
            <w:vAlign w:val="top"/>
          </w:tcPr>
          <w:p>
            <w:r>
              <w:t>GET /sitemap-developer-projects.xml exists in Core API</w:t>
            </w:r>
          </w:p>
        </w:tc>
        <w:tc>
          <w:tcPr>
            <w:tcW w:type="dxa" w:w="1704"/>
            <w:vAlign w:val="top"/>
          </w:tcPr>
          <w:p>
            <w:r>
              <w:t>Preserve as M11 discovery/SEO dependency</w:t>
            </w:r>
          </w:p>
        </w:tc>
        <w:tc>
          <w:tcPr>
            <w:tcW w:type="dxa" w:w="1704"/>
            <w:vAlign w:val="top"/>
          </w:tcPr>
          <w:p>
            <w:r>
              <w:t>LOCKED</w:t>
            </w:r>
          </w:p>
        </w:tc>
      </w:tr>
      <w:tr>
        <w:tc>
          <w:tcPr>
            <w:tcW w:type="dxa" w:w="1704"/>
            <w:vAlign w:val="top"/>
          </w:tcPr>
          <w:p>
            <w:r>
              <w:t>F11-B3-015</w:t>
            </w:r>
          </w:p>
        </w:tc>
        <w:tc>
          <w:tcPr>
            <w:tcW w:type="dxa" w:w="1704"/>
            <w:vAlign w:val="top"/>
          </w:tcPr>
          <w:p>
            <w:r>
              <w:t>CONTROLLED CROSS-MODULE</w:t>
            </w:r>
          </w:p>
        </w:tc>
        <w:tc>
          <w:tcPr>
            <w:tcW w:type="dxa" w:w="1704"/>
            <w:vAlign w:val="top"/>
          </w:tcPr>
          <w:p>
            <w:r>
              <w:t>Project moderation gate</w:t>
            </w:r>
          </w:p>
        </w:tc>
        <w:tc>
          <w:tcPr>
            <w:tcW w:type="dxa" w:w="1704"/>
            <w:vAlign w:val="top"/>
          </w:tcPr>
          <w:p>
            <w:r>
              <w:t>M06/PRE-00-H: Publish/Activate is moderation-gated</w:t>
            </w:r>
          </w:p>
        </w:tc>
        <w:tc>
          <w:tcPr>
            <w:tcW w:type="dxa" w:w="1704"/>
            <w:vAlign w:val="top"/>
          </w:tcPr>
          <w:p>
            <w:r>
              <w:t>Carry M09 moderation surface; Update ≠ Publish/Activate</w:t>
            </w:r>
          </w:p>
        </w:tc>
        <w:tc>
          <w:tcPr>
            <w:tcW w:type="dxa" w:w="1704"/>
            <w:vAlign w:val="top"/>
          </w:tcPr>
          <w:p>
            <w:r>
              <w:t>LOCKED</w:t>
            </w:r>
          </w:p>
        </w:tc>
      </w:tr>
      <w:tr>
        <w:tc>
          <w:tcPr>
            <w:tcW w:type="dxa" w:w="1704"/>
            <w:vAlign w:val="top"/>
          </w:tcPr>
          <w:p>
            <w:r>
              <w:t>F11-B3-016</w:t>
            </w:r>
          </w:p>
        </w:tc>
        <w:tc>
          <w:tcPr>
            <w:tcW w:type="dxa" w:w="1704"/>
            <w:vAlign w:val="top"/>
          </w:tcPr>
          <w:p>
            <w:r>
              <w:t>CONTROLLED API + PHYSICAL</w:t>
            </w:r>
          </w:p>
        </w:tc>
        <w:tc>
          <w:tcPr>
            <w:tcW w:type="dxa" w:w="1704"/>
            <w:vAlign w:val="top"/>
          </w:tcPr>
          <w:p>
            <w:r>
              <w:t>Approval Claim PDF</w:t>
            </w:r>
          </w:p>
        </w:tc>
        <w:tc>
          <w:tcPr>
            <w:tcW w:type="dxa" w:w="1704"/>
            <w:vAlign w:val="top"/>
          </w:tcPr>
          <w:p>
            <w:r>
              <w:t>M06-C010: Generate/View/Download</w:t>
            </w:r>
          </w:p>
        </w:tc>
        <w:tc>
          <w:tcPr>
            <w:tcW w:type="dxa" w:w="1704"/>
            <w:vAlign w:val="top"/>
          </w:tcPr>
          <w:p>
            <w:r>
              <w:t>Separate from Approval Record; no route/table invention</w:t>
            </w:r>
          </w:p>
        </w:tc>
        <w:tc>
          <w:tcPr>
            <w:tcW w:type="dxa" w:w="1704"/>
            <w:vAlign w:val="top"/>
          </w:tcPr>
          <w:p>
            <w:r>
              <w:t>OPEN CONTROLLED</w:t>
            </w:r>
          </w:p>
        </w:tc>
      </w:tr>
      <w:tr>
        <w:tc>
          <w:tcPr>
            <w:tcW w:type="dxa" w:w="1704"/>
            <w:vAlign w:val="top"/>
          </w:tcPr>
          <w:p>
            <w:r>
              <w:t>F11-B3-017</w:t>
            </w:r>
          </w:p>
        </w:tc>
        <w:tc>
          <w:tcPr>
            <w:tcW w:type="dxa" w:w="1704"/>
            <w:vAlign w:val="top"/>
          </w:tcPr>
          <w:p>
            <w:r>
              <w:t>CONTROLLED API / VISIBILITY</w:t>
            </w:r>
          </w:p>
        </w:tc>
        <w:tc>
          <w:tcPr>
            <w:tcW w:type="dxa" w:w="1704"/>
            <w:vAlign w:val="top"/>
          </w:tcPr>
          <w:p>
            <w:r>
              <w:t>Approved-Agent visibility</w:t>
            </w:r>
          </w:p>
        </w:tc>
        <w:tc>
          <w:tcPr>
            <w:tcW w:type="dxa" w:w="1704"/>
            <w:vAlign w:val="top"/>
          </w:tcPr>
          <w:p>
            <w:r>
              <w:t>M06-C006: Name + public profile only</w:t>
            </w:r>
          </w:p>
        </w:tc>
        <w:tc>
          <w:tcPr>
            <w:tcW w:type="dxa" w:w="1704"/>
            <w:vAlign w:val="top"/>
          </w:tcPr>
          <w:p>
            <w:r>
              <w:t>Carry scoped read/projection; M02 owns public profile semantics</w:t>
            </w:r>
          </w:p>
        </w:tc>
        <w:tc>
          <w:tcPr>
            <w:tcW w:type="dxa" w:w="1704"/>
            <w:vAlign w:val="top"/>
          </w:tcPr>
          <w:p>
            <w:r>
              <w:t>OPEN CONTROLLED</w:t>
            </w:r>
          </w:p>
        </w:tc>
      </w:tr>
      <w:tr>
        <w:tc>
          <w:tcPr>
            <w:tcW w:type="dxa" w:w="1704"/>
            <w:vAlign w:val="top"/>
          </w:tcPr>
          <w:p>
            <w:r>
              <w:t>F11-B3-018</w:t>
            </w:r>
          </w:p>
        </w:tc>
        <w:tc>
          <w:tcPr>
            <w:tcW w:type="dxa" w:w="1704"/>
            <w:vAlign w:val="top"/>
          </w:tcPr>
          <w:p>
            <w:r>
              <w:t>PROVENANCE</w:t>
            </w:r>
          </w:p>
        </w:tc>
        <w:tc>
          <w:tcPr>
            <w:tcW w:type="dxa" w:w="1704"/>
            <w:vAlign w:val="top"/>
          </w:tcPr>
          <w:p>
            <w:r>
              <w:t>B1 source version citation</w:t>
            </w:r>
          </w:p>
        </w:tc>
        <w:tc>
          <w:tcPr>
            <w:tcW w:type="dxa" w:w="1704"/>
            <w:vAlign w:val="top"/>
          </w:tcPr>
          <w:p>
            <w:r>
              <w:t>B3 v1.0 cited B1 v1.1 while current uploaded B1 is v1.2</w:t>
            </w:r>
          </w:p>
        </w:tc>
        <w:tc>
          <w:tcPr>
            <w:tcW w:type="dxa" w:w="1704"/>
            <w:vAlign w:val="top"/>
          </w:tcPr>
          <w:p>
            <w:r>
              <w:t>Correct provenance to uploaded B1 v1.2 FINAL CORRECTED</w:t>
            </w:r>
          </w:p>
        </w:tc>
        <w:tc>
          <w:tcPr>
            <w:tcW w:type="dxa" w:w="1704"/>
            <w:vAlign w:val="top"/>
          </w:tcPr>
          <w:p>
            <w:r>
              <w:t>LOCKED</w:t>
            </w:r>
          </w:p>
        </w:tc>
      </w:tr>
    </w:tbl>
    <w:p/>
    <w:p>
      <w:pPr>
        <w:pStyle w:val="Heading1"/>
      </w:pPr>
      <w:r>
        <w:t>22. ENDPOINT INVENTION AUDIT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Audit question</w:t>
            </w:r>
          </w:p>
        </w:tc>
        <w:tc>
          <w:tcPr>
            <w:tcW w:type="dxa" w:w="3408"/>
            <w:shd w:fill="D9EAF7"/>
            <w:vAlign w:val="center"/>
          </w:tcPr>
          <w:p>
            <w:r>
              <w:rPr>
                <w:b/>
              </w:rPr>
              <w:t>Result</w:t>
            </w:r>
          </w:p>
        </w:tc>
        <w:tc>
          <w:tcPr>
            <w:tcW w:type="dxa" w:w="3408"/>
            <w:shd w:fill="D9EAF7"/>
            <w:vAlign w:val="center"/>
          </w:tcPr>
          <w:p>
            <w:r>
              <w:rPr>
                <w:b/>
              </w:rPr>
              <w:t>Reason</w:t>
            </w:r>
          </w:p>
        </w:tc>
      </w:tr>
      <w:tr>
        <w:tc>
          <w:tcPr>
            <w:tcW w:type="dxa" w:w="3408"/>
            <w:vAlign w:val="top"/>
          </w:tcPr>
          <w:p>
            <w:r>
              <w:t>Any new numeric API IDs invented?</w:t>
            </w:r>
          </w:p>
        </w:tc>
        <w:tc>
          <w:tcPr>
            <w:tcW w:type="dxa" w:w="3408"/>
            <w:vAlign w:val="top"/>
          </w:tcPr>
          <w:p>
            <w:r>
              <w:t>PASS</w:t>
            </w:r>
          </w:p>
        </w:tc>
        <w:tc>
          <w:tcPr>
            <w:tcW w:type="dxa" w:w="3408"/>
            <w:vAlign w:val="top"/>
          </w:tcPr>
          <w:p>
            <w:r>
              <w:t>No new numeric API ID assigned</w:t>
            </w:r>
          </w:p>
        </w:tc>
      </w:tr>
      <w:tr>
        <w:tc>
          <w:tcPr>
            <w:tcW w:type="dxa" w:w="3408"/>
            <w:vAlign w:val="top"/>
          </w:tcPr>
          <w:p>
            <w:r>
              <w:t>Any /developer-partners M06 CRUD route invented?</w:t>
            </w:r>
          </w:p>
        </w:tc>
        <w:tc>
          <w:tcPr>
            <w:tcW w:type="dxa" w:w="3408"/>
            <w:vAlign w:val="top"/>
          </w:tcPr>
          <w:p>
            <w:r>
              <w:t>PASS</w:t>
            </w:r>
          </w:p>
        </w:tc>
        <w:tc>
          <w:tcPr>
            <w:tcW w:type="dxa" w:w="3408"/>
            <w:vAlign w:val="top"/>
          </w:tcPr>
          <w:p>
            <w:r>
              <w:t>No; only existing Event route is acknowledged and excluded from M06 evidence</w:t>
            </w:r>
          </w:p>
        </w:tc>
      </w:tr>
      <w:tr>
        <w:tc>
          <w:tcPr>
            <w:tcW w:type="dxa" w:w="3408"/>
            <w:vAlign w:val="top"/>
          </w:tcPr>
          <w:p>
            <w:r>
              <w:t>Any Project Media route invented?</w:t>
            </w:r>
          </w:p>
        </w:tc>
        <w:tc>
          <w:tcPr>
            <w:tcW w:type="dxa" w:w="3408"/>
            <w:vAlign w:val="top"/>
          </w:tcPr>
          <w:p>
            <w:r>
              <w:t>PASS</w:t>
            </w:r>
          </w:p>
        </w:tc>
        <w:tc>
          <w:tcPr>
            <w:tcW w:type="dxa" w:w="3408"/>
            <w:vAlign w:val="top"/>
          </w:tcPr>
          <w:p>
            <w:r>
              <w:t>No exact current route evidence</w:t>
            </w:r>
          </w:p>
        </w:tc>
      </w:tr>
      <w:tr>
        <w:tc>
          <w:tcPr>
            <w:tcW w:type="dxa" w:w="3408"/>
            <w:vAlign w:val="top"/>
          </w:tcPr>
          <w:p>
            <w:r>
              <w:t>Any Marketing Kit route invented?</w:t>
            </w:r>
          </w:p>
        </w:tc>
        <w:tc>
          <w:tcPr>
            <w:tcW w:type="dxa" w:w="3408"/>
            <w:vAlign w:val="top"/>
          </w:tcPr>
          <w:p>
            <w:r>
              <w:t>PASS</w:t>
            </w:r>
          </w:p>
        </w:tc>
        <w:tc>
          <w:tcPr>
            <w:tcW w:type="dxa" w:w="3408"/>
            <w:vAlign w:val="top"/>
          </w:tcPr>
          <w:p>
            <w:r>
              <w:t>No exact current route evidence</w:t>
            </w:r>
          </w:p>
        </w:tc>
      </w:tr>
      <w:tr>
        <w:tc>
          <w:tcPr>
            <w:tcW w:type="dxa" w:w="3408"/>
            <w:vAlign w:val="top"/>
          </w:tcPr>
          <w:p>
            <w:r>
              <w:t>Any Claim approve/reject/withdraw/revoke route invented?</w:t>
            </w:r>
          </w:p>
        </w:tc>
        <w:tc>
          <w:tcPr>
            <w:tcW w:type="dxa" w:w="3408"/>
            <w:vAlign w:val="top"/>
          </w:tcPr>
          <w:p>
            <w:r>
              <w:t>PASS</w:t>
            </w:r>
          </w:p>
        </w:tc>
        <w:tc>
          <w:tcPr>
            <w:tcW w:type="dxa" w:w="3408"/>
            <w:vAlign w:val="top"/>
          </w:tcPr>
          <w:p>
            <w:r>
              <w:t>API-118 only preserved</w:t>
            </w:r>
          </w:p>
        </w:tc>
      </w:tr>
      <w:tr>
        <w:tc>
          <w:tcPr>
            <w:tcW w:type="dxa" w:w="3408"/>
            <w:vAlign w:val="top"/>
          </w:tcPr>
          <w:p>
            <w:r>
              <w:t>Any Approval Claim/Record route invented?</w:t>
            </w:r>
          </w:p>
        </w:tc>
        <w:tc>
          <w:tcPr>
            <w:tcW w:type="dxa" w:w="3408"/>
            <w:vAlign w:val="top"/>
          </w:tcPr>
          <w:p>
            <w:r>
              <w:t>PASS</w:t>
            </w:r>
          </w:p>
        </w:tc>
        <w:tc>
          <w:tcPr>
            <w:tcW w:type="dxa" w:w="3408"/>
            <w:vAlign w:val="top"/>
          </w:tcPr>
          <w:p>
            <w:r>
              <w:t>Semantic capability registered as controlled gap</w:t>
            </w:r>
          </w:p>
        </w:tc>
      </w:tr>
      <w:tr>
        <w:tc>
          <w:tcPr>
            <w:tcW w:type="dxa" w:w="3408"/>
            <w:vAlign w:val="top"/>
          </w:tcPr>
          <w:p>
            <w:r>
              <w:t>Any sitemap route invented?</w:t>
            </w:r>
          </w:p>
        </w:tc>
        <w:tc>
          <w:tcPr>
            <w:tcW w:type="dxa" w:w="3408"/>
            <w:vAlign w:val="top"/>
          </w:tcPr>
          <w:p>
            <w:r>
              <w:t>PASS</w:t>
            </w:r>
          </w:p>
        </w:tc>
        <w:tc>
          <w:tcPr>
            <w:tcW w:type="dxa" w:w="3408"/>
            <w:vAlign w:val="top"/>
          </w:tcPr>
          <w:p>
            <w:r>
              <w:t>/sitemap-developer-projects.xml is existing Core API evidence</w:t>
            </w:r>
          </w:p>
        </w:tc>
      </w:tr>
      <w:tr>
        <w:tc>
          <w:tcPr>
            <w:tcW w:type="dxa" w:w="3408"/>
            <w:vAlign w:val="top"/>
          </w:tcPr>
          <w:p>
            <w:r>
              <w:t>Any Listing media route repurposed?</w:t>
            </w:r>
          </w:p>
        </w:tc>
        <w:tc>
          <w:tcPr>
            <w:tcW w:type="dxa" w:w="3408"/>
            <w:vAlign w:val="top"/>
          </w:tcPr>
          <w:p>
            <w:r>
              <w:t>PASS</w:t>
            </w:r>
          </w:p>
        </w:tc>
        <w:tc>
          <w:tcPr>
            <w:tcW w:type="dxa" w:w="3408"/>
            <w:vAlign w:val="top"/>
          </w:tcPr>
          <w:p>
            <w:r>
              <w:t>API-030–032 remain M03 Listing media</w:t>
            </w:r>
          </w:p>
        </w:tc>
      </w:tr>
      <w:tr>
        <w:tc>
          <w:tcPr>
            <w:tcW w:type="dxa" w:w="3408"/>
            <w:vAlign w:val="top"/>
          </w:tcPr>
          <w:p>
            <w:r>
              <w:t>Any admin Project route repurposed as Developer self-service?</w:t>
            </w:r>
          </w:p>
        </w:tc>
        <w:tc>
          <w:tcPr>
            <w:tcW w:type="dxa" w:w="3408"/>
            <w:vAlign w:val="top"/>
          </w:tcPr>
          <w:p>
            <w:r>
              <w:t>PASS</w:t>
            </w:r>
          </w:p>
        </w:tc>
        <w:tc>
          <w:tcPr>
            <w:tcW w:type="dxa" w:w="3408"/>
            <w:vAlign w:val="top"/>
          </w:tcPr>
          <w:p>
            <w:r>
              <w:t>API-119–122 remain administrative</w:t>
            </w:r>
          </w:p>
        </w:tc>
      </w:tr>
      <w:tr>
        <w:tc>
          <w:tcPr>
            <w:tcW w:type="dxa" w:w="3408"/>
            <w:vAlign w:val="top"/>
          </w:tcPr>
          <w:p>
            <w:r>
              <w:t>Any physical table inferred solely from semantic capability?</w:t>
            </w:r>
          </w:p>
        </w:tc>
        <w:tc>
          <w:tcPr>
            <w:tcW w:type="dxa" w:w="3408"/>
            <w:vAlign w:val="top"/>
          </w:tcPr>
          <w:p>
            <w:r>
              <w:t>PASS</w:t>
            </w:r>
          </w:p>
        </w:tc>
        <w:tc>
          <w:tcPr>
            <w:tcW w:type="dxa" w:w="3408"/>
            <w:vAlign w:val="top"/>
          </w:tcPr>
          <w:p>
            <w:r>
              <w:t>Marketing Kit/Approval Record remain downstream physical deltas</w:t>
            </w:r>
          </w:p>
        </w:tc>
      </w:tr>
      <w:tr>
        <w:tc>
          <w:tcPr>
            <w:tcW w:type="dxa" w:w="3408"/>
            <w:vAlign w:val="top"/>
          </w:tcPr>
          <w:p>
            <w:r>
              <w:t>Any M10 permission ID/RLS SQL invented?</w:t>
            </w:r>
          </w:p>
        </w:tc>
        <w:tc>
          <w:tcPr>
            <w:tcW w:type="dxa" w:w="3408"/>
            <w:vAlign w:val="top"/>
          </w:tcPr>
          <w:p>
            <w:r>
              <w:t>PASS</w:t>
            </w:r>
          </w:p>
        </w:tc>
        <w:tc>
          <w:tcPr>
            <w:tcW w:type="dxa" w:w="3408"/>
            <w:vAlign w:val="top"/>
          </w:tcPr>
          <w:p>
            <w:r>
              <w:t>None</w:t>
            </w:r>
          </w:p>
        </w:tc>
      </w:tr>
      <w:tr>
        <w:tc>
          <w:tcPr>
            <w:tcW w:type="dxa" w:w="3408"/>
            <w:vAlign w:val="top"/>
          </w:tcPr>
          <w:p>
            <w:r>
              <w:t>Any runtime/production proof claimed?</w:t>
            </w:r>
          </w:p>
        </w:tc>
        <w:tc>
          <w:tcPr>
            <w:tcW w:type="dxa" w:w="3408"/>
            <w:vAlign w:val="top"/>
          </w:tcPr>
          <w:p>
            <w:r>
              <w:t>PASS</w:t>
            </w:r>
          </w:p>
        </w:tc>
        <w:tc>
          <w:tcPr>
            <w:tcW w:type="dxa" w:w="3408"/>
            <w:vAlign w:val="top"/>
          </w:tcPr>
          <w:p>
            <w:r>
              <w:t>None</w:t>
            </w:r>
          </w:p>
        </w:tc>
      </w:tr>
    </w:tbl>
    <w:p/>
    <w:p>
      <w:pPr>
        <w:pStyle w:val="Heading1"/>
      </w:pPr>
      <w:r>
        <w:t>23. CROSS-MODULE RECONCILIATION RESULT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Dependency</w:t>
            </w:r>
          </w:p>
        </w:tc>
        <w:tc>
          <w:tcPr>
            <w:tcW w:type="dxa" w:w="3408"/>
            <w:shd w:fill="D9EAF7"/>
            <w:vAlign w:val="center"/>
          </w:tcPr>
          <w:p>
            <w:r>
              <w:rPr>
                <w:b/>
              </w:rPr>
              <w:t>Result</w:t>
            </w:r>
          </w:p>
        </w:tc>
        <w:tc>
          <w:tcPr>
            <w:tcW w:type="dxa" w:w="3408"/>
            <w:shd w:fill="D9EAF7"/>
            <w:vAlign w:val="center"/>
          </w:tcPr>
          <w:p>
            <w:r>
              <w:rPr>
                <w:b/>
              </w:rPr>
              <w:t>v1.1 rule</w:t>
            </w:r>
          </w:p>
        </w:tc>
      </w:tr>
      <w:tr>
        <w:tc>
          <w:tcPr>
            <w:tcW w:type="dxa" w:w="3408"/>
            <w:vAlign w:val="top"/>
          </w:tcPr>
          <w:p>
            <w:r>
              <w:t>M01 ↔ M06 identity</w:t>
            </w:r>
          </w:p>
        </w:tc>
        <w:tc>
          <w:tcPr>
            <w:tcW w:type="dxa" w:w="3408"/>
            <w:vAlign w:val="top"/>
          </w:tcPr>
          <w:p>
            <w:r>
              <w:t>PASS</w:t>
            </w:r>
          </w:p>
        </w:tc>
        <w:tc>
          <w:tcPr>
            <w:tcW w:type="dxa" w:w="3408"/>
            <w:vAlign w:val="top"/>
          </w:tcPr>
          <w:p>
            <w:r>
              <w:t>Canonical identity for Developer/Agent/claim actors</w:t>
            </w:r>
          </w:p>
        </w:tc>
      </w:tr>
      <w:tr>
        <w:tc>
          <w:tcPr>
            <w:tcW w:type="dxa" w:w="3408"/>
            <w:vAlign w:val="top"/>
          </w:tcPr>
          <w:p>
            <w:r>
              <w:t>M02 ↔ M06 approved-agent visibility</w:t>
            </w:r>
          </w:p>
        </w:tc>
        <w:tc>
          <w:tcPr>
            <w:tcW w:type="dxa" w:w="3408"/>
            <w:vAlign w:val="top"/>
          </w:tcPr>
          <w:p>
            <w:r>
              <w:t>PASS WITH CONTROLLED</w:t>
            </w:r>
          </w:p>
        </w:tc>
        <w:tc>
          <w:tcPr>
            <w:tcW w:type="dxa" w:w="3408"/>
            <w:vAlign w:val="top"/>
          </w:tcPr>
          <w:p>
            <w:r>
              <w:t>Only Name + public profile; no private verification leakage</w:t>
            </w:r>
          </w:p>
        </w:tc>
      </w:tr>
      <w:tr>
        <w:tc>
          <w:tcPr>
            <w:tcW w:type="dxa" w:w="3408"/>
            <w:vAlign w:val="top"/>
          </w:tcPr>
          <w:p>
            <w:r>
              <w:t>M03 ↔ M06 Project Listing</w:t>
            </w:r>
          </w:p>
        </w:tc>
        <w:tc>
          <w:tcPr>
            <w:tcW w:type="dxa" w:w="3408"/>
            <w:vAlign w:val="top"/>
          </w:tcPr>
          <w:p>
            <w:r>
              <w:t>PASS WITH CONTROLLED</w:t>
            </w:r>
          </w:p>
        </w:tc>
        <w:tc>
          <w:tcPr>
            <w:tcW w:type="dxa" w:w="3408"/>
            <w:vAlign w:val="top"/>
          </w:tcPr>
          <w:p>
            <w:r>
              <w:t>Project is source/initializer; M03 remains Listing authority</w:t>
            </w:r>
          </w:p>
        </w:tc>
      </w:tr>
      <w:tr>
        <w:tc>
          <w:tcPr>
            <w:tcW w:type="dxa" w:w="3408"/>
            <w:vAlign w:val="top"/>
          </w:tcPr>
          <w:p>
            <w:r>
              <w:t>M03 ↔ M06 Project Media</w:t>
            </w:r>
          </w:p>
        </w:tc>
        <w:tc>
          <w:tcPr>
            <w:tcW w:type="dxa" w:w="3408"/>
            <w:vAlign w:val="top"/>
          </w:tcPr>
          <w:p>
            <w:r>
              <w:t>PASS WITH CONTROLLED</w:t>
            </w:r>
          </w:p>
        </w:tc>
        <w:tc>
          <w:tcPr>
            <w:tcW w:type="dxa" w:w="3408"/>
            <w:vAlign w:val="top"/>
          </w:tcPr>
          <w:p>
            <w:r>
              <w:t>Inheritance only after approved Claim; M03 owns Listing media</w:t>
            </w:r>
          </w:p>
        </w:tc>
      </w:tr>
      <w:tr>
        <w:tc>
          <w:tcPr>
            <w:tcW w:type="dxa" w:w="3408"/>
            <w:vAlign w:val="top"/>
          </w:tcPr>
          <w:p>
            <w:r>
              <w:t>M06 ↔ M09 moderation</w:t>
            </w:r>
          </w:p>
        </w:tc>
        <w:tc>
          <w:tcPr>
            <w:tcW w:type="dxa" w:w="3408"/>
            <w:vAlign w:val="top"/>
          </w:tcPr>
          <w:p>
            <w:r>
              <w:t>PASS WITH CONTROLLED</w:t>
            </w:r>
          </w:p>
        </w:tc>
        <w:tc>
          <w:tcPr>
            <w:tcW w:type="dxa" w:w="3408"/>
            <w:vAlign w:val="top"/>
          </w:tcPr>
          <w:p>
            <w:r>
              <w:t>Project Publish/Activate moderation-gated; M09 administrative surface</w:t>
            </w:r>
          </w:p>
        </w:tc>
      </w:tr>
      <w:tr>
        <w:tc>
          <w:tcPr>
            <w:tcW w:type="dxa" w:w="3408"/>
            <w:vAlign w:val="top"/>
          </w:tcPr>
          <w:p>
            <w:r>
              <w:t>M06 ↔ M10 authorization</w:t>
            </w:r>
          </w:p>
        </w:tc>
        <w:tc>
          <w:tcPr>
            <w:tcW w:type="dxa" w:w="3408"/>
            <w:vAlign w:val="top"/>
          </w:tcPr>
          <w:p>
            <w:r>
              <w:t>PASS WITH CONTROLLED</w:t>
            </w:r>
          </w:p>
        </w:tc>
        <w:tc>
          <w:tcPr>
            <w:tcW w:type="dxa" w:w="3408"/>
            <w:vAlign w:val="top"/>
          </w:tcPr>
          <w:p>
            <w:r>
              <w:t>M06 semantic capabilities consumed; M10 final IDs/RLS</w:t>
            </w:r>
          </w:p>
        </w:tc>
      </w:tr>
      <w:tr>
        <w:tc>
          <w:tcPr>
            <w:tcW w:type="dxa" w:w="3408"/>
            <w:vAlign w:val="top"/>
          </w:tcPr>
          <w:p>
            <w:r>
              <w:t>M06 ↔ M11 discovery</w:t>
            </w:r>
          </w:p>
        </w:tc>
        <w:tc>
          <w:tcPr>
            <w:tcW w:type="dxa" w:w="3408"/>
            <w:vAlign w:val="top"/>
          </w:tcPr>
          <w:p>
            <w:r>
              <w:t>PASS WITH CONTROLLED</w:t>
            </w:r>
          </w:p>
        </w:tc>
        <w:tc>
          <w:tcPr>
            <w:tcW w:type="dxa" w:w="3408"/>
            <w:vAlign w:val="top"/>
          </w:tcPr>
          <w:p>
            <w:r>
              <w:t>Public Project routes/sitemap consumed observationally; no authority transfer</w:t>
            </w:r>
          </w:p>
        </w:tc>
      </w:tr>
      <w:tr>
        <w:tc>
          <w:tcPr>
            <w:tcW w:type="dxa" w:w="3408"/>
            <w:vAlign w:val="top"/>
          </w:tcPr>
          <w:p>
            <w:r>
              <w:t>M06 ↔ M14 commercial</w:t>
            </w:r>
          </w:p>
        </w:tc>
        <w:tc>
          <w:tcPr>
            <w:tcW w:type="dxa" w:w="3408"/>
            <w:vAlign w:val="top"/>
          </w:tcPr>
          <w:p>
            <w:r>
              <w:t>PASS</w:t>
            </w:r>
          </w:p>
        </w:tc>
        <w:tc>
          <w:tcPr>
            <w:tcW w:type="dxa" w:w="3408"/>
            <w:vAlign w:val="top"/>
          </w:tcPr>
          <w:p>
            <w:r>
              <w:t>No commercial authority transferred</w:t>
            </w:r>
          </w:p>
        </w:tc>
      </w:tr>
      <w:tr>
        <w:tc>
          <w:tcPr>
            <w:tcW w:type="dxa" w:w="3408"/>
            <w:vAlign w:val="top"/>
          </w:tcPr>
          <w:p>
            <w:r>
              <w:t>M06 ↔ M09 audit</w:t>
            </w:r>
          </w:p>
        </w:tc>
        <w:tc>
          <w:tcPr>
            <w:tcW w:type="dxa" w:w="3408"/>
            <w:vAlign w:val="top"/>
          </w:tcPr>
          <w:p>
            <w:r>
              <w:t>PASS</w:t>
            </w:r>
          </w:p>
        </w:tc>
        <w:tc>
          <w:tcPr>
            <w:tcW w:type="dxa" w:w="3408"/>
            <w:vAlign w:val="top"/>
          </w:tcPr>
          <w:p>
            <w:r>
              <w:t>Existing audit boundary remains applicable</w:t>
            </w:r>
          </w:p>
        </w:tc>
      </w:tr>
      <w:tr>
        <w:tc>
          <w:tcPr>
            <w:tcW w:type="dxa" w:w="3408"/>
            <w:vAlign w:val="top"/>
          </w:tcPr>
          <w:p>
            <w:r>
              <w:t>M06 ↔ Core physical schema</w:t>
            </w:r>
          </w:p>
        </w:tc>
        <w:tc>
          <w:tcPr>
            <w:tcW w:type="dxa" w:w="3408"/>
            <w:vAlign w:val="top"/>
          </w:tcPr>
          <w:p>
            <w:r>
              <w:t>PASS WITH CONTROLLED</w:t>
            </w:r>
          </w:p>
        </w:tc>
        <w:tc>
          <w:tcPr>
            <w:tcW w:type="dxa" w:w="3408"/>
            <w:vAlign w:val="top"/>
          </w:tcPr>
          <w:p>
            <w:r>
              <w:t>Physical deltas registered; no runtime proof</w:t>
            </w:r>
          </w:p>
        </w:tc>
      </w:tr>
    </w:tbl>
    <w:p/>
    <w:p>
      <w:pPr>
        <w:pStyle w:val="Heading1"/>
      </w:pPr>
      <w:r>
        <w:t>24. POST-CORRECTION DEEP SCAN — ROUND 2</w:t>
      </w:r>
    </w:p>
    <w:p>
      <w:r>
        <w:t>After the v1.1 full document was generated, its complete text and tables were re-read and checked against the same uploaded-source corpus. The second pass specifically tested for recurrence of the six newly identified omissions, source-version mismatch, endpoint invention, authority inversion, and physical/runtime overclaim.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Re-scan check</w:t>
            </w:r>
          </w:p>
        </w:tc>
        <w:tc>
          <w:tcPr>
            <w:tcW w:type="dxa" w:w="5112"/>
            <w:shd w:fill="D9EAF7"/>
            <w:vAlign w:val="center"/>
          </w:tcPr>
          <w:p>
            <w:r>
              <w:rPr>
                <w:b/>
              </w:rPr>
              <w:t>Result</w:t>
            </w:r>
          </w:p>
        </w:tc>
      </w:tr>
      <w:tr>
        <w:tc>
          <w:tcPr>
            <w:tcW w:type="dxa" w:w="5112"/>
            <w:vAlign w:val="top"/>
          </w:tcPr>
          <w:p>
            <w:r>
              <w:t>v1.1 contains no B1 v1.1 provenance mismatch</w:t>
            </w:r>
          </w:p>
        </w:tc>
        <w:tc>
          <w:tcPr>
            <w:tcW w:type="dxa" w:w="5112"/>
            <w:vAlign w:val="top"/>
          </w:tcPr>
          <w:p>
            <w:r>
              <w:t>PASS</w:t>
            </w:r>
          </w:p>
        </w:tc>
      </w:tr>
      <w:tr>
        <w:tc>
          <w:tcPr>
            <w:tcW w:type="dxa" w:w="5112"/>
            <w:vAlign w:val="top"/>
          </w:tcPr>
          <w:p>
            <w:r>
              <w:t>/developer-partners/events is explicitly qualified as Event-domain and not M06 CRUD evidence</w:t>
            </w:r>
          </w:p>
        </w:tc>
        <w:tc>
          <w:tcPr>
            <w:tcW w:type="dxa" w:w="5112"/>
            <w:vAlign w:val="top"/>
          </w:tcPr>
          <w:p>
            <w:r>
              <w:t>PASS</w:t>
            </w:r>
          </w:p>
        </w:tc>
      </w:tr>
      <w:tr>
        <w:tc>
          <w:tcPr>
            <w:tcW w:type="dxa" w:w="5112"/>
            <w:vAlign w:val="top"/>
          </w:tcPr>
          <w:p>
            <w:r>
              <w:t>/sitemap-developer-projects.xml is explicitly preserved as M11 discovery dependency</w:t>
            </w:r>
          </w:p>
        </w:tc>
        <w:tc>
          <w:tcPr>
            <w:tcW w:type="dxa" w:w="5112"/>
            <w:vAlign w:val="top"/>
          </w:tcPr>
          <w:p>
            <w:r>
              <w:t>PASS</w:t>
            </w:r>
          </w:p>
        </w:tc>
      </w:tr>
      <w:tr>
        <w:tc>
          <w:tcPr>
            <w:tcW w:type="dxa" w:w="5112"/>
            <w:vAlign w:val="top"/>
          </w:tcPr>
          <w:p>
            <w:r>
              <w:t>Project Publish/Activate moderation-gated is explicit</w:t>
            </w:r>
          </w:p>
        </w:tc>
        <w:tc>
          <w:tcPr>
            <w:tcW w:type="dxa" w:w="5112"/>
            <w:vAlign w:val="top"/>
          </w:tcPr>
          <w:p>
            <w:r>
              <w:t>PASS</w:t>
            </w:r>
          </w:p>
        </w:tc>
      </w:tr>
      <w:tr>
        <w:tc>
          <w:tcPr>
            <w:tcW w:type="dxa" w:w="5112"/>
            <w:vAlign w:val="top"/>
          </w:tcPr>
          <w:p>
            <w:r>
              <w:t>M09 moderation dependency is explicit</w:t>
            </w:r>
          </w:p>
        </w:tc>
        <w:tc>
          <w:tcPr>
            <w:tcW w:type="dxa" w:w="5112"/>
            <w:vAlign w:val="top"/>
          </w:tcPr>
          <w:p>
            <w:r>
              <w:t>PASS</w:t>
            </w:r>
          </w:p>
        </w:tc>
      </w:tr>
      <w:tr>
        <w:tc>
          <w:tcPr>
            <w:tcW w:type="dxa" w:w="5112"/>
            <w:vAlign w:val="top"/>
          </w:tcPr>
          <w:p>
            <w:r>
              <w:t>Approval Claim PDF Generate/View/Download is distinct from Approval Record</w:t>
            </w:r>
          </w:p>
        </w:tc>
        <w:tc>
          <w:tcPr>
            <w:tcW w:type="dxa" w:w="5112"/>
            <w:vAlign w:val="top"/>
          </w:tcPr>
          <w:p>
            <w:r>
              <w:t>PASS</w:t>
            </w:r>
          </w:p>
        </w:tc>
      </w:tr>
      <w:tr>
        <w:tc>
          <w:tcPr>
            <w:tcW w:type="dxa" w:w="5112"/>
            <w:vAlign w:val="top"/>
          </w:tcPr>
          <w:p>
            <w:r>
              <w:t>Approved-Agent Name + public profile visibility is explicit</w:t>
            </w:r>
          </w:p>
        </w:tc>
        <w:tc>
          <w:tcPr>
            <w:tcW w:type="dxa" w:w="5112"/>
            <w:vAlign w:val="top"/>
          </w:tcPr>
          <w:p>
            <w:r>
              <w:t>PASS</w:t>
            </w:r>
          </w:p>
        </w:tc>
      </w:tr>
      <w:tr>
        <w:tc>
          <w:tcPr>
            <w:tcW w:type="dxa" w:w="5112"/>
            <w:vAlign w:val="top"/>
          </w:tcPr>
          <w:p>
            <w:r>
              <w:t>M06 v1.5 Project field expansion is represented</w:t>
            </w:r>
          </w:p>
        </w:tc>
        <w:tc>
          <w:tcPr>
            <w:tcW w:type="dxa" w:w="5112"/>
            <w:vAlign w:val="top"/>
          </w:tcPr>
          <w:p>
            <w:r>
              <w:t>PASS</w:t>
            </w:r>
          </w:p>
        </w:tc>
      </w:tr>
      <w:tr>
        <w:tc>
          <w:tcPr>
            <w:tcW w:type="dxa" w:w="5112"/>
            <w:vAlign w:val="top"/>
          </w:tcPr>
          <w:p>
            <w:r>
              <w:t>Project Media photo/video boundary is explicit</w:t>
            </w:r>
          </w:p>
        </w:tc>
        <w:tc>
          <w:tcPr>
            <w:tcW w:type="dxa" w:w="5112"/>
            <w:vAlign w:val="top"/>
          </w:tcPr>
          <w:p>
            <w:r>
              <w:t>PASS</w:t>
            </w:r>
          </w:p>
        </w:tc>
      </w:tr>
      <w:tr>
        <w:tc>
          <w:tcPr>
            <w:tcW w:type="dxa" w:w="5112"/>
            <w:vAlign w:val="top"/>
          </w:tcPr>
          <w:p>
            <w:r>
              <w:t>Marketing Kit remains separate from Project Media</w:t>
            </w:r>
          </w:p>
        </w:tc>
        <w:tc>
          <w:tcPr>
            <w:tcW w:type="dxa" w:w="5112"/>
            <w:vAlign w:val="top"/>
          </w:tcPr>
          <w:p>
            <w:r>
              <w:t>PASS</w:t>
            </w:r>
          </w:p>
        </w:tc>
      </w:tr>
      <w:tr>
        <w:tc>
          <w:tcPr>
            <w:tcW w:type="dxa" w:w="5112"/>
            <w:vAlign w:val="top"/>
          </w:tcPr>
          <w:p>
            <w:r>
              <w:t>API-116–API-122 remain preserved</w:t>
            </w:r>
          </w:p>
        </w:tc>
        <w:tc>
          <w:tcPr>
            <w:tcW w:type="dxa" w:w="5112"/>
            <w:vAlign w:val="top"/>
          </w:tcPr>
          <w:p>
            <w:r>
              <w:t>PASS</w:t>
            </w:r>
          </w:p>
        </w:tc>
      </w:tr>
      <w:tr>
        <w:tc>
          <w:tcPr>
            <w:tcW w:type="dxa" w:w="5112"/>
            <w:vAlign w:val="top"/>
          </w:tcPr>
          <w:p>
            <w:r>
              <w:t>API-034 Project→Listing initialization remains preserved</w:t>
            </w:r>
          </w:p>
        </w:tc>
        <w:tc>
          <w:tcPr>
            <w:tcW w:type="dxa" w:w="5112"/>
            <w:vAlign w:val="top"/>
          </w:tcPr>
          <w:p>
            <w:r>
              <w:t>PASS</w:t>
            </w:r>
          </w:p>
        </w:tc>
      </w:tr>
      <w:tr>
        <w:tc>
          <w:tcPr>
            <w:tcW w:type="dxa" w:w="5112"/>
            <w:vAlign w:val="top"/>
          </w:tcPr>
          <w:p>
            <w:r>
              <w:t>M03 Listing authority remains protected</w:t>
            </w:r>
          </w:p>
        </w:tc>
        <w:tc>
          <w:tcPr>
            <w:tcW w:type="dxa" w:w="5112"/>
            <w:vAlign w:val="top"/>
          </w:tcPr>
          <w:p>
            <w:r>
              <w:t>PASS</w:t>
            </w:r>
          </w:p>
        </w:tc>
      </w:tr>
      <w:tr>
        <w:tc>
          <w:tcPr>
            <w:tcW w:type="dxa" w:w="5112"/>
            <w:vAlign w:val="top"/>
          </w:tcPr>
          <w:p>
            <w:r>
              <w:t>No unsupported endpoint/ID/table/RLS SQL introduced</w:t>
            </w:r>
          </w:p>
        </w:tc>
        <w:tc>
          <w:tcPr>
            <w:tcW w:type="dxa" w:w="5112"/>
            <w:vAlign w:val="top"/>
          </w:tcPr>
          <w:p>
            <w:r>
              <w:t>PASS</w:t>
            </w:r>
          </w:p>
        </w:tc>
      </w:tr>
      <w:tr>
        <w:tc>
          <w:tcPr>
            <w:tcW w:type="dxa" w:w="5112"/>
            <w:vAlign w:val="top"/>
          </w:tcPr>
          <w:p>
            <w:r>
              <w:t>No runtime/production proof introduced</w:t>
            </w:r>
          </w:p>
        </w:tc>
        <w:tc>
          <w:tcPr>
            <w:tcW w:type="dxa" w:w="5112"/>
            <w:vAlign w:val="top"/>
          </w:tcPr>
          <w:p>
            <w:r>
              <w:t>PASS</w:t>
            </w:r>
          </w:p>
        </w:tc>
      </w:tr>
      <w:tr>
        <w:tc>
          <w:tcPr>
            <w:tcW w:type="dxa" w:w="5112"/>
            <w:vAlign w:val="top"/>
          </w:tcPr>
          <w:p>
            <w:r>
              <w:t>Residuals remain controlled rather than falsely marked implemented</w:t>
            </w:r>
          </w:p>
        </w:tc>
        <w:tc>
          <w:tcPr>
            <w:tcW w:type="dxa" w:w="5112"/>
            <w:vAlign w:val="top"/>
          </w:tcPr>
          <w:p>
            <w:r>
              <w:t>PASS</w:t>
            </w:r>
          </w:p>
        </w:tc>
      </w:tr>
    </w:tbl>
    <w:p/>
    <w:p>
      <w:pPr>
        <w:pStyle w:val="Heading1"/>
      </w:pPr>
      <w:r>
        <w:t>25. DEFINITION OF DONE — v1.1</w:t>
      </w:r>
    </w:p>
    <w:p>
      <w:pPr>
        <w:pStyle w:val="ListBullet"/>
      </w:pPr>
      <w:r>
        <w:t>Whole-step full version produced; no patch/append structure.</w:t>
      </w:r>
    </w:p>
    <w:p>
      <w:pPr>
        <w:pStyle w:val="ListBullet"/>
      </w:pPr>
      <w:r>
        <w:t>Uploaded-source-only boundary preserved.</w:t>
      </w:r>
    </w:p>
    <w:p>
      <w:pPr>
        <w:pStyle w:val="ListBullet"/>
      </w:pPr>
      <w:r>
        <w:t>Current M06 v1.5 semantic baseline synchronized.</w:t>
      </w:r>
    </w:p>
    <w:p>
      <w:pPr>
        <w:pStyle w:val="ListBullet"/>
      </w:pPr>
      <w:r>
        <w:t>Current Core API v2.1 and STEP11-A API-116–122 preserved.</w:t>
      </w:r>
    </w:p>
    <w:p>
      <w:pPr>
        <w:pStyle w:val="ListBullet"/>
      </w:pPr>
      <w:r>
        <w:t>Existing /developer-partners/events route correctly qualified as outside M06 Developer CRUD evidence.</w:t>
      </w:r>
    </w:p>
    <w:p>
      <w:pPr>
        <w:pStyle w:val="ListBullet"/>
      </w:pPr>
      <w:r>
        <w:t>Existing /sitemap-developer-projects.xml dependency synchronized.</w:t>
      </w:r>
    </w:p>
    <w:p>
      <w:pPr>
        <w:pStyle w:val="ListBullet"/>
      </w:pPr>
      <w:r>
        <w:t>Project moderation gate and M09 moderation boundary synchronized.</w:t>
      </w:r>
    </w:p>
    <w:p>
      <w:pPr>
        <w:pStyle w:val="ListBullet"/>
      </w:pPr>
      <w:r>
        <w:t>Approval Claim PDF semantics and Approval Record semantics separated.</w:t>
      </w:r>
    </w:p>
    <w:p>
      <w:pPr>
        <w:pStyle w:val="ListBullet"/>
      </w:pPr>
      <w:r>
        <w:t>Approved-Agent visibility synchronized.</w:t>
      </w:r>
    </w:p>
    <w:p>
      <w:pPr>
        <w:pStyle w:val="ListBullet"/>
      </w:pPr>
      <w:r>
        <w:t>Project Media and Marketing Kit remain separate.</w:t>
      </w:r>
    </w:p>
    <w:p>
      <w:pPr>
        <w:pStyle w:val="ListBullet"/>
      </w:pPr>
      <w:r>
        <w:t>Claim lifecycle and physical status gap synchronized.</w:t>
      </w:r>
    </w:p>
    <w:p>
      <w:pPr>
        <w:pStyle w:val="ListBullet"/>
      </w:pPr>
      <w:r>
        <w:t>Core v1.3 residuals explicitly registered without modifying Core.</w:t>
      </w:r>
    </w:p>
    <w:p>
      <w:pPr>
        <w:pStyle w:val="ListBullet"/>
      </w:pPr>
      <w:r>
        <w:t>Endpoint invention audit PASS.</w:t>
      </w:r>
    </w:p>
    <w:p>
      <w:pPr>
        <w:pStyle w:val="ListBullet"/>
      </w:pPr>
      <w:r>
        <w:t>Physical/runtime evidence gate PASS.</w:t>
      </w:r>
    </w:p>
    <w:p>
      <w:pPr>
        <w:pStyle w:val="ListBullet"/>
      </w:pPr>
      <w:r>
        <w:t>Post-generation deep scan PASS.</w:t>
      </w:r>
    </w:p>
    <w:p>
      <w:pPr>
        <w:pStyle w:val="Heading1"/>
      </w:pPr>
      <w:r>
        <w:t>26. FINAL GATE AND HANDOFF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Checkpoint</w:t>
            </w:r>
          </w:p>
        </w:tc>
        <w:tc>
          <w:tcPr>
            <w:tcW w:type="dxa" w:w="5112"/>
            <w:shd w:fill="D9EAF7"/>
            <w:vAlign w:val="center"/>
          </w:tcPr>
          <w:p>
            <w:r>
              <w:rPr>
                <w:b/>
              </w:rPr>
              <w:t>State</w:t>
            </w:r>
          </w:p>
        </w:tc>
      </w:tr>
      <w:tr>
        <w:tc>
          <w:tcPr>
            <w:tcW w:type="dxa" w:w="5112"/>
            <w:vAlign w:val="top"/>
          </w:tcPr>
          <w:p>
            <w:r>
              <w:t>STEP11-00</w:t>
            </w:r>
          </w:p>
        </w:tc>
        <w:tc>
          <w:tcPr>
            <w:tcW w:type="dxa" w:w="5112"/>
            <w:vAlign w:val="top"/>
          </w:tcPr>
          <w:p>
            <w:r>
              <w:t>PASS</w:t>
            </w:r>
          </w:p>
        </w:tc>
      </w:tr>
      <w:tr>
        <w:tc>
          <w:tcPr>
            <w:tcW w:type="dxa" w:w="5112"/>
            <w:vAlign w:val="top"/>
          </w:tcPr>
          <w:p>
            <w:r>
              <w:t>STEP11-A</w:t>
            </w:r>
          </w:p>
        </w:tc>
        <w:tc>
          <w:tcPr>
            <w:tcW w:type="dxa" w:w="5112"/>
            <w:vAlign w:val="top"/>
          </w:tcPr>
          <w:p>
            <w:r>
              <w:t>PASS WITH CONTROLLED FINDINGS</w:t>
            </w:r>
          </w:p>
        </w:tc>
      </w:tr>
      <w:tr>
        <w:tc>
          <w:tcPr>
            <w:tcW w:type="dxa" w:w="5112"/>
            <w:vAlign w:val="top"/>
          </w:tcPr>
          <w:p>
            <w:r>
              <w:t>STEP11-B1</w:t>
            </w:r>
          </w:p>
        </w:tc>
        <w:tc>
          <w:tcPr>
            <w:tcW w:type="dxa" w:w="5112"/>
            <w:vAlign w:val="top"/>
          </w:tcPr>
          <w:p>
            <w:r>
              <w:t>PASS WITH CONTROLLED RESIDUALS</w:t>
            </w:r>
          </w:p>
        </w:tc>
      </w:tr>
      <w:tr>
        <w:tc>
          <w:tcPr>
            <w:tcW w:type="dxa" w:w="5112"/>
            <w:vAlign w:val="top"/>
          </w:tcPr>
          <w:p>
            <w:r>
              <w:t>STEP11-B2</w:t>
            </w:r>
          </w:p>
        </w:tc>
        <w:tc>
          <w:tcPr>
            <w:tcW w:type="dxa" w:w="5112"/>
            <w:vAlign w:val="top"/>
          </w:tcPr>
          <w:p>
            <w:r>
              <w:t>PASS WITH CONTROLLED RESIDUALS</w:t>
            </w:r>
          </w:p>
        </w:tc>
      </w:tr>
      <w:tr>
        <w:tc>
          <w:tcPr>
            <w:tcW w:type="dxa" w:w="5112"/>
            <w:vAlign w:val="top"/>
          </w:tcPr>
          <w:p>
            <w:r>
              <w:t>STEP11-B3 v1.0</w:t>
            </w:r>
          </w:p>
        </w:tc>
        <w:tc>
          <w:tcPr>
            <w:tcW w:type="dxa" w:w="5112"/>
            <w:vAlign w:val="top"/>
          </w:tcPr>
          <w:p>
            <w:r>
              <w:t>RE-AUDITED — corrections identified</w:t>
            </w:r>
          </w:p>
        </w:tc>
      </w:tr>
      <w:tr>
        <w:tc>
          <w:tcPr>
            <w:tcW w:type="dxa" w:w="5112"/>
            <w:vAlign w:val="top"/>
          </w:tcPr>
          <w:p>
            <w:r>
              <w:t>STEP11-B3 v1.1</w:t>
            </w:r>
          </w:p>
        </w:tc>
        <w:tc>
          <w:tcPr>
            <w:tcW w:type="dxa" w:w="5112"/>
            <w:vAlign w:val="top"/>
          </w:tcPr>
          <w:p>
            <w:r>
              <w:t>PASS WITH CONTROLLED FINDINGS — FINAL CORRECTED</w:t>
            </w:r>
          </w:p>
        </w:tc>
      </w:tr>
      <w:tr>
        <w:tc>
          <w:tcPr>
            <w:tcW w:type="dxa" w:w="5112"/>
            <w:vAlign w:val="top"/>
          </w:tcPr>
          <w:p>
            <w:r>
              <w:t>Core v1.3</w:t>
            </w:r>
          </w:p>
        </w:tc>
        <w:tc>
          <w:tcPr>
            <w:tcW w:type="dxa" w:w="5112"/>
            <w:vAlign w:val="top"/>
          </w:tcPr>
          <w:p>
            <w:r>
              <w:t>IMMUTABLE</w:t>
            </w:r>
          </w:p>
        </w:tc>
      </w:tr>
      <w:tr>
        <w:tc>
          <w:tcPr>
            <w:tcW w:type="dxa" w:w="5112"/>
            <w:vAlign w:val="top"/>
          </w:tcPr>
          <w:p>
            <w:r>
              <w:t>Logical baseline</w:t>
            </w:r>
          </w:p>
        </w:tc>
        <w:tc>
          <w:tcPr>
            <w:tcW w:type="dxa" w:w="5112"/>
            <w:vAlign w:val="top"/>
          </w:tcPr>
          <w:p>
            <w:r>
              <w:t>94 entities / 862 attributes / 149 relationships</w:t>
            </w:r>
          </w:p>
        </w:tc>
      </w:tr>
      <w:tr>
        <w:tc>
          <w:tcPr>
            <w:tcW w:type="dxa" w:w="5112"/>
            <w:vAlign w:val="top"/>
          </w:tcPr>
          <w:p>
            <w:r>
              <w:t>Physical baseline</w:t>
            </w:r>
          </w:p>
        </w:tc>
        <w:tc>
          <w:tcPr>
            <w:tcW w:type="dxa" w:w="5112"/>
            <w:vAlign w:val="top"/>
          </w:tcPr>
          <w:p>
            <w:r>
              <w:t>86 tables / 86 RLS-enabled tables / 111 policies</w:t>
            </w:r>
          </w:p>
        </w:tc>
      </w:tr>
      <w:tr>
        <w:tc>
          <w:tcPr>
            <w:tcW w:type="dxa" w:w="5112"/>
            <w:vAlign w:val="top"/>
          </w:tcPr>
          <w:p>
            <w:r>
              <w:t>Runtime</w:t>
            </w:r>
          </w:p>
        </w:tc>
        <w:tc>
          <w:tcPr>
            <w:tcW w:type="dxa" w:w="5112"/>
            <w:vAlign w:val="top"/>
          </w:tcPr>
          <w:p>
            <w:r>
              <w:t>NOT VERIFIED</w:t>
            </w:r>
          </w:p>
        </w:tc>
      </w:tr>
      <w:tr>
        <w:tc>
          <w:tcPr>
            <w:tcW w:type="dxa" w:w="5112"/>
            <w:vAlign w:val="top"/>
          </w:tcPr>
          <w:p>
            <w:r>
              <w:t>Final SQL</w:t>
            </w:r>
          </w:p>
        </w:tc>
        <w:tc>
          <w:tcPr>
            <w:tcW w:type="dxa" w:w="5112"/>
            <w:vAlign w:val="top"/>
          </w:tcPr>
          <w:p>
            <w:r>
              <w:t>NOT CREATED / NOT EXECUTED</w:t>
            </w:r>
          </w:p>
        </w:tc>
      </w:tr>
      <w:tr>
        <w:tc>
          <w:tcPr>
            <w:tcW w:type="dxa" w:w="5112"/>
            <w:vAlign w:val="top"/>
          </w:tcPr>
          <w:p>
            <w:r>
              <w:t>Next authorized step</w:t>
            </w:r>
          </w:p>
        </w:tc>
        <w:tc>
          <w:tcPr>
            <w:tcW w:type="dxa" w:w="5112"/>
            <w:vAlign w:val="top"/>
          </w:tcPr>
          <w:p>
            <w:r>
              <w:t>STEP11-B4 — Learning Catalog / Activity / Learning Economy API Synchronization</w:t>
            </w:r>
          </w:p>
        </w:tc>
      </w:tr>
    </w:tbl>
    <w:p/>
    <w:p>
      <w:r>
        <w:t>B3 v1.1 is the current full-version B3 result. Its controlled findings are downstream requirements and must remain visible to later STEP11 stages and STEP12. B4 must not reopen B3 unless new evidence materially changes the Developer/Project/Media/Claim authority or API contract.</w:t>
      </w:r>
    </w:p>
    <w:p>
      <w:pPr>
        <w:pStyle w:val="Heading1"/>
      </w:pPr>
      <w:r>
        <w:t>27. PROVENANCE / NON-DESTRUCTIVE EXECUTION STATEMENT</w:t>
      </w:r>
    </w:p>
    <w:p>
      <w:pPr>
        <w:pStyle w:val="ListBullet"/>
      </w:pPr>
      <w:r>
        <w:t>This document is a standalone full B3 v1.1 execution result, not a patch or append.</w:t>
      </w:r>
    </w:p>
    <w:p>
      <w:pPr>
        <w:pStyle w:val="ListBullet"/>
      </w:pPr>
      <w:r>
        <w:t>Core v1.3 was not modified.</w:t>
      </w:r>
    </w:p>
    <w:p>
      <w:pPr>
        <w:pStyle w:val="ListBullet"/>
      </w:pPr>
      <w:r>
        <w:t>Existing API v2.1 endpoints were not deleted, renamed, or silently repurposed.</w:t>
      </w:r>
    </w:p>
    <w:p>
      <w:pPr>
        <w:pStyle w:val="ListBullet"/>
      </w:pPr>
      <w:r>
        <w:t>No unsupported endpoint, numeric API ID, permission ID, RLS SQL, or physical table was invented.</w:t>
      </w:r>
    </w:p>
    <w:p>
      <w:pPr>
        <w:pStyle w:val="ListBullet"/>
      </w:pPr>
      <w:r>
        <w:t>Semantic capability was not converted into physical/runtime proof.</w:t>
      </w:r>
    </w:p>
    <w:p>
      <w:pPr>
        <w:pStyle w:val="ListBullet"/>
      </w:pPr>
      <w:r>
        <w:t>Historical/superseded material was not promoted over current authority.</w:t>
      </w:r>
    </w:p>
    <w:p>
      <w:pPr>
        <w:pStyle w:val="ListBullet"/>
      </w:pPr>
      <w:r>
        <w:t>The final v1.1 artifact was deep-scanned again after generation.</w:t>
      </w:r>
    </w:p>
    <w:p>
      <w:pPr>
        <w:pStyle w:val="Heading1"/>
      </w:pPr>
      <w:r>
        <w:t>28. M06 v1.5 QUESTION-BY-QUESTION COVERAGE AUDIT</w:t>
      </w:r>
    </w:p>
    <w:p>
      <w:r>
        <w:t>A final semantic coverage check was added after the post-generation re-scan to ensure that every current M06 v1.5 question/decision relevant to B3 is represented explicitly, rather than relying only on broad narrative coverage.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ID</w:t>
            </w:r>
          </w:p>
        </w:tc>
        <w:tc>
          <w:tcPr>
            <w:tcW w:type="dxa" w:w="3408"/>
            <w:shd w:fill="D9EAF7"/>
          </w:tcPr>
          <w:p>
            <w:r>
              <w:rPr>
                <w:b/>
              </w:rPr>
              <w:t>M06 v1.5 decision</w:t>
            </w:r>
          </w:p>
        </w:tc>
        <w:tc>
          <w:tcPr>
            <w:tcW w:type="dxa" w:w="3408"/>
            <w:shd w:fill="D9EAF7"/>
          </w:tcPr>
          <w:p>
            <w:r>
              <w:rPr>
                <w:b/>
              </w:rPr>
              <w:t>B3 v1.1 coverage</w:t>
            </w:r>
          </w:p>
        </w:tc>
      </w:tr>
      <w:tr>
        <w:tc>
          <w:tcPr>
            <w:tcW w:type="dxa" w:w="3408"/>
            <w:vAlign w:val="top"/>
          </w:tcPr>
          <w:p>
            <w:r>
              <w:t>M06-C001</w:t>
            </w:r>
          </w:p>
        </w:tc>
        <w:tc>
          <w:tcPr>
            <w:tcW w:type="dxa" w:w="3408"/>
            <w:vAlign w:val="top"/>
          </w:tcPr>
          <w:p>
            <w:r>
              <w:t>Developer logo + Tentang Developer</w:t>
            </w:r>
          </w:p>
        </w:tc>
        <w:tc>
          <w:tcPr>
            <w:tcW w:type="dxa" w:w="3408"/>
            <w:vAlign w:val="top"/>
          </w:tcPr>
          <w:p>
            <w:r>
              <w:t>EXPLICIT — company_logo + free-text description</w:t>
            </w:r>
          </w:p>
        </w:tc>
      </w:tr>
      <w:tr>
        <w:tc>
          <w:tcPr>
            <w:tcW w:type="dxa" w:w="3408"/>
            <w:vAlign w:val="top"/>
          </w:tcPr>
          <w:p>
            <w:r>
              <w:t>M06-C002</w:t>
            </w:r>
          </w:p>
        </w:tc>
        <w:tc>
          <w:tcPr>
            <w:tcW w:type="dxa" w:w="3408"/>
            <w:vAlign w:val="top"/>
          </w:tcPr>
          <w:p>
            <w:r>
              <w:t>Project description</w:t>
            </w:r>
          </w:p>
        </w:tc>
        <w:tc>
          <w:tcPr>
            <w:tcW w:type="dxa" w:w="3408"/>
            <w:vAlign w:val="top"/>
          </w:tcPr>
          <w:p>
            <w:r>
              <w:t>EXPLICIT — no Project.description; meta_description is canonical</w:t>
            </w:r>
          </w:p>
        </w:tc>
      </w:tr>
      <w:tr>
        <w:tc>
          <w:tcPr>
            <w:tcW w:type="dxa" w:w="3408"/>
            <w:vAlign w:val="top"/>
          </w:tcPr>
          <w:p>
            <w:r>
              <w:t>M06-C003</w:t>
            </w:r>
          </w:p>
        </w:tc>
        <w:tc>
          <w:tcPr>
            <w:tcW w:type="dxa" w:w="3408"/>
            <w:vAlign w:val="top"/>
          </w:tcPr>
          <w:p>
            <w:r>
              <w:t>Project Media</w:t>
            </w:r>
          </w:p>
        </w:tc>
        <w:tc>
          <w:tcPr>
            <w:tcW w:type="dxa" w:w="3408"/>
            <w:vAlign w:val="top"/>
          </w:tcPr>
          <w:p>
            <w:r>
              <w:t>EXPLICIT — photo/video only; multiple; Listing inheritance</w:t>
            </w:r>
          </w:p>
        </w:tc>
      </w:tr>
      <w:tr>
        <w:tc>
          <w:tcPr>
            <w:tcW w:type="dxa" w:w="3408"/>
            <w:vAlign w:val="top"/>
          </w:tcPr>
          <w:p>
            <w:r>
              <w:t>M06-C004</w:t>
            </w:r>
          </w:p>
        </w:tc>
        <w:tc>
          <w:tcPr>
            <w:tcW w:type="dxa" w:w="3408"/>
            <w:vAlign w:val="top"/>
          </w:tcPr>
          <w:p>
            <w:r>
              <w:t>Marketing Kit</w:t>
            </w:r>
          </w:p>
        </w:tc>
        <w:tc>
          <w:tcPr>
            <w:tcW w:type="dxa" w:w="3408"/>
            <w:vAlign w:val="top"/>
          </w:tcPr>
          <w:p>
            <w:r>
              <w:t>EXPLICIT — separate PDF brochure/pricelist resource</w:t>
            </w:r>
          </w:p>
        </w:tc>
      </w:tr>
      <w:tr>
        <w:tc>
          <w:tcPr>
            <w:tcW w:type="dxa" w:w="3408"/>
            <w:vAlign w:val="top"/>
          </w:tcPr>
          <w:p>
            <w:r>
              <w:t>M06-C005</w:t>
            </w:r>
          </w:p>
        </w:tc>
        <w:tc>
          <w:tcPr>
            <w:tcW w:type="dxa" w:w="3408"/>
            <w:vAlign w:val="top"/>
          </w:tcPr>
          <w:p>
            <w:r>
              <w:t>Agent Marketing Kit</w:t>
            </w:r>
          </w:p>
        </w:tc>
        <w:tc>
          <w:tcPr>
            <w:tcW w:type="dxa" w:w="3408"/>
            <w:vAlign w:val="top"/>
          </w:tcPr>
          <w:p>
            <w:r>
              <w:t>EXPLICIT — View/Download subject to eligibility/approved Claim context</w:t>
            </w:r>
          </w:p>
        </w:tc>
      </w:tr>
      <w:tr>
        <w:tc>
          <w:tcPr>
            <w:tcW w:type="dxa" w:w="3408"/>
            <w:vAlign w:val="top"/>
          </w:tcPr>
          <w:p>
            <w:r>
              <w:t>M06-C006</w:t>
            </w:r>
          </w:p>
        </w:tc>
        <w:tc>
          <w:tcPr>
            <w:tcW w:type="dxa" w:w="3408"/>
            <w:vAlign w:val="top"/>
          </w:tcPr>
          <w:p>
            <w:r>
              <w:t>Approved Agent visibility</w:t>
            </w:r>
          </w:p>
        </w:tc>
        <w:tc>
          <w:tcPr>
            <w:tcW w:type="dxa" w:w="3408"/>
            <w:vAlign w:val="top"/>
          </w:tcPr>
          <w:p>
            <w:r>
              <w:t>EXPLICIT — Name + public profile only</w:t>
            </w:r>
          </w:p>
        </w:tc>
      </w:tr>
      <w:tr>
        <w:tc>
          <w:tcPr>
            <w:tcW w:type="dxa" w:w="3408"/>
            <w:vAlign w:val="top"/>
          </w:tcPr>
          <w:p>
            <w:r>
              <w:t>M06-C007</w:t>
            </w:r>
          </w:p>
        </w:tc>
        <w:tc>
          <w:tcPr>
            <w:tcW w:type="dxa" w:w="3408"/>
            <w:vAlign w:val="top"/>
          </w:tcPr>
          <w:p>
            <w:r>
              <w:t>Location</w:t>
            </w:r>
          </w:p>
        </w:tc>
        <w:tc>
          <w:tcPr>
            <w:tcW w:type="dxa" w:w="3408"/>
            <w:vAlign w:val="top"/>
          </w:tcPr>
          <w:p>
            <w:r>
              <w:t>EXPLICIT — province → city/regency → district + address detail</w:t>
            </w:r>
          </w:p>
        </w:tc>
      </w:tr>
      <w:tr>
        <w:tc>
          <w:tcPr>
            <w:tcW w:type="dxa" w:w="3408"/>
            <w:vAlign w:val="top"/>
          </w:tcPr>
          <w:p>
            <w:r>
              <w:t>M06-C008</w:t>
            </w:r>
          </w:p>
        </w:tc>
        <w:tc>
          <w:tcPr>
            <w:tcW w:type="dxa" w:w="3408"/>
            <w:vAlign w:val="top"/>
          </w:tcPr>
          <w:p>
            <w:r>
              <w:t>M03 compatibility</w:t>
            </w:r>
          </w:p>
        </w:tc>
        <w:tc>
          <w:tcPr>
            <w:tcW w:type="dxa" w:w="3408"/>
            <w:vAlign w:val="top"/>
          </w:tcPr>
          <w:p>
            <w:r>
              <w:t>EXPLICIT — field-by-field source contract; canonical M03 names</w:t>
            </w:r>
          </w:p>
        </w:tc>
      </w:tr>
      <w:tr>
        <w:tc>
          <w:tcPr>
            <w:tcW w:type="dxa" w:w="3408"/>
            <w:vAlign w:val="top"/>
          </w:tcPr>
          <w:p>
            <w:r>
              <w:t>M06-C009</w:t>
            </w:r>
          </w:p>
        </w:tc>
        <w:tc>
          <w:tcPr>
            <w:tcW w:type="dxa" w:w="3408"/>
            <w:vAlign w:val="top"/>
          </w:tcPr>
          <w:p>
            <w:r>
              <w:t>Extra commission</w:t>
            </w:r>
          </w:p>
        </w:tc>
        <w:tc>
          <w:tcPr>
            <w:tcW w:type="dxa" w:w="3408"/>
            <w:vAlign w:val="top"/>
          </w:tcPr>
          <w:p>
            <w:r>
              <w:t>EXPLICIT — promotional additional commission</w:t>
            </w:r>
          </w:p>
        </w:tc>
      </w:tr>
      <w:tr>
        <w:tc>
          <w:tcPr>
            <w:tcW w:type="dxa" w:w="3408"/>
            <w:vAlign w:val="top"/>
          </w:tcPr>
          <w:p>
            <w:r>
              <w:t>M06-C010</w:t>
            </w:r>
          </w:p>
        </w:tc>
        <w:tc>
          <w:tcPr>
            <w:tcW w:type="dxa" w:w="3408"/>
            <w:vAlign w:val="top"/>
          </w:tcPr>
          <w:p>
            <w:r>
              <w:t>Approval Claim</w:t>
            </w:r>
          </w:p>
        </w:tc>
        <w:tc>
          <w:tcPr>
            <w:tcW w:type="dxa" w:w="3408"/>
            <w:vAlign w:val="top"/>
          </w:tcPr>
          <w:p>
            <w:r>
              <w:t>EXPLICIT — PDF Generate/View/Download</w:t>
            </w:r>
          </w:p>
        </w:tc>
      </w:tr>
      <w:tr>
        <w:tc>
          <w:tcPr>
            <w:tcW w:type="dxa" w:w="3408"/>
            <w:vAlign w:val="top"/>
          </w:tcPr>
          <w:p>
            <w:r>
              <w:t>M06-C011</w:t>
            </w:r>
          </w:p>
        </w:tc>
        <w:tc>
          <w:tcPr>
            <w:tcW w:type="dxa" w:w="3408"/>
            <w:vAlign w:val="top"/>
          </w:tcPr>
          <w:p>
            <w:r>
              <w:t>Description precedence</w:t>
            </w:r>
          </w:p>
        </w:tc>
        <w:tc>
          <w:tcPr>
            <w:tcW w:type="dxa" w:w="3408"/>
            <w:vAlign w:val="top"/>
          </w:tcPr>
          <w:p>
            <w:r>
              <w:t>EXPLICIT — meta_description is sole canonical initial source</w:t>
            </w:r>
          </w:p>
        </w:tc>
      </w:tr>
      <w:tr>
        <w:tc>
          <w:tcPr>
            <w:tcW w:type="dxa" w:w="3408"/>
            <w:vAlign w:val="top"/>
          </w:tcPr>
          <w:p>
            <w:r>
              <w:t>M06-C012</w:t>
            </w:r>
          </w:p>
        </w:tc>
        <w:tc>
          <w:tcPr>
            <w:tcW w:type="dxa" w:w="3408"/>
            <w:vAlign w:val="top"/>
          </w:tcPr>
          <w:p>
            <w:r>
              <w:t>Marketing Kit physical schema</w:t>
            </w:r>
          </w:p>
        </w:tc>
        <w:tc>
          <w:tcPr>
            <w:tcW w:type="dxa" w:w="3408"/>
            <w:vAlign w:val="top"/>
          </w:tcPr>
          <w:p>
            <w:r>
              <w:t>EXPLICIT — no dedicated current physical table evidenced</w:t>
            </w:r>
          </w:p>
        </w:tc>
      </w:tr>
      <w:tr>
        <w:tc>
          <w:tcPr>
            <w:tcW w:type="dxa" w:w="3408"/>
            <w:vAlign w:val="top"/>
          </w:tcPr>
          <w:p>
            <w:r>
              <w:t>M06-C013</w:t>
            </w:r>
          </w:p>
        </w:tc>
        <w:tc>
          <w:tcPr>
            <w:tcW w:type="dxa" w:w="3408"/>
            <w:vAlign w:val="top"/>
          </w:tcPr>
          <w:p>
            <w:r>
              <w:t>Claim physical status</w:t>
            </w:r>
          </w:p>
        </w:tc>
        <w:tc>
          <w:tcPr>
            <w:tcW w:type="dxa" w:w="3408"/>
            <w:vAlign w:val="top"/>
          </w:tcPr>
          <w:p>
            <w:r>
              <w:t>EXPLICIT — semantic lifecycle exceeds physical evidence</w:t>
            </w:r>
          </w:p>
        </w:tc>
      </w:tr>
      <w:tr>
        <w:tc>
          <w:tcPr>
            <w:tcW w:type="dxa" w:w="3408"/>
            <w:vAlign w:val="top"/>
          </w:tcPr>
          <w:p>
            <w:r>
              <w:t>M06-C014</w:t>
            </w:r>
          </w:p>
        </w:tc>
        <w:tc>
          <w:tcPr>
            <w:tcW w:type="dxa" w:w="3408"/>
            <w:vAlign w:val="top"/>
          </w:tcPr>
          <w:p>
            <w:r>
              <w:t>Exact M03 parity</w:t>
            </w:r>
          </w:p>
        </w:tc>
        <w:tc>
          <w:tcPr>
            <w:tcW w:type="dxa" w:w="3408"/>
            <w:vAlign w:val="top"/>
          </w:tcPr>
          <w:p>
            <w:r>
              <w:t>EXPLICIT — land_area/building_area and reconciled source contract</w:t>
            </w:r>
          </w:p>
        </w:tc>
      </w:tr>
      <w:tr>
        <w:tc>
          <w:tcPr>
            <w:tcW w:type="dxa" w:w="3408"/>
            <w:vAlign w:val="top"/>
          </w:tcPr>
          <w:p>
            <w:r>
              <w:t>M06-C015</w:t>
            </w:r>
          </w:p>
        </w:tc>
        <w:tc>
          <w:tcPr>
            <w:tcW w:type="dxa" w:w="3408"/>
            <w:vAlign w:val="top"/>
          </w:tcPr>
          <w:p>
            <w:r>
              <w:t>M03-required Project fields</w:t>
            </w:r>
          </w:p>
        </w:tc>
        <w:tc>
          <w:tcPr>
            <w:tcW w:type="dxa" w:w="3408"/>
            <w:vAlign w:val="top"/>
          </w:tcPr>
          <w:p>
            <w:r>
              <w:t>EXPLICIT — expanded Project semantic source contract</w:t>
            </w:r>
          </w:p>
        </w:tc>
      </w:tr>
      <w:tr>
        <w:tc>
          <w:tcPr>
            <w:tcW w:type="dxa" w:w="3408"/>
            <w:vAlign w:val="top"/>
          </w:tcPr>
          <w:p>
            <w:r>
              <w:t>M06-C016</w:t>
            </w:r>
          </w:p>
        </w:tc>
        <w:tc>
          <w:tcPr>
            <w:tcW w:type="dxa" w:w="3408"/>
            <w:vAlign w:val="top"/>
          </w:tcPr>
          <w:p>
            <w:r>
              <w:t>Latitude/longitude source</w:t>
            </w:r>
          </w:p>
        </w:tc>
        <w:tc>
          <w:tcPr>
            <w:tcW w:type="dxa" w:w="3408"/>
            <w:vAlign w:val="top"/>
          </w:tcPr>
          <w:p>
            <w:r>
              <w:t>EXPLICIT — Project input; RumahAgen default</w:t>
            </w:r>
          </w:p>
        </w:tc>
      </w:tr>
      <w:tr>
        <w:tc>
          <w:tcPr>
            <w:tcW w:type="dxa" w:w="3408"/>
            <w:vAlign w:val="top"/>
          </w:tcPr>
          <w:p>
            <w:r>
              <w:t>M06-C017</w:t>
            </w:r>
          </w:p>
        </w:tc>
        <w:tc>
          <w:tcPr>
            <w:tcW w:type="dxa" w:w="3408"/>
            <w:vAlign w:val="top"/>
          </w:tcPr>
          <w:p>
            <w:r>
              <w:t>M03 title target</w:t>
            </w:r>
          </w:p>
        </w:tc>
        <w:tc>
          <w:tcPr>
            <w:tcW w:type="dxa" w:w="3408"/>
            <w:vAlign w:val="top"/>
          </w:tcPr>
          <w:p>
            <w:r>
              <w:t>EXPLICIT — meta_title → Listing title/header</w:t>
            </w:r>
          </w:p>
        </w:tc>
      </w:tr>
      <w:tr>
        <w:tc>
          <w:tcPr>
            <w:tcW w:type="dxa" w:w="3408"/>
            <w:vAlign w:val="top"/>
          </w:tcPr>
          <w:p>
            <w:r>
              <w:t>M06-C018</w:t>
            </w:r>
          </w:p>
        </w:tc>
        <w:tc>
          <w:tcPr>
            <w:tcW w:type="dxa" w:w="3408"/>
            <w:vAlign w:val="top"/>
          </w:tcPr>
          <w:p>
            <w:r>
              <w:t>24 permission rows</w:t>
            </w:r>
          </w:p>
        </w:tc>
        <w:tc>
          <w:tcPr>
            <w:tcW w:type="dxa" w:w="3408"/>
            <w:vAlign w:val="top"/>
          </w:tcPr>
          <w:p>
            <w:r>
              <w:t>EXPLICIT — M06 semantic permissions consumed; no M10 IDs invented</w:t>
            </w:r>
          </w:p>
        </w:tc>
      </w:tr>
      <w:tr>
        <w:tc>
          <w:tcPr>
            <w:tcW w:type="dxa" w:w="3408"/>
            <w:vAlign w:val="top"/>
          </w:tcPr>
          <w:p>
            <w:r>
              <w:t>M06-C019</w:t>
            </w:r>
          </w:p>
        </w:tc>
        <w:tc>
          <w:tcPr>
            <w:tcW w:type="dxa" w:w="3408"/>
            <w:vAlign w:val="top"/>
          </w:tcPr>
          <w:p>
            <w:r>
              <w:t>Project.description existence</w:t>
            </w:r>
          </w:p>
        </w:tc>
        <w:tc>
          <w:tcPr>
            <w:tcW w:type="dxa" w:w="3408"/>
            <w:vAlign w:val="top"/>
          </w:tcPr>
          <w:p>
            <w:r>
              <w:t>EXPLICIT — not present</w:t>
            </w:r>
          </w:p>
        </w:tc>
      </w:tr>
      <w:tr>
        <w:tc>
          <w:tcPr>
            <w:tcW w:type="dxa" w:w="3408"/>
            <w:vAlign w:val="top"/>
          </w:tcPr>
          <w:p>
            <w:r>
              <w:t>M06-C020</w:t>
            </w:r>
          </w:p>
        </w:tc>
        <w:tc>
          <w:tcPr>
            <w:tcW w:type="dxa" w:w="3408"/>
            <w:vAlign w:val="top"/>
          </w:tcPr>
          <w:p>
            <w:r>
              <w:t>Project Media vs Marketing Kit</w:t>
            </w:r>
          </w:p>
        </w:tc>
        <w:tc>
          <w:tcPr>
            <w:tcW w:type="dxa" w:w="3408"/>
            <w:vAlign w:val="top"/>
          </w:tcPr>
          <w:p>
            <w:r>
              <w:t>EXPLICIT — separate semantic resources</w:t>
            </w:r>
          </w:p>
        </w:tc>
      </w:tr>
      <w:tr>
        <w:tc>
          <w:tcPr>
            <w:tcW w:type="dxa" w:w="3408"/>
            <w:vAlign w:val="top"/>
          </w:tcPr>
          <w:p>
            <w:r>
              <w:t>M06-C021</w:t>
            </w:r>
          </w:p>
        </w:tc>
        <w:tc>
          <w:tcPr>
            <w:tcW w:type="dxa" w:w="3408"/>
            <w:vAlign w:val="top"/>
          </w:tcPr>
          <w:p>
            <w:r>
              <w:t>M03 Listing authority</w:t>
            </w:r>
          </w:p>
        </w:tc>
        <w:tc>
          <w:tcPr>
            <w:tcW w:type="dxa" w:w="3408"/>
            <w:vAlign w:val="top"/>
          </w:tcPr>
          <w:p>
            <w:r>
              <w:t>EXPLICIT — M03 remains lifecycle/action authority</w:t>
            </w:r>
          </w:p>
        </w:tc>
      </w:tr>
      <w:tr>
        <w:tc>
          <w:tcPr>
            <w:tcW w:type="dxa" w:w="3408"/>
            <w:vAlign w:val="top"/>
          </w:tcPr>
          <w:p>
            <w:r>
              <w:t>M06-C022</w:t>
            </w:r>
          </w:p>
        </w:tc>
        <w:tc>
          <w:tcPr>
            <w:tcW w:type="dxa" w:w="3408"/>
            <w:vAlign w:val="top"/>
          </w:tcPr>
          <w:p>
            <w:r>
              <w:t>Physical schema proof</w:t>
            </w:r>
          </w:p>
        </w:tc>
        <w:tc>
          <w:tcPr>
            <w:tcW w:type="dxa" w:w="3408"/>
            <w:vAlign w:val="top"/>
          </w:tcPr>
          <w:p>
            <w:r>
              <w:t>EXPLICIT — semantic additions not treated as physical proof</w:t>
            </w:r>
          </w:p>
        </w:tc>
      </w:tr>
      <w:tr>
        <w:tc>
          <w:tcPr>
            <w:tcW w:type="dxa" w:w="3408"/>
            <w:vAlign w:val="top"/>
          </w:tcPr>
          <w:p>
            <w:r>
              <w:t>M06-C023</w:t>
            </w:r>
          </w:p>
        </w:tc>
        <w:tc>
          <w:tcPr>
            <w:tcW w:type="dxa" w:w="3408"/>
            <w:vAlign w:val="top"/>
          </w:tcPr>
          <w:p>
            <w:r>
              <w:t>Marketing Kit role authority</w:t>
            </w:r>
          </w:p>
        </w:tc>
        <w:tc>
          <w:tcPr>
            <w:tcW w:type="dxa" w:w="3408"/>
            <w:vAlign w:val="top"/>
          </w:tcPr>
          <w:p>
            <w:r>
              <w:t>EXPLICIT — role/action matrix</w:t>
            </w:r>
          </w:p>
        </w:tc>
      </w:tr>
      <w:tr>
        <w:tc>
          <w:tcPr>
            <w:tcW w:type="dxa" w:w="3408"/>
            <w:vAlign w:val="top"/>
          </w:tcPr>
          <w:p>
            <w:r>
              <w:t>M06-C024</w:t>
            </w:r>
          </w:p>
        </w:tc>
        <w:tc>
          <w:tcPr>
            <w:tcW w:type="dxa" w:w="3408"/>
            <w:vAlign w:val="top"/>
          </w:tcPr>
          <w:p>
            <w:r>
              <w:t>Project Claim approver</w:t>
            </w:r>
          </w:p>
        </w:tc>
        <w:tc>
          <w:tcPr>
            <w:tcW w:type="dxa" w:w="3408"/>
            <w:vAlign w:val="top"/>
          </w:tcPr>
          <w:p>
            <w:r>
              <w:t>EXPLICIT — Developer Partner own-project; platform moderation governance</w:t>
            </w:r>
          </w:p>
        </w:tc>
      </w:tr>
      <w:tr>
        <w:tc>
          <w:tcPr>
            <w:tcW w:type="dxa" w:w="3408"/>
            <w:vAlign w:val="top"/>
          </w:tcPr>
          <w:p>
            <w:r>
              <w:t>M06-C025</w:t>
            </w:r>
          </w:p>
        </w:tc>
        <w:tc>
          <w:tcPr>
            <w:tcW w:type="dxa" w:w="3408"/>
            <w:vAlign w:val="top"/>
          </w:tcPr>
          <w:p>
            <w:r>
              <w:t>Semantic/physical/runtime separation</w:t>
            </w:r>
          </w:p>
        </w:tc>
        <w:tc>
          <w:tcPr>
            <w:tcW w:type="dxa" w:w="3408"/>
            <w:vAlign w:val="top"/>
          </w:tcPr>
          <w:p>
            <w:r>
              <w:t>EXPLICIT — no runtime/RLS/production claim</w:t>
            </w:r>
          </w:p>
        </w:tc>
      </w:tr>
    </w:tbl>
    <w:p/>
    <w:p>
      <w:r>
        <w:t>Coverage result: 25/25 current M06 v1.5 decisions are explicitly represented in the B3 v1.1 full-version record. This audit does not create new semantics; it verifies complete representation of the uploaded current M06 source.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RumahAgen R01/WF03 — STEP11-B3 v1.1 FINAL CORRECTED | Core v1.3 IMMUTABLE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