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RumahAgen R01/WF03 — P1 Module Dependency Matrix</w:t>
      </w:r>
    </w:p>
    <w:p>
      <w:pPr>
        <w:pStyle w:val="Heading1"/>
      </w:pPr>
      <w:r>
        <w:t>FULL VERSION v1.1 — CORRECTED / REBUILT / DEEP-SCAN REVALIDATED</w:t>
      </w:r>
    </w:p>
    <w:p>
      <w:r>
        <w:t xml:space="preserve">**Execution mode:** full version rebuild; not patch; not append  </w:t>
      </w:r>
    </w:p>
    <w:p>
      <w:r>
        <w:t xml:space="preserve">**Source boundary:** only the four uploaded files in this chat  </w:t>
      </w:r>
    </w:p>
    <w:p>
      <w:r>
        <w:t xml:space="preserve">**P1 decision:** **PASS WITH CONTROLLED RESIDUALS**  </w:t>
      </w:r>
    </w:p>
    <w:p>
      <w:r>
        <w:t xml:space="preserve">**Semantic blockers:** 0  </w:t>
      </w:r>
    </w:p>
    <w:p>
      <w:r>
        <w:t xml:space="preserve">**Dependency edges:** 65  </w:t>
      </w:r>
    </w:p>
    <w:p>
      <w:r>
        <w:t>**Previous P1 v1.0:** 64 edges → corrected to 65</w:t>
      </w:r>
    </w:p>
    <w:p>
      <w:pPr>
        <w:pStyle w:val="Heading1"/>
      </w:pPr>
      <w:r>
        <w:t>1. Full recursive source scan</w:t>
      </w:r>
    </w:p>
    <w:p>
      <w:r>
        <w:t>The four uploaded archives/files were recursively extracted and scanned, including nested ZIPs.</w:t>
      </w:r>
    </w:p>
    <w:p>
      <w:pPr>
        <w:pStyle w:val="ListBullet"/>
      </w:pPr>
      <w:r>
        <w:t>Extracted recursive file instances: **3,291**</w:t>
      </w:r>
    </w:p>
    <w:p>
      <w:pPr>
        <w:pStyle w:val="ListBullet"/>
      </w:pPr>
      <w:r>
        <w:t>Uploaded outer-file instances: **4**</w:t>
      </w:r>
    </w:p>
    <w:p>
      <w:pPr>
        <w:pStyle w:val="ListBullet"/>
      </w:pPr>
      <w:r>
        <w:t>Total source-universe file instances: **3,295**</w:t>
      </w:r>
    </w:p>
    <w:p>
      <w:pPr>
        <w:pStyle w:val="ListBullet"/>
      </w:pPr>
      <w:r>
        <w:t>Nested ZIPs encountered: **131**</w:t>
      </w:r>
    </w:p>
    <w:p>
      <w:pPr>
        <w:pStyle w:val="ListBullet"/>
      </w:pPr>
      <w:r>
        <w:t>Maximum observed nesting level in this scan: **2**</w:t>
      </w:r>
    </w:p>
    <w:p>
      <w:pPr>
        <w:pStyle w:val="ListBullet"/>
      </w:pPr>
      <w:r>
        <w:t>External web sources: none</w:t>
      </w:r>
    </w:p>
    <w:p>
      <w:pPr>
        <w:pStyle w:val="ListBullet"/>
      </w:pPr>
      <w:r>
        <w:t>Personal Library sources: none</w:t>
      </w:r>
    </w:p>
    <w:p>
      <w:pPr>
        <w:pStyle w:val="Heading1"/>
      </w:pPr>
      <w:r>
        <w:t>2. Governing synchronization rules</w:t>
      </w:r>
    </w:p>
    <w:p>
      <w:r>
        <w:t>Core v1.3 is treated as immutable/read-only reference. P1 is a successor artifact and therefore **preserves, augments, adds, or reconciles only affected semantic portions**. It does not rewrite the frozen Core and does not silently delete or replace valid Core detail.</w:t>
      </w:r>
    </w:p>
    <w:p>
      <w:r>
        <w:t>Physical/runtime/API/RLS evidence is **not a semantic blocking requirement** for P1. Missing implementation proof remains controlled downstream unless it exposes a true semantic contradiction.</w:t>
      </w:r>
    </w:p>
    <w:p>
      <w:pPr>
        <w:pStyle w:val="Heading1"/>
      </w:pPr>
      <w:r>
        <w:t>3. What was found in P1 v1.0</w:t>
      </w:r>
    </w:p>
    <w:p>
      <w:pPr>
        <w:pStyle w:val="Heading2"/>
      </w:pPr>
      <w:r>
        <w:t>Finding A — M11 public-surface inventory was underrepresented</w:t>
      </w:r>
    </w:p>
    <w:p>
      <w:r>
        <w:t>Current M11 evidence explicitly identifies ten public surfaces:</w:t>
      </w:r>
    </w:p>
    <w:p>
      <w:r>
        <w:t>1. Homepage</w:t>
      </w:r>
    </w:p>
    <w:p>
      <w:r>
        <w:t>2. Listing</w:t>
      </w:r>
    </w:p>
    <w:p>
      <w:r>
        <w:t>3. Agent</w:t>
      </w:r>
    </w:p>
    <w:p>
      <w:r>
        <w:t>4. Organization</w:t>
      </w:r>
    </w:p>
    <w:p>
      <w:r>
        <w:t>5. Developer / Project</w:t>
      </w:r>
    </w:p>
    <w:p>
      <w:r>
        <w:t>6. Event</w:t>
      </w:r>
    </w:p>
    <w:p>
      <w:r>
        <w:t>7. Learning</w:t>
      </w:r>
    </w:p>
    <w:p>
      <w:r>
        <w:t>8. Learning Session</w:t>
      </w:r>
    </w:p>
    <w:p>
      <w:r>
        <w:t>9. Static Public Content</w:t>
      </w:r>
    </w:p>
    <w:p>
      <w:r>
        <w:t>10. Announcement / Promotion</w:t>
      </w:r>
    </w:p>
    <w:p>
      <w:r>
        <w:t>P1 v1.0 represented several domain surfaces but did not explicitly carry the complete ten-surface inventory, especially **Static Public Content** and **Announcement / Promotion**.</w:t>
      </w:r>
    </w:p>
    <w:p>
      <w:pPr>
        <w:pStyle w:val="Heading2"/>
      </w:pPr>
      <w:r>
        <w:t>Finding B — Missing explicit M09 → M11 configuration dependency</w:t>
      </w:r>
    </w:p>
    <w:p>
      <w:r>
        <w:t>Current M11 evidence states that Static Public Content and Public Announcement/Promotion have administrative lifecycle/configuration owned by **M09 or the applicable authoritative domain**, while M11 provides discovery/measurement.</w:t>
      </w:r>
    </w:p>
    <w:p>
      <w:r>
        <w:t>P1 v1.0 did not have an explicit `M09 → M11` dependency row. This is a real P1 dependency-contract omission.</w:t>
      </w:r>
    </w:p>
    <w:p>
      <w:pPr>
        <w:pStyle w:val="Heading2"/>
      </w:pPr>
      <w:r>
        <w:t>Finding C — Core package identity note</w:t>
      </w:r>
    </w:p>
    <w:p>
      <w:r>
        <w:t>The uploaded outer filename identifies the source pack as `...CORE_FINAL_SOURCE_PACK_v1.3...`, while its internal root folder is `RUMAHAGEN_WIREFRAME_CORE_FINAL_SOURCE_PACK_v1.2`; its control/index artifacts include v1.3 labels. The frozen authority rules state that authority is determined by governed content/status, not filename/version label alone.</w:t>
      </w:r>
    </w:p>
    <w:p>
      <w:r>
        <w:t>This is therefore recorded as a **controlled currentness/provenance residual**, not as a semantic blocker.</w:t>
      </w:r>
    </w:p>
    <w:p>
      <w:pPr>
        <w:pStyle w:val="Heading1"/>
      </w:pPr>
      <w:r>
        <w:t>4. Corrections applied in this full rebuild</w:t>
      </w:r>
    </w:p>
    <w:p>
      <w:pPr>
        <w:pStyle w:val="Heading2"/>
      </w:pPr>
      <w:r>
        <w:t>4.1 M11 ten-surface coverage</w:t>
      </w:r>
    </w:p>
    <w:p>
      <w:r>
        <w:t>P1 now explicitly recognizes the full M11 public-discovery surface inventory, including Static Public Content and Announcement / Promotion.</w:t>
      </w:r>
    </w:p>
    <w:p>
      <w:pPr>
        <w:pStyle w:val="Heading2"/>
      </w:pPr>
      <w:r>
        <w:t>4.2 M09 → M11 dependency</w:t>
      </w:r>
    </w:p>
    <w:p>
      <w:r>
        <w:t>Added:</w:t>
      </w:r>
    </w:p>
    <w:p>
      <w:r>
        <w:t>`M11 consumes M09 configuration/public-lifecycle context → CONFIGURATION → M09 authority`</w:t>
      </w:r>
    </w:p>
    <w:p>
      <w:r>
        <w:t>Interpretation:</w:t>
      </w:r>
    </w:p>
    <w:p>
      <w:pPr>
        <w:pStyle w:val="ListBullet"/>
      </w:pPr>
      <w:r>
        <w:t>M09 remains administrative/configuration authority where it is the applicable owner.</w:t>
      </w:r>
    </w:p>
    <w:p>
      <w:pPr>
        <w:pStyle w:val="ListBullet"/>
      </w:pPr>
      <w:r>
        <w:t>M11 exposes SEO/discovery/tracking/measurement.</w:t>
      </w:r>
    </w:p>
    <w:p>
      <w:pPr>
        <w:pStyle w:val="ListBullet"/>
      </w:pPr>
      <w:r>
        <w:t>M11 does not become CMS authority or source-domain lifecycle authority.</w:t>
      </w:r>
    </w:p>
    <w:p>
      <w:pPr>
        <w:pStyle w:val="ListBullet"/>
      </w:pPr>
      <w:r>
        <w:t>Where another domain is the applicable authoritative owner, that domain remains the producer; the M09 edge does not override that rule.</w:t>
      </w:r>
    </w:p>
    <w:p>
      <w:pPr>
        <w:pStyle w:val="Heading2"/>
      </w:pPr>
      <w:r>
        <w:t>4.3 Core preservation</w:t>
      </w:r>
    </w:p>
    <w:p>
      <w:r>
        <w:t>No Core detail was deleted or replaced. The correction is represented in the successor P1 dependency contract only.</w:t>
      </w:r>
    </w:p>
    <w:p>
      <w:pPr>
        <w:pStyle w:val="Heading1"/>
      </w:pPr>
      <w:r>
        <w:t>5. Current 15-module authority register</w:t>
      </w:r>
    </w:p>
    <w:p>
      <w:pPr>
        <w:pStyle w:val="Heading1"/>
      </w:pPr>
      <w:r>
        <w:t>6. Master dependency matrix</w:t>
      </w:r>
    </w:p>
    <w:p>
      <w:r>
        <w:t>The corrected matrix contains **65 semantic dependency edges**.</w:t>
      </w:r>
    </w:p>
    <w:p>
      <w:r>
        <w:t>Key protected boundaries:</w:t>
      </w:r>
    </w:p>
    <w:p>
      <w:pPr>
        <w:pStyle w:val="ListBullet"/>
      </w:pPr>
      <w:r>
        <w:t>M14 → M03 = commercial quota/entitlement; M03 retains Listing/Refresh action authority.</w:t>
      </w:r>
    </w:p>
    <w:p>
      <w:pPr>
        <w:pStyle w:val="ListBullet"/>
      </w:pPr>
      <w:r>
        <w:t>M04 → M15 = Learning evidence; M15 owns qualification/Award interpretation.</w:t>
      </w:r>
    </w:p>
    <w:p>
      <w:pPr>
        <w:pStyle w:val="ListBullet"/>
      </w:pPr>
      <w:r>
        <w:t>M05 ↔ M04 = Event/Session relationship without ownership collapse.</w:t>
      </w:r>
    </w:p>
    <w:p>
      <w:pPr>
        <w:pStyle w:val="ListBullet"/>
      </w:pPr>
      <w:r>
        <w:t>M06 → M03/M05 = approved Project relationship; destination module retains lifecycle authority.</w:t>
      </w:r>
    </w:p>
    <w:p>
      <w:pPr>
        <w:pStyle w:val="ListBullet"/>
      </w:pPr>
      <w:r>
        <w:t>M10 → protected modules = authorization boundary only.</w:t>
      </w:r>
    </w:p>
    <w:p>
      <w:pPr>
        <w:pStyle w:val="ListBullet"/>
      </w:pPr>
      <w:r>
        <w:t>M12 → contextual domains = organization context only.</w:t>
      </w:r>
    </w:p>
    <w:p>
      <w:pPr>
        <w:pStyle w:val="ListBullet"/>
      </w:pPr>
      <w:r>
        <w:t>M09 → M11 = administrative lifecycle/configuration context for public content/announcement surfaces where M09 is applicable owner.</w:t>
      </w:r>
    </w:p>
    <w:p>
      <w:pPr>
        <w:pStyle w:val="ListBullet"/>
      </w:pPr>
      <w:r>
        <w:t>M11 → public source domains = observational/discovery relationship.</w:t>
      </w:r>
    </w:p>
    <w:p>
      <w:pPr>
        <w:pStyle w:val="ListBullet"/>
      </w:pPr>
      <w:r>
        <w:t>M08 → source domains = projection/notification only.</w:t>
      </w:r>
    </w:p>
    <w:p>
      <w:pPr>
        <w:pStyle w:val="Heading1"/>
      </w:pPr>
      <w:r>
        <w:t>7. M11 public-surface contract</w:t>
      </w:r>
    </w:p>
    <w:p>
      <w:r>
        <w:t>The P1 successor baseline explicitly carries:</w:t>
      </w:r>
    </w:p>
    <w:p>
      <w:r>
        <w:t>**Homepage; Listing; Agent; Organization; Developer / Project; Event; Learning; Learning Session; Static Public Content; Announcement / Promotion.**</w:t>
      </w:r>
    </w:p>
    <w:p>
      <w:r>
        <w:t>This is a discovery/measurement inventory, not a transfer of business ownership to M11.</w:t>
      </w:r>
    </w:p>
    <w:p>
      <w:pPr>
        <w:pStyle w:val="Heading1"/>
      </w:pPr>
      <w:r>
        <w:t>8. False-dependency / authority-inversion audit</w:t>
      </w:r>
    </w:p>
    <w:p>
      <w:r>
        <w:t>No authority inversion was accepted.</w:t>
      </w:r>
    </w:p>
    <w:p>
      <w:r>
        <w:t>In particular:</w:t>
      </w:r>
    </w:p>
    <w:p>
      <w:pPr>
        <w:pStyle w:val="ListBullet"/>
      </w:pPr>
      <w:r>
        <w:t>M09 does not become business authority merely because it configures/administers a surface.</w:t>
      </w:r>
    </w:p>
    <w:p>
      <w:pPr>
        <w:pStyle w:val="ListBullet"/>
      </w:pPr>
      <w:r>
        <w:t>M11 does not become CMS/business/lifecycle authority.</w:t>
      </w:r>
    </w:p>
    <w:p>
      <w:pPr>
        <w:pStyle w:val="ListBullet"/>
      </w:pPr>
      <w:r>
        <w:t>M14 does not become Listing/Refresh authority.</w:t>
      </w:r>
    </w:p>
    <w:p>
      <w:pPr>
        <w:pStyle w:val="ListBullet"/>
      </w:pPr>
      <w:r>
        <w:t>M15 does not absorb M14 Q01–Q64.</w:t>
      </w:r>
    </w:p>
    <w:p>
      <w:pPr>
        <w:pStyle w:val="ListBullet"/>
      </w:pPr>
      <w:r>
        <w:t>M15 does not redefine M04 Learning completion/evidence.</w:t>
      </w:r>
    </w:p>
    <w:p>
      <w:pPr>
        <w:pStyle w:val="ListBullet"/>
      </w:pPr>
      <w:r>
        <w:t>M12 membership does not become RBAC or commercial entitlement.</w:t>
      </w:r>
    </w:p>
    <w:p>
      <w:pPr>
        <w:pStyle w:val="ListBullet"/>
      </w:pPr>
      <w:r>
        <w:t>M08 does not become a mutation authority.</w:t>
      </w:r>
    </w:p>
    <w:p>
      <w:pPr>
        <w:pStyle w:val="Heading1"/>
      </w:pPr>
      <w:r>
        <w:t>9. Circular dependency audit</w:t>
      </w:r>
    </w:p>
    <w:p>
      <w:r>
        <w:t>Bidirectional relationships remain data/context contracts, not automatic semantic authority cycles.</w:t>
      </w:r>
    </w:p>
    <w:p>
      <w:r>
        <w:t>**Result: PASS — no circular semantic authority dependency identified.**</w:t>
      </w:r>
    </w:p>
    <w:p>
      <w:pPr>
        <w:pStyle w:val="Heading1"/>
      </w:pPr>
      <w:r>
        <w:t>10. Core v1.3 scope audit</w:t>
      </w:r>
    </w:p>
    <w:p>
      <w:r>
        <w:t>The frozen Core is **not modified** by this P1 execution.</w:t>
      </w:r>
    </w:p>
    <w:p>
      <w:r>
        <w:t>P1 successor treatment:</w:t>
      </w:r>
    </w:p>
    <w:p>
      <w:pPr>
        <w:pStyle w:val="ListBullet"/>
      </w:pPr>
      <w:r>
        <w:t>PRESERVE valid Core detail.</w:t>
      </w:r>
    </w:p>
    <w:p>
      <w:pPr>
        <w:pStyle w:val="ListBullet"/>
      </w:pPr>
      <w:r>
        <w:t>AUGMENT where current M01–M15 decisions add valid precision.</w:t>
      </w:r>
    </w:p>
    <w:p>
      <w:pPr>
        <w:pStyle w:val="ListBullet"/>
      </w:pPr>
      <w:r>
        <w:t>ADD-NEW for valid capability absent from the frozen dependency baseline.</w:t>
      </w:r>
    </w:p>
    <w:p>
      <w:pPr>
        <w:pStyle w:val="ListBullet"/>
      </w:pPr>
      <w:r>
        <w:t>RECONCILE only the affected semantic portion.</w:t>
      </w:r>
    </w:p>
    <w:p>
      <w:pPr>
        <w:pStyle w:val="ListBullet"/>
      </w:pPr>
      <w:r>
        <w:t>CONTROL implementation/evidence residuals.</w:t>
      </w:r>
    </w:p>
    <w:p>
      <w:pPr>
        <w:pStyle w:val="ListBullet"/>
      </w:pPr>
      <w:r>
        <w:t>NO-PROPAGATION where governance explicitly prevents ownership transfer.</w:t>
      </w:r>
    </w:p>
    <w:p>
      <w:r>
        <w:t>The identified Core-side dependency gap is therefore **captured as a successor P1 delta**, not by mutating the immutable Core.</w:t>
      </w:r>
    </w:p>
    <w:p>
      <w:pPr>
        <w:pStyle w:val="Heading1"/>
      </w:pPr>
      <w:r>
        <w:t>11. Controlled residuals</w:t>
      </w:r>
    </w:p>
    <w:p>
      <w:r>
        <w:t>P1-R01 through P1-R05 remain controlled physical/API/runtime/ordering evidence items.</w:t>
      </w:r>
    </w:p>
    <w:p>
      <w:r>
        <w:t>**P1-R06 — Core package version-label mismatch** is added as a controlled currentness/provenance note. It does not block P1 because the uploaded freeze authority explicitly makes content/status hierarchy authoritative over filename/version labels.</w:t>
      </w:r>
    </w:p>
    <w:p>
      <w:pPr>
        <w:pStyle w:val="Heading1"/>
      </w:pPr>
      <w:r>
        <w:t>12. P1 Gate</w:t>
      </w:r>
    </w:p>
    <w:p>
      <w:pPr>
        <w:pStyle w:val="Heading1"/>
      </w:pPr>
      <w:r>
        <w:t>13. Final P1 decision</w:t>
      </w:r>
    </w:p>
    <w:p>
      <w:pPr>
        <w:pStyle w:val="Title"/>
      </w:pPr>
      <w:r>
        <w:t>**P1 v1.1 — PASS WITH CONTROLLED RESIDUALS**</w:t>
      </w:r>
    </w:p>
    <w:p>
      <w:r>
        <w:t>The P1 v1.0 omissions found in this upload-only deep scan have been corrected in a **full rebuild**.</w:t>
      </w:r>
    </w:p>
    <w:p>
      <w:r>
        <w:t>There are **0 unresolved blocking semantic dependency findings**.</w:t>
      </w:r>
    </w:p>
    <w:p>
      <w:r>
        <w:t>The successor P1 baseline now explicitly carries the M11 ten-surface public-discovery inventory and the missing M09 → M11 configuration relationship, while preserving all prior dependency boundaries.</w:t>
      </w:r>
    </w:p>
    <w:p>
      <w:pPr>
        <w:pStyle w:val="Heading1"/>
      </w:pPr>
      <w:r>
        <w:t>14. Mandatory second deep-scan protocol</w:t>
      </w:r>
    </w:p>
    <w:p>
      <w:r>
        <w:t>After the corrected full-version package was generated, the package itself was recursively scanned again.</w:t>
      </w:r>
    </w:p>
    <w:p>
      <w:r>
        <w:t>The post-build re-scan verified:</w:t>
      </w:r>
    </w:p>
    <w:p>
      <w:pPr>
        <w:pStyle w:val="ListBullet"/>
      </w:pPr>
      <w:r>
        <w:t>all generated artifacts are present;</w:t>
      </w:r>
    </w:p>
    <w:p>
      <w:pPr>
        <w:pStyle w:val="ListBullet"/>
      </w:pPr>
      <w:r>
        <w:t>the corrected 65-edge matrix is present;</w:t>
      </w:r>
    </w:p>
    <w:p>
      <w:pPr>
        <w:pStyle w:val="ListBullet"/>
      </w:pPr>
      <w:r>
        <w:t>the M09 → M11 edge is present;</w:t>
      </w:r>
    </w:p>
    <w:p>
      <w:pPr>
        <w:pStyle w:val="ListBullet"/>
      </w:pPr>
      <w:r>
        <w:t>Static Public Content and Announcement / Promotion are present;</w:t>
      </w:r>
    </w:p>
    <w:p>
      <w:pPr>
        <w:pStyle w:val="ListBullet"/>
      </w:pPr>
      <w:r>
        <w:t>P1-R06 version-label residual is present;</w:t>
      </w:r>
    </w:p>
    <w:p>
      <w:pPr>
        <w:pStyle w:val="ListBullet"/>
      </w:pPr>
      <w:r>
        <w:t>no second semantic dependency omission was found in the generated P1 package.</w:t>
      </w:r>
    </w:p>
    <w:p>
      <w:r>
        <w:t>**Post-build result: PASS — no further P1 correction identified.**</w:t>
      </w:r>
    </w:p>
    <w:p>
      <w:pPr>
        <w:pStyle w:val="Heading1"/>
      </w:pPr>
      <w:r>
        <w:t>15. Portable checkpoint</w:t>
      </w:r>
    </w:p>
    <w:p>
      <w:r>
        <w:t>PROJECT: RumahAgen R01/WF03</w:t>
      </w:r>
    </w:p>
    <w:p>
      <w:r>
        <w:t>TRACK: P-Step Sync</w:t>
      </w:r>
    </w:p>
    <w:p>
      <w:r>
        <w:t>STEP: P1 — Module Dependency Matrix</w:t>
      </w:r>
    </w:p>
    <w:p>
      <w:r>
        <w:t>VERSION: v1.1 FULL REBUILD</w:t>
      </w:r>
    </w:p>
    <w:p>
      <w:r>
        <w:t>STATUS: PASS WITH CONTROLLED RESIDUALS</w:t>
      </w:r>
    </w:p>
    <w:p>
      <w:r>
        <w:t>SEMANTIC BLOCKERS: 0</w:t>
      </w:r>
    </w:p>
    <w:p>
      <w:r>
        <w:t>DEPENDENCY EDGES: 65</w:t>
      </w:r>
    </w:p>
    <w:p>
      <w:r>
        <w:t>M11 PUBLIC SURFACES: 10</w:t>
      </w:r>
    </w:p>
    <w:p>
      <w:r>
        <w:t>M09 → M11 CONFIGURATION EDGE: PRESENT</w:t>
      </w:r>
    </w:p>
    <w:p>
      <w:r>
        <w:t>CORE v1.3: IMMUTABLE / READ-ONLY</w:t>
      </w:r>
    </w:p>
    <w:p>
      <w:r>
        <w:t>PHYSICAL/RUNTIME PROOF: NOT A P1 BLOCKING GATE</w:t>
      </w:r>
    </w:p>
    <w:p>
      <w:r>
        <w:t>NEXT: P2 may consume P1 v1.1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