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4FEBF" w14:textId="77777777" w:rsidR="00CA761D" w:rsidRPr="00CA761D" w:rsidRDefault="00CA761D" w:rsidP="00CA761D">
      <w:pPr>
        <w:jc w:val="center"/>
        <w:rPr>
          <w:b/>
          <w:bCs/>
          <w:u w:val="single"/>
          <w:lang w:val="en-US"/>
        </w:rPr>
      </w:pPr>
      <w:r w:rsidRPr="00CA761D">
        <w:rPr>
          <w:b/>
          <w:bCs/>
          <w:u w:val="single"/>
          <w:lang w:val="en-US"/>
        </w:rPr>
        <w:t>Hostel or PGs? Finding your Second Home at MUJ</w:t>
      </w:r>
    </w:p>
    <w:p w14:paraId="238D986A" w14:textId="77777777" w:rsidR="00CA761D" w:rsidRPr="00CA761D" w:rsidRDefault="00CA761D" w:rsidP="00CA761D">
      <w:pPr>
        <w:rPr>
          <w:lang w:val="en-US"/>
        </w:rPr>
      </w:pPr>
    </w:p>
    <w:p w14:paraId="0A1CE8BD" w14:textId="77777777" w:rsidR="00CA761D" w:rsidRPr="00CA761D" w:rsidRDefault="00CA761D" w:rsidP="00CA761D">
      <w:pPr>
        <w:rPr>
          <w:lang w:val="en-US"/>
        </w:rPr>
      </w:pPr>
      <w:r w:rsidRPr="00CA761D">
        <w:rPr>
          <w:lang w:val="en-US"/>
        </w:rPr>
        <w:t xml:space="preserve"> Are you also burdened with questions from your parents, who want the most comfortable hostels for you? Are you also connecting with seniors, surfing through Quora, getting stunned by confession pages on Instagram? Are you unsure about your knowledge of hostel accommodation?  </w:t>
      </w:r>
    </w:p>
    <w:p w14:paraId="1219400D" w14:textId="4373DDA4" w:rsidR="00CA761D" w:rsidRPr="00CA761D" w:rsidRDefault="00CA761D" w:rsidP="00CA761D">
      <w:pPr>
        <w:rPr>
          <w:lang w:val="en-US"/>
        </w:rPr>
      </w:pPr>
      <w:r w:rsidRPr="00CA761D">
        <w:rPr>
          <w:lang w:val="en-US"/>
        </w:rPr>
        <w:t xml:space="preserve">Decision making does not end once you are enrolled into Manipal University Jaipur. It may come across as an unlikeable comment, but it is nothing but the harsh truth. Transition into college life from one’s hometown is a process of rigorous decision-making, and continuous information gathering. Once enrolled at Manipal University Jaipur, a major decision is sorted after, but the process does not end there. </w:t>
      </w:r>
    </w:p>
    <w:p w14:paraId="6DBAFEB3" w14:textId="77777777" w:rsidR="00CA761D" w:rsidRPr="00CA761D" w:rsidRDefault="00CA761D" w:rsidP="00CA761D">
      <w:pPr>
        <w:rPr>
          <w:lang w:val="en-US"/>
        </w:rPr>
      </w:pPr>
      <w:r w:rsidRPr="00CA761D">
        <w:rPr>
          <w:lang w:val="en-US"/>
        </w:rPr>
        <w:t>There are two broad categories of accommodation at MUJ, which are explained below</w:t>
      </w:r>
    </w:p>
    <w:p w14:paraId="39C9F9E9" w14:textId="4540269B" w:rsidR="00CA761D" w:rsidRPr="00CA761D" w:rsidRDefault="00CA761D" w:rsidP="00CA761D">
      <w:pPr>
        <w:pStyle w:val="ListParagraph"/>
        <w:numPr>
          <w:ilvl w:val="0"/>
          <w:numId w:val="2"/>
        </w:numPr>
        <w:rPr>
          <w:lang w:val="en-US"/>
        </w:rPr>
      </w:pPr>
      <w:r w:rsidRPr="006B0705">
        <w:rPr>
          <w:b/>
          <w:bCs/>
          <w:lang w:val="en-US"/>
        </w:rPr>
        <w:t xml:space="preserve">Good Host Spaces (GHS): </w:t>
      </w:r>
      <w:r w:rsidRPr="00CA761D">
        <w:rPr>
          <w:lang w:val="en-US"/>
        </w:rPr>
        <w:t xml:space="preserve">Manipal University Jaipur provides residence facilities to its students, which are operated by Good Host Spaces Pvt. Ltd. (GHS). GHS is a student residence provider and leads the front on a global basis. It aims to provide a comfortable, safe and modern environment for its students for their overall development. </w:t>
      </w:r>
    </w:p>
    <w:p w14:paraId="1485343E" w14:textId="4AB9BA53" w:rsidR="00CA761D" w:rsidRPr="00CA761D" w:rsidRDefault="00CA761D" w:rsidP="00CA761D">
      <w:pPr>
        <w:ind w:left="720"/>
        <w:rPr>
          <w:lang w:val="en-US"/>
        </w:rPr>
      </w:pPr>
      <w:r w:rsidRPr="00CA761D">
        <w:rPr>
          <w:lang w:val="en-US"/>
        </w:rPr>
        <w:t xml:space="preserve">GHS currently has six blocks for girls and eleven blocks for boys. The rooms are provided as per demand, and usually the demand exceeds the supply. The accommodation can be double-sharing or triple-sharing. Freshers are put into triple sharing rooms generally. </w:t>
      </w:r>
    </w:p>
    <w:p w14:paraId="5531E4C5" w14:textId="4A1C06F6" w:rsidR="00CA761D" w:rsidRDefault="00CA761D" w:rsidP="00CA761D">
      <w:pPr>
        <w:ind w:left="720"/>
        <w:rPr>
          <w:lang w:val="en-US"/>
        </w:rPr>
      </w:pPr>
      <w:r w:rsidRPr="00CA761D">
        <w:rPr>
          <w:lang w:val="en-US"/>
        </w:rPr>
        <w:t>The older blocks of GHS provide functionality and serve their purpose, but the newer blocks (G5, G6, G7, B8, B9, and B10) have spacious rooms, aesthetic appeal and modern finishing.</w:t>
      </w:r>
      <w:r w:rsidR="0059711A">
        <w:rPr>
          <w:lang w:val="en-US"/>
        </w:rPr>
        <w:t xml:space="preserve"> Though GHS has two </w:t>
      </w:r>
      <w:r w:rsidR="005204B3">
        <w:rPr>
          <w:lang w:val="en-US"/>
        </w:rPr>
        <w:t>M</w:t>
      </w:r>
      <w:r w:rsidR="0059711A">
        <w:rPr>
          <w:lang w:val="en-US"/>
        </w:rPr>
        <w:t>ess namely Blu</w:t>
      </w:r>
      <w:r w:rsidR="005204B3">
        <w:rPr>
          <w:lang w:val="en-US"/>
        </w:rPr>
        <w:t>e</w:t>
      </w:r>
      <w:r w:rsidR="0059711A">
        <w:rPr>
          <w:lang w:val="en-US"/>
        </w:rPr>
        <w:t>dove and Indya (</w:t>
      </w:r>
      <w:r w:rsidR="004570BC">
        <w:rPr>
          <w:lang w:val="en-US"/>
        </w:rPr>
        <w:t>former name Quess),</w:t>
      </w:r>
      <w:r w:rsidRPr="00CA761D">
        <w:rPr>
          <w:lang w:val="en-US"/>
        </w:rPr>
        <w:t xml:space="preserve"> GHS has multiple food outlets that serve a wide variety of food types. Some outlets are listed on our website for your reference. GHS also has stationery shops, salons and shopping marts. The hostel also has a dedicated medical center to attend to any medical emergencies. </w:t>
      </w:r>
    </w:p>
    <w:p w14:paraId="3A84FF28" w14:textId="363486FF" w:rsidR="005768E3" w:rsidRDefault="005768E3" w:rsidP="00CA761D">
      <w:pPr>
        <w:ind w:left="720"/>
        <w:rPr>
          <w:lang w:val="en-US"/>
        </w:rPr>
      </w:pPr>
      <w:hyperlink r:id="rId5" w:history="1">
        <w:r w:rsidRPr="005768E3">
          <w:rPr>
            <w:rStyle w:val="Hyperlink"/>
          </w:rPr>
          <w:t>MUJ Hostel - Manipal University Jaipur</w:t>
        </w:r>
      </w:hyperlink>
    </w:p>
    <w:p w14:paraId="5E4F44EF" w14:textId="21AFB720" w:rsidR="00CA761D" w:rsidRDefault="003523F5" w:rsidP="00CA761D">
      <w:pPr>
        <w:pStyle w:val="ListParagraph"/>
        <w:numPr>
          <w:ilvl w:val="0"/>
          <w:numId w:val="2"/>
        </w:numPr>
        <w:rPr>
          <w:lang w:val="en-US"/>
        </w:rPr>
      </w:pPr>
      <w:r w:rsidRPr="006B0705">
        <w:rPr>
          <w:b/>
          <w:bCs/>
          <w:lang w:val="en-US"/>
        </w:rPr>
        <w:t>PG’s:</w:t>
      </w:r>
      <w:r w:rsidR="00CA761D">
        <w:rPr>
          <w:lang w:val="en-US"/>
        </w:rPr>
        <w:t xml:space="preserve"> Another residence facility in proximity to Manipal University Jaipur are PG’s. There are numerous of them scattered near the university like </w:t>
      </w:r>
      <w:r w:rsidR="00CC100F">
        <w:rPr>
          <w:lang w:val="en-US"/>
        </w:rPr>
        <w:t xml:space="preserve">Elegance Hostel, Scholar’s Hostel, DAV Boy’s Hostel, Pioneer Hostel and many more. The most common choice and famous one around is Sunderone Hostel due to its quality and affordability. </w:t>
      </w:r>
    </w:p>
    <w:p w14:paraId="5BB35E90" w14:textId="0B3FB234" w:rsidR="003523F5" w:rsidRDefault="00CC100F" w:rsidP="003523F5">
      <w:pPr>
        <w:ind w:left="720"/>
        <w:rPr>
          <w:lang w:val="en-US"/>
        </w:rPr>
      </w:pPr>
      <w:r>
        <w:rPr>
          <w:lang w:val="en-US"/>
        </w:rPr>
        <w:lastRenderedPageBreak/>
        <w:t>If you are unable to get Sunderone, you can also go for Elegance Hostel as well. It is praised for its</w:t>
      </w:r>
      <w:r w:rsidR="003523F5">
        <w:rPr>
          <w:lang w:val="en-US"/>
        </w:rPr>
        <w:t xml:space="preserve"> cleanliness, comfortable rooms and good food. It has an overall rating of 4.7. </w:t>
      </w:r>
    </w:p>
    <w:p w14:paraId="238588A7" w14:textId="23924495" w:rsidR="003523F5" w:rsidRDefault="003523F5" w:rsidP="003523F5">
      <w:pPr>
        <w:rPr>
          <w:lang w:val="en-US"/>
        </w:rPr>
      </w:pPr>
      <w:r>
        <w:rPr>
          <w:lang w:val="en-US"/>
        </w:rPr>
        <w:t>All in all, Manipal University Jaipur has all the facilities in and near it for students to be comfortable and most importantly, safe, giving parents a sense of security that their child is safe and comfortable.</w:t>
      </w:r>
    </w:p>
    <w:p w14:paraId="2A5D64F5" w14:textId="77777777" w:rsidR="003523F5" w:rsidRPr="00CC100F" w:rsidRDefault="003523F5" w:rsidP="00CC100F">
      <w:pPr>
        <w:ind w:left="720"/>
        <w:rPr>
          <w:lang w:val="en-US"/>
        </w:rPr>
      </w:pPr>
    </w:p>
    <w:p w14:paraId="2D14CF71" w14:textId="77777777" w:rsidR="00CA761D" w:rsidRDefault="00CA761D" w:rsidP="00CA761D">
      <w:pPr>
        <w:rPr>
          <w:lang w:val="en-US"/>
        </w:rPr>
      </w:pPr>
    </w:p>
    <w:p w14:paraId="0FB57B39" w14:textId="77777777" w:rsidR="00CA761D" w:rsidRPr="00CA761D" w:rsidRDefault="00CA761D" w:rsidP="00CA761D">
      <w:pPr>
        <w:rPr>
          <w:lang w:val="en-US"/>
        </w:rPr>
      </w:pPr>
    </w:p>
    <w:p w14:paraId="6C1D802F" w14:textId="77777777" w:rsidR="00DB5924" w:rsidRDefault="00DB5924"/>
    <w:sectPr w:rsidR="00DB59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E84E71"/>
    <w:multiLevelType w:val="hybridMultilevel"/>
    <w:tmpl w:val="F086E4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15:restartNumberingAfterBreak="0">
    <w:nsid w:val="75B321F0"/>
    <w:multiLevelType w:val="hybridMultilevel"/>
    <w:tmpl w:val="14D6A094"/>
    <w:lvl w:ilvl="0" w:tplc="BBE6DAD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001854">
    <w:abstractNumId w:val="0"/>
  </w:num>
  <w:num w:numId="2" w16cid:durableId="6813250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61D"/>
    <w:rsid w:val="003523F5"/>
    <w:rsid w:val="004570BC"/>
    <w:rsid w:val="00463DF2"/>
    <w:rsid w:val="004D3B2E"/>
    <w:rsid w:val="004E55DA"/>
    <w:rsid w:val="005204B3"/>
    <w:rsid w:val="005768E3"/>
    <w:rsid w:val="00594F4E"/>
    <w:rsid w:val="0059711A"/>
    <w:rsid w:val="00631193"/>
    <w:rsid w:val="0064030D"/>
    <w:rsid w:val="006B0705"/>
    <w:rsid w:val="00B51285"/>
    <w:rsid w:val="00CA761D"/>
    <w:rsid w:val="00CC100F"/>
    <w:rsid w:val="00DB5924"/>
    <w:rsid w:val="00FC0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C7974"/>
  <w15:chartTrackingRefBased/>
  <w15:docId w15:val="{F9FA2619-C41B-4F5F-9CFB-48E3D7EA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61D"/>
    <w:rPr>
      <w:rFonts w:eastAsiaTheme="majorEastAsia" w:cstheme="majorBidi"/>
      <w:color w:val="272727" w:themeColor="text1" w:themeTint="D8"/>
    </w:rPr>
  </w:style>
  <w:style w:type="paragraph" w:styleId="Title">
    <w:name w:val="Title"/>
    <w:basedOn w:val="Normal"/>
    <w:next w:val="Normal"/>
    <w:link w:val="TitleChar"/>
    <w:uiPriority w:val="10"/>
    <w:qFormat/>
    <w:rsid w:val="00CA7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61D"/>
    <w:pPr>
      <w:spacing w:before="160"/>
      <w:jc w:val="center"/>
    </w:pPr>
    <w:rPr>
      <w:i/>
      <w:iCs/>
      <w:color w:val="404040" w:themeColor="text1" w:themeTint="BF"/>
    </w:rPr>
  </w:style>
  <w:style w:type="character" w:customStyle="1" w:styleId="QuoteChar">
    <w:name w:val="Quote Char"/>
    <w:basedOn w:val="DefaultParagraphFont"/>
    <w:link w:val="Quote"/>
    <w:uiPriority w:val="29"/>
    <w:rsid w:val="00CA761D"/>
    <w:rPr>
      <w:i/>
      <w:iCs/>
      <w:color w:val="404040" w:themeColor="text1" w:themeTint="BF"/>
    </w:rPr>
  </w:style>
  <w:style w:type="paragraph" w:styleId="ListParagraph">
    <w:name w:val="List Paragraph"/>
    <w:basedOn w:val="Normal"/>
    <w:uiPriority w:val="34"/>
    <w:qFormat/>
    <w:rsid w:val="00CA761D"/>
    <w:pPr>
      <w:ind w:left="720"/>
      <w:contextualSpacing/>
    </w:pPr>
  </w:style>
  <w:style w:type="character" w:styleId="IntenseEmphasis">
    <w:name w:val="Intense Emphasis"/>
    <w:basedOn w:val="DefaultParagraphFont"/>
    <w:uiPriority w:val="21"/>
    <w:qFormat/>
    <w:rsid w:val="00CA761D"/>
    <w:rPr>
      <w:i/>
      <w:iCs/>
      <w:color w:val="0F4761" w:themeColor="accent1" w:themeShade="BF"/>
    </w:rPr>
  </w:style>
  <w:style w:type="paragraph" w:styleId="IntenseQuote">
    <w:name w:val="Intense Quote"/>
    <w:basedOn w:val="Normal"/>
    <w:next w:val="Normal"/>
    <w:link w:val="IntenseQuoteChar"/>
    <w:uiPriority w:val="30"/>
    <w:qFormat/>
    <w:rsid w:val="00CA7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61D"/>
    <w:rPr>
      <w:i/>
      <w:iCs/>
      <w:color w:val="0F4761" w:themeColor="accent1" w:themeShade="BF"/>
    </w:rPr>
  </w:style>
  <w:style w:type="character" w:styleId="IntenseReference">
    <w:name w:val="Intense Reference"/>
    <w:basedOn w:val="DefaultParagraphFont"/>
    <w:uiPriority w:val="32"/>
    <w:qFormat/>
    <w:rsid w:val="00CA761D"/>
    <w:rPr>
      <w:b/>
      <w:bCs/>
      <w:smallCaps/>
      <w:color w:val="0F4761" w:themeColor="accent1" w:themeShade="BF"/>
      <w:spacing w:val="5"/>
    </w:rPr>
  </w:style>
  <w:style w:type="character" w:styleId="Hyperlink">
    <w:name w:val="Hyperlink"/>
    <w:basedOn w:val="DefaultParagraphFont"/>
    <w:uiPriority w:val="99"/>
    <w:unhideWhenUsed/>
    <w:rsid w:val="005768E3"/>
    <w:rPr>
      <w:color w:val="467886" w:themeColor="hyperlink"/>
      <w:u w:val="single"/>
    </w:rPr>
  </w:style>
  <w:style w:type="character" w:styleId="UnresolvedMention">
    <w:name w:val="Unresolved Mention"/>
    <w:basedOn w:val="DefaultParagraphFont"/>
    <w:uiPriority w:val="99"/>
    <w:semiHidden/>
    <w:unhideWhenUsed/>
    <w:rsid w:val="005768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50386">
      <w:bodyDiv w:val="1"/>
      <w:marLeft w:val="0"/>
      <w:marRight w:val="0"/>
      <w:marTop w:val="0"/>
      <w:marBottom w:val="0"/>
      <w:divBdr>
        <w:top w:val="none" w:sz="0" w:space="0" w:color="auto"/>
        <w:left w:val="none" w:sz="0" w:space="0" w:color="auto"/>
        <w:bottom w:val="none" w:sz="0" w:space="0" w:color="auto"/>
        <w:right w:val="none" w:sz="0" w:space="0" w:color="auto"/>
      </w:divBdr>
    </w:div>
    <w:div w:id="206996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ipur.manipal.edu/hostel-facility.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Pages>
  <Words>415</Words>
  <Characters>2366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Vaishak Yadav [CSE (DATA SCIENCE) - 2024]</dc:creator>
  <cp:keywords/>
  <dc:description/>
  <cp:lastModifiedBy>[BTECH-009-2023-24] CHANDRA TIVRAKRISHNAPANDAY</cp:lastModifiedBy>
  <cp:revision>7</cp:revision>
  <dcterms:created xsi:type="dcterms:W3CDTF">2025-04-18T10:33:00Z</dcterms:created>
  <dcterms:modified xsi:type="dcterms:W3CDTF">2025-05-31T18:10:00Z</dcterms:modified>
</cp:coreProperties>
</file>