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화법과</w:t>
      </w:r>
      <w:r>
        <w:t xml:space="preserve"> </w:t>
      </w:r>
      <w:r>
        <w:t xml:space="preserve">작문</w:t>
      </w:r>
      <w:r>
        <w:t xml:space="preserve"> </w:t>
      </w:r>
      <w:r>
        <w:t xml:space="preserve">모의평가</w:t>
      </w:r>
      <w:r>
        <w:t xml:space="preserve"> </w:t>
      </w:r>
      <w:r>
        <w:t xml:space="preserve">제1회(난이도</w:t>
      </w:r>
      <w:r>
        <w:t xml:space="preserve"> </w:t>
      </w:r>
      <w:r>
        <w:t xml:space="preserve">하)</w:t>
      </w:r>
      <w:r>
        <w:t xml:space="preserve"> </w:t>
      </w:r>
      <w:r>
        <w:t xml:space="preserve">정답과</w:t>
      </w:r>
      <w:r>
        <w:t xml:space="preserve"> </w:t>
      </w:r>
      <w:r>
        <w:t xml:space="preserve">해설</w:t>
      </w:r>
    </w:p>
    <w:bookmarkStart w:id="20" w:name="빠른-정답"/>
    <w:p>
      <w:pPr>
        <w:pStyle w:val="Heading2"/>
      </w:pPr>
      <w:r>
        <w:t xml:space="preserve">빠른 정답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설계 난이도</w:t>
      </w:r>
      <w:r>
        <w:t xml:space="preserve">: 하(이른바</w:t>
      </w:r>
      <w:r>
        <w:t xml:space="preserve"> </w:t>
      </w:r>
      <w:r>
        <w:t xml:space="preserve">‘</w:t>
      </w:r>
      <w:r>
        <w:t xml:space="preserve">물수능</w:t>
      </w:r>
      <w:r>
        <w:t xml:space="preserve">’</w:t>
      </w:r>
      <w:r>
        <w:t xml:space="preserve"> </w:t>
      </w:r>
      <w:r>
        <w:t xml:space="preserve">수준). 예상 평균 정답률 85~95%, 화법과 작문 만점 기준 예상 1등급 원점수 90점 이상.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출제 의도</w:t>
      </w:r>
      <w:r>
        <w:t xml:space="preserve">: 지문 길이를 6월 모평보다 약 15% 짧게 하고, 오답 선지의 오류를 지문과 직접 대조하면 곧바로 확인할 수 있도록 구성했습니다. 화작 기본 유형(말하기 방식, 자료 활용, 청중 반응, 발화 기능, 대화→초고 반영, 고쳐쓰기, 조건 표현, 자료 활용 방안)을 빠짐없이 점검하는</w:t>
      </w:r>
      <w:r>
        <w:t xml:space="preserve"> </w:t>
      </w:r>
      <w:r>
        <w:t xml:space="preserve">‘</w:t>
      </w:r>
      <w:r>
        <w:t xml:space="preserve">유형 확인용</w:t>
      </w:r>
      <w:r>
        <w:t xml:space="preserve">’</w:t>
      </w:r>
      <w:r>
        <w:t xml:space="preserve"> </w:t>
      </w:r>
      <w:r>
        <w:t xml:space="preserve">회차입니다.</w:t>
      </w:r>
    </w:p>
    <w:p>
      <w:r>
        <w:pict>
          <v:rect style="width:0;height:1.5pt" o:hralign="center" o:hrstd="t" o:hr="t"/>
        </w:pict>
      </w:r>
    </w:p>
    <w:bookmarkEnd w:id="20"/>
    <w:bookmarkStart w:id="24" w:name="발표-한글-점자-훈맹정음"/>
    <w:p>
      <w:pPr>
        <w:pStyle w:val="Heading2"/>
      </w:pPr>
      <w:r>
        <w:t xml:space="preserve">[35~37] 발표 – 한글 점자</w:t>
      </w:r>
      <w:r>
        <w:t xml:space="preserve"> </w:t>
      </w:r>
      <w:r>
        <w:t xml:space="preserve">‘</w:t>
      </w:r>
      <w:r>
        <w:t xml:space="preserve">훈맹정음</w:t>
      </w:r>
      <w:r>
        <w:t xml:space="preserve">’</w:t>
      </w:r>
    </w:p>
    <w:p>
      <w:pPr>
        <w:pStyle w:val="BlockText"/>
      </w:pPr>
      <w:r>
        <w:t xml:space="preserve">소재 메모: 송암 박두성이 1926년 11월 4일 한글 점자 ’훈맹정음’을 발표했고, 이날을 기념해 11월 4일이 ’점자의 날’로 지정되었다는 내용은 국립국어원·국가유산청 자료와 일치합니다. 훈맹정음은 2020년 국가등록문화유산으로 등록되었습니다.</w:t>
      </w:r>
    </w:p>
    <w:bookmarkStart w:id="21" w:name="정답-⑤-말하기-방식-예상-정답률-95"/>
    <w:p>
      <w:pPr>
        <w:pStyle w:val="Heading3"/>
      </w:pPr>
      <w:r>
        <w:t xml:space="preserve">35. 정답 ⑤ (말하기 방식) – 예상 정답률 95%</w:t>
      </w:r>
    </w:p>
    <w:p>
      <w:pPr>
        <w:pStyle w:val="FirstParagraph"/>
      </w:pPr>
      <w:r>
        <w:t xml:space="preserve">발표에는 전문가의 말을 직접 인용한 부분이 없습니다. 박두성 선생은 소개 대상 인물이지 그의 말이 인용된 것은 아닙니다.</w:t>
      </w:r>
    </w:p>
    <w:p>
      <w:pPr>
        <w:numPr>
          <w:ilvl w:val="0"/>
          <w:numId w:val="1002"/>
        </w:numPr>
        <w:pStyle w:val="Compact"/>
      </w:pPr>
      <w:r>
        <w:t xml:space="preserve">① 첫 문장</w:t>
      </w:r>
      <w:r>
        <w:t xml:space="preserve"> </w:t>
      </w:r>
      <w:r>
        <w:t xml:space="preserve">“</w:t>
      </w:r>
      <w:r>
        <w:t xml:space="preserve">만져 본 적 있나요?</w:t>
      </w:r>
      <w:r>
        <w:t xml:space="preserve">”</w:t>
      </w:r>
      <w:r>
        <w:t xml:space="preserve">는 청중의 경험을 묻는 질문입니다.</w:t>
      </w:r>
    </w:p>
    <w:p>
      <w:pPr>
        <w:numPr>
          <w:ilvl w:val="0"/>
          <w:numId w:val="1002"/>
        </w:numPr>
        <w:pStyle w:val="Compact"/>
      </w:pPr>
      <w:r>
        <w:t xml:space="preserve">② ’훈맹정음’을 ’앞을 보지 못하는 사람을 가르치는 바른 소리’로 풀이했습니다.</w:t>
      </w:r>
    </w:p>
    <w:p>
      <w:pPr>
        <w:numPr>
          <w:ilvl w:val="0"/>
          <w:numId w:val="1002"/>
        </w:numPr>
        <w:pStyle w:val="Compact"/>
      </w:pPr>
      <w:r>
        <w:t xml:space="preserve">③ ’시각 장애인은 모두 점자를 읽을 수 있다’는 통념을 바로잡았습니다.</w:t>
      </w:r>
    </w:p>
    <w:p>
      <w:pPr>
        <w:numPr>
          <w:ilvl w:val="0"/>
          <w:numId w:val="1002"/>
        </w:numPr>
        <w:pStyle w:val="Compact"/>
      </w:pPr>
      <w:r>
        <w:t xml:space="preserve">④ 마지막 문단에서 점자를 만져 보고, 훼손된 점자를 신고하자고 제안했습니다.</w:t>
      </w:r>
    </w:p>
    <w:bookmarkEnd w:id="21"/>
    <w:bookmarkStart w:id="22" w:name="정답-②-자료-활용-예상-정답률-90"/>
    <w:p>
      <w:pPr>
        <w:pStyle w:val="Heading3"/>
      </w:pPr>
      <w:r>
        <w:t xml:space="preserve">36. 정답 ② (자료 활용) – 예상 정답률 90%</w:t>
      </w:r>
    </w:p>
    <w:p>
      <w:pPr>
        <w:pStyle w:val="FirstParagraph"/>
      </w:pPr>
      <w:r>
        <w:t xml:space="preserve">[자료 2]는 6개 점의 배열과 번호만 보여 줍니다. 모든 조합과 그에 해당하는 글자를 나열하지는 않았습니다. 발표에서도</w:t>
      </w:r>
      <w:r>
        <w:t xml:space="preserve"> </w:t>
      </w:r>
      <w:r>
        <w:t xml:space="preserve">“</w:t>
      </w:r>
      <w:r>
        <w:t xml:space="preserve">어떤 점을 볼록하게 하느냐에 따라 다른 글자를 나타낸다</w:t>
      </w:r>
      <w:r>
        <w:t xml:space="preserve">”</w:t>
      </w:r>
      <w:r>
        <w:t xml:space="preserve">는 원리만 말했습니다.</w:t>
      </w:r>
    </w:p>
    <w:p>
      <w:pPr>
        <w:numPr>
          <w:ilvl w:val="0"/>
          <w:numId w:val="1003"/>
        </w:numPr>
        <w:pStyle w:val="Compact"/>
      </w:pPr>
      <w:r>
        <w:t xml:space="preserve">⑤ ㉡에서 기본 단위(점칸)를, ㉢에서 초성·종성 구분이라는 표기 특징을 차례로 보여 주었으므로 적절합니다.</w:t>
      </w:r>
    </w:p>
    <w:bookmarkEnd w:id="22"/>
    <w:bookmarkStart w:id="23" w:name="정답-④-청중-반응-예상-정답률-92"/>
    <w:p>
      <w:pPr>
        <w:pStyle w:val="Heading3"/>
      </w:pPr>
      <w:r>
        <w:t xml:space="preserve">37. 정답 ④ (청중 반응) – 예상 정답률 92%</w:t>
      </w:r>
    </w:p>
    <w:p>
      <w:pPr>
        <w:pStyle w:val="FirstParagraph"/>
      </w:pPr>
      <w:r>
        <w:t xml:space="preserve">청중 2는 발표에서 다루지 않은 내용에 아쉬움을 표했고, 청중 3은 실천 의지를 밝혔습니다. 두 청중 모두 발표 내용의 정확성을 의심하지는 않았습니다.</w:t>
      </w:r>
    </w:p>
    <w:p>
      <w:pPr>
        <w:numPr>
          <w:ilvl w:val="0"/>
          <w:numId w:val="1004"/>
        </w:numPr>
        <w:pStyle w:val="Compact"/>
      </w:pPr>
      <w:r>
        <w:t xml:space="preserve">⑤ 청중 1은</w:t>
      </w:r>
      <w:r>
        <w:t xml:space="preserve"> </w:t>
      </w:r>
      <w:r>
        <w:t xml:space="preserve">‘</w:t>
      </w:r>
      <w:r>
        <w:t xml:space="preserve">엘리베이터 점자</w:t>
      </w:r>
      <w:r>
        <w:t xml:space="preserve">’</w:t>
      </w:r>
      <w:r>
        <w:t xml:space="preserve">(발표 도입부의 사례)를, 청중 3은</w:t>
      </w:r>
      <w:r>
        <w:t xml:space="preserve"> </w:t>
      </w:r>
      <w:r>
        <w:t xml:space="preserve">‘</w:t>
      </w:r>
      <w:r>
        <w:t xml:space="preserve">닳은 점자</w:t>
      </w:r>
      <w:r>
        <w:t xml:space="preserve">’</w:t>
      </w:r>
      <w:r>
        <w:t xml:space="preserve">(㉣의 사례)를 자신의 경험과 관련지었습니다.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가-대화-나-건의문-도서관-이용-시간-연장"/>
    <w:p>
      <w:pPr>
        <w:pStyle w:val="Heading2"/>
      </w:pPr>
      <w:r>
        <w:t xml:space="preserve">[38~42] (가) 대화 + (나) 건의문 – 도서관 이용 시간 연장</w:t>
      </w:r>
    </w:p>
    <w:bookmarkStart w:id="25" w:name="정답-①-발화의-기능-예상-정답률-93"/>
    <w:p>
      <w:pPr>
        <w:pStyle w:val="Heading3"/>
      </w:pPr>
      <w:r>
        <w:t xml:space="preserve">38. 정답 ① (발화의 기능) – 예상 정답률 93%</w:t>
      </w:r>
    </w:p>
    <w:p>
      <w:pPr>
        <w:pStyle w:val="FirstParagraph"/>
      </w:pPr>
      <w:r>
        <w:t xml:space="preserve">㉠은 지난 회의에서 정한 내용을</w:t>
      </w:r>
      <w:r>
        <w:t xml:space="preserve"> </w:t>
      </w:r>
      <w:r>
        <w:rPr>
          <w:bCs/>
          <w:b/>
        </w:rPr>
        <w:t xml:space="preserve">확인</w:t>
      </w:r>
      <w:r>
        <w:t xml:space="preserve">하고 오늘 대화의 목적을 밝히는 발화입니다. 결정 사항에 문제를 제기하거나 논의의 방향을 바꾸지 않았습니다.</w:t>
      </w:r>
    </w:p>
    <w:p>
      <w:pPr>
        <w:numPr>
          <w:ilvl w:val="0"/>
          <w:numId w:val="1005"/>
        </w:numPr>
        <w:pStyle w:val="Compact"/>
      </w:pPr>
      <w:r>
        <w:t xml:space="preserve">④ ㉣은 ’7시’와 ’도서부 참여’를 확정한 뒤</w:t>
      </w:r>
      <w:r>
        <w:t xml:space="preserve"> </w:t>
      </w:r>
      <w:r>
        <w:t xml:space="preserve">“</w:t>
      </w:r>
      <w:r>
        <w:t xml:space="preserve">걱정할 만한 건 없을까?</w:t>
      </w:r>
      <w:r>
        <w:t xml:space="preserve">”</w:t>
      </w:r>
      <w:r>
        <w:t xml:space="preserve">라며 새 논의 거리(학교 측의 우려)를 제시합니다.</w:t>
      </w:r>
    </w:p>
    <w:bookmarkEnd w:id="25"/>
    <w:bookmarkStart w:id="26" w:name="정답-③-의사소통-양상-예상-정답률-90"/>
    <w:p>
      <w:pPr>
        <w:pStyle w:val="Heading3"/>
      </w:pPr>
      <w:r>
        <w:t xml:space="preserve">39. 정답 ③ (의사소통 양상) – 예상 정답률 90%</w:t>
      </w:r>
    </w:p>
    <w:p>
      <w:pPr>
        <w:pStyle w:val="FirstParagraph"/>
      </w:pPr>
      <w:r>
        <w:t xml:space="preserve">’학생 2’는 ’학생 3’의 9시 연장안에 대해 사서 선생님의 근무 여건을 근거로 들어</w:t>
      </w:r>
      <w:r>
        <w:t xml:space="preserve"> </w:t>
      </w:r>
      <w:r>
        <w:rPr>
          <w:bCs/>
          <w:b/>
        </w:rPr>
        <w:t xml:space="preserve">반대</w:t>
      </w:r>
      <w:r>
        <w:t xml:space="preserve">했습니다.</w:t>
      </w:r>
    </w:p>
    <w:bookmarkEnd w:id="26"/>
    <w:bookmarkStart w:id="27" w:name="정답-⑤-대화-초고-반영-3점-예상-정답률-85"/>
    <w:p>
      <w:pPr>
        <w:pStyle w:val="Heading3"/>
      </w:pPr>
      <w:r>
        <w:t xml:space="preserve">40. 정답 ⑤ (대화 → 초고 반영) [3점] – 예상 정답률 85%</w:t>
      </w:r>
    </w:p>
    <w:p>
      <w:pPr>
        <w:pStyle w:val="FirstParagraph"/>
      </w:pPr>
      <w:r>
        <w:t xml:space="preserve">(가)에서 9시 연장안은 받아들여지지 않았고, (나)에는 오후 7시 연장만 제시되었습니다. ’단계적 추진’이라는 내용은 (가)와 (나) 어디에도 없습니다.</w:t>
      </w:r>
    </w:p>
    <w:bookmarkEnd w:id="27"/>
    <w:bookmarkStart w:id="28" w:name="정답-②-글쓰기-방식-예상-정답률-93"/>
    <w:p>
      <w:pPr>
        <w:pStyle w:val="Heading3"/>
      </w:pPr>
      <w:r>
        <w:t xml:space="preserve">41. 정답 ② (글쓰기 방식) – 예상 정답률 93%</w:t>
      </w:r>
    </w:p>
    <w:p>
      <w:pPr>
        <w:pStyle w:val="FirstParagraph"/>
      </w:pPr>
      <w:r>
        <w:t xml:space="preserve">2문단에서 문제 상황(5시 마감, 72% 불편, 학습 공간 부족)을 제시하고, 3문단에서 해결 방안(7시 연장, 도서부 참여, 출입 명부)을 제시했습니다. 이는</w:t>
      </w:r>
      <w:r>
        <w:t xml:space="preserve"> </w:t>
      </w:r>
      <w:r>
        <w:t xml:space="preserve">‘</w:t>
      </w:r>
      <w:r>
        <w:t xml:space="preserve">문제–해결</w:t>
      </w:r>
      <w:r>
        <w:t xml:space="preserve">’</w:t>
      </w:r>
      <w:r>
        <w:t xml:space="preserve"> </w:t>
      </w:r>
      <w:r>
        <w:t xml:space="preserve">구조로, 건의문의 전형적인 조직 방식입니다.</w:t>
      </w:r>
    </w:p>
    <w:bookmarkEnd w:id="28"/>
    <w:bookmarkStart w:id="29" w:name="정답-④-조언을-반영한-고쳐쓰기-예상-정답률-90"/>
    <w:p>
      <w:pPr>
        <w:pStyle w:val="Heading3"/>
      </w:pPr>
      <w:r>
        <w:t xml:space="preserve">42. 정답 ④ (조언을 반영한 고쳐쓰기) – 예상 정답률 90%</w:t>
      </w:r>
    </w:p>
    <w:p>
      <w:pPr>
        <w:pStyle w:val="FirstParagraph"/>
      </w:pPr>
      <w:r>
        <w:t xml:space="preserve">조언의 요구 사항은 두 가지입니다. ① 학교 측면의 기대 효과를 덧붙일 것, ② 정중한 수용 요청으로 마무리할 것. ④는 ’시설 활용도 제고, 자기주도 학습 문화’라는 학교 측면의 효과와</w:t>
      </w:r>
      <w:r>
        <w:t xml:space="preserve"> </w:t>
      </w:r>
      <w:r>
        <w:t xml:space="preserve">“</w:t>
      </w:r>
      <w:r>
        <w:t xml:space="preserve">긍정적으로 검토해 주시기를 부탁드립니다</w:t>
      </w:r>
      <w:r>
        <w:t xml:space="preserve">”</w:t>
      </w:r>
      <w:r>
        <w:t xml:space="preserve">라는 정중한 요청을 모두 담았습니다.</w:t>
      </w:r>
    </w:p>
    <w:p>
      <w:pPr>
        <w:numPr>
          <w:ilvl w:val="0"/>
          <w:numId w:val="1006"/>
        </w:numPr>
        <w:pStyle w:val="Compact"/>
      </w:pPr>
      <w:r>
        <w:t xml:space="preserve">②는 단정적이고 강요하는 표현이어서 정중하지 않습니다.</w:t>
      </w:r>
    </w:p>
    <w:p>
      <w:pPr>
        <w:numPr>
          <w:ilvl w:val="0"/>
          <w:numId w:val="1006"/>
        </w:numPr>
        <w:pStyle w:val="Compact"/>
      </w:pPr>
      <w:r>
        <w:t xml:space="preserve">③은 (가)에서 합의한 ’7시’와 어긋납니다.</w:t>
      </w:r>
    </w:p>
    <w:p>
      <w:pPr>
        <w:numPr>
          <w:ilvl w:val="0"/>
          <w:numId w:val="1006"/>
        </w:numPr>
        <w:pStyle w:val="Compact"/>
      </w:pPr>
      <w:r>
        <w:t xml:space="preserve">⑤는 근거 없이 학교의 부담을 전제하는 표현입니다.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작문-쿨루프-소개와-적용-제안"/>
    <w:p>
      <w:pPr>
        <w:pStyle w:val="Heading2"/>
      </w:pPr>
      <w:r>
        <w:t xml:space="preserve">[43~45] 작문 – 쿨루프 소개와 적용 제안</w:t>
      </w:r>
    </w:p>
    <w:p>
      <w:pPr>
        <w:pStyle w:val="BlockText"/>
      </w:pPr>
      <w:r>
        <w:t xml:space="preserve">소재 메모: 쿨루프는 반사율이 높은 차열 도료로 지붕 표면 온도와 실내 열 유입을 줄이는 기법으로, 환경부와 여러 지자체가 폭염 대응 사업으로 시행해 왔습니다. 다만 [보기] ㄱ의 수치는 문항 제작용</w:t>
      </w:r>
      <w:r>
        <w:t xml:space="preserve"> </w:t>
      </w:r>
      <w:r>
        <w:rPr>
          <w:bCs/>
          <w:b/>
        </w:rPr>
        <w:t xml:space="preserve">가상 자료</w:t>
      </w:r>
      <w:r>
        <w:t xml:space="preserve">입니다.</w:t>
      </w:r>
    </w:p>
    <w:bookmarkStart w:id="31" w:name="정답-③-글쓰기-계획-예상-정답률-93"/>
    <w:p>
      <w:pPr>
        <w:pStyle w:val="Heading3"/>
      </w:pPr>
      <w:r>
        <w:t xml:space="preserve">43. 정답 ③ (글쓰기 계획) – 예상 정답률 93%</w:t>
      </w:r>
    </w:p>
    <w:p>
      <w:pPr>
        <w:pStyle w:val="FirstParagraph"/>
      </w:pPr>
      <w:r>
        <w:t xml:space="preserve">2문단에서</w:t>
      </w:r>
      <w:r>
        <w:t xml:space="preserve"> </w:t>
      </w:r>
      <w:r>
        <w:t xml:space="preserve">“</w:t>
      </w:r>
      <w:r>
        <w:t xml:space="preserve">짙은 회색이나 녹색의 방수 페인트는 … 흡수하여 … 반면 쿨루프는 … 반사하여</w:t>
      </w:r>
      <w:r>
        <w:t xml:space="preserve">”</w:t>
      </w:r>
      <w:r>
        <w:t xml:space="preserve">라고 하여 대비의 방식으로 개념을 설명했습니다.</w:t>
      </w:r>
    </w:p>
    <w:bookmarkEnd w:id="31"/>
    <w:bookmarkStart w:id="32" w:name="정답-①-조건에-맞게-표현하기-예상-정답률-88"/>
    <w:p>
      <w:pPr>
        <w:pStyle w:val="Heading3"/>
      </w:pPr>
      <w:r>
        <w:t xml:space="preserve">44. 정답 ① (조건에 맞게 표현하기) – 예상 정답률 88%</w:t>
      </w:r>
    </w:p>
    <w:p>
      <w:pPr>
        <w:pStyle w:val="FirstParagraph"/>
      </w:pPr>
      <w:r>
        <w:t xml:space="preserve">’거울’이라는 비유, ’학생과 선생님 모두’라는 구성원 전체, ’달아 보자’라는 권유를 모두 갖췄습니다.</w:t>
      </w:r>
    </w:p>
    <w:p>
      <w:pPr>
        <w:numPr>
          <w:ilvl w:val="0"/>
          <w:numId w:val="1007"/>
        </w:numPr>
        <w:pStyle w:val="Compact"/>
      </w:pPr>
      <w:r>
        <w:t xml:space="preserve">②는 비유가 없습니다.</w:t>
      </w:r>
    </w:p>
    <w:p>
      <w:pPr>
        <w:numPr>
          <w:ilvl w:val="0"/>
          <w:numId w:val="1007"/>
        </w:numPr>
        <w:pStyle w:val="Compact"/>
      </w:pPr>
      <w:r>
        <w:t xml:space="preserve">③은 권유가 없고 구성원도 언급하지 않았습니다.</w:t>
      </w:r>
    </w:p>
    <w:p>
      <w:pPr>
        <w:numPr>
          <w:ilvl w:val="0"/>
          <w:numId w:val="1007"/>
        </w:numPr>
        <w:pStyle w:val="Compact"/>
      </w:pPr>
      <w:r>
        <w:t xml:space="preserve">④는 비유가 없습니다.</w:t>
      </w:r>
    </w:p>
    <w:p>
      <w:pPr>
        <w:numPr>
          <w:ilvl w:val="0"/>
          <w:numId w:val="1007"/>
        </w:numPr>
        <w:pStyle w:val="Compact"/>
      </w:pPr>
      <w:r>
        <w:t xml:space="preserve">⑤는 실천 주체가 정부로, 학교 구성원이 아닙니다.</w:t>
      </w:r>
    </w:p>
    <w:bookmarkEnd w:id="32"/>
    <w:bookmarkStart w:id="33" w:name="정답-⑤-자료-활용-방안-3점-예상-정답률-82"/>
    <w:p>
      <w:pPr>
        <w:pStyle w:val="Heading3"/>
      </w:pPr>
      <w:r>
        <w:t xml:space="preserve">45. 정답 ⑤ (자료 활용 방안) [3점] – 예상 정답률 82%</w:t>
      </w:r>
    </w:p>
    <w:p>
      <w:pPr>
        <w:pStyle w:val="FirstParagraph"/>
      </w:pPr>
      <w:r>
        <w:t xml:space="preserve">ㄷ에 따르면 겨울에는</w:t>
      </w:r>
      <w:r>
        <w:t xml:space="preserve"> </w:t>
      </w:r>
      <w:r>
        <w:rPr>
          <w:bCs/>
          <w:b/>
        </w:rPr>
        <w:t xml:space="preserve">난방에 다소 불리</w:t>
      </w:r>
      <w:r>
        <w:t xml:space="preserve">할 수 있습니다. ㄴ에 따르면 주기적 관리 비용이 들고 지자체가 비용을 지원합니다. 따라서</w:t>
      </w:r>
      <w:r>
        <w:t xml:space="preserve"> </w:t>
      </w:r>
      <w:r>
        <w:t xml:space="preserve">‘</w:t>
      </w:r>
      <w:r>
        <w:t xml:space="preserve">사계절 내내 냉난방 에너지를 모두 줄인다</w:t>
      </w:r>
      <w:r>
        <w:t xml:space="preserve">’</w:t>
      </w:r>
      <w:r>
        <w:t xml:space="preserve">, ’비용 지원 없이도 경제적이다’는 두 자료와 모두 어긋납니다.</w:t>
      </w:r>
    </w:p>
    <w:p>
      <w:pPr>
        <w:numPr>
          <w:ilvl w:val="0"/>
          <w:numId w:val="1008"/>
        </w:numPr>
        <w:pStyle w:val="Compact"/>
      </w:pPr>
      <w:r>
        <w:t xml:space="preserve">① 58.2 − 34.5 = 23.7℃이므로 ’20℃ 이상’은 적절합니다.</w:t>
      </w:r>
    </w:p>
    <w:p>
      <w:pPr>
        <w:numPr>
          <w:ilvl w:val="0"/>
          <w:numId w:val="1008"/>
        </w:numPr>
        <w:pStyle w:val="Compact"/>
      </w:pPr>
      <w:r>
        <w:t xml:space="preserve">② 31.4 − 28.6 = 2.8℃는 3문단의 ’꼭대기 층 실내 온도 하강’을 뒷받침합니다.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화법과 작문 모의평가 제1회(난이도 하) 정답과 해설</dc:title>
  <dc:creator/>
  <cp:keywords/>
  <dcterms:created xsi:type="dcterms:W3CDTF">2026-10-19T03:59:46Z</dcterms:created>
  <dcterms:modified xsi:type="dcterms:W3CDTF">2026-10-19T03:59:46Z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