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화법과</w:t>
      </w:r>
      <w:r>
        <w:t xml:space="preserve"> </w:t>
      </w:r>
      <w:r>
        <w:t xml:space="preserve">작문</w:t>
      </w:r>
      <w:r>
        <w:t xml:space="preserve"> </w:t>
      </w:r>
      <w:r>
        <w:t xml:space="preserve">모의평가</w:t>
      </w:r>
      <w:r>
        <w:t xml:space="preserve"> </w:t>
      </w:r>
      <w:r>
        <w:t xml:space="preserve">제3회(난이도</w:t>
      </w:r>
      <w:r>
        <w:t xml:space="preserve"> </w:t>
      </w:r>
      <w:r>
        <w:t xml:space="preserve">상)</w:t>
      </w:r>
      <w:r>
        <w:t xml:space="preserve"> </w:t>
      </w:r>
      <w:r>
        <w:t xml:space="preserve">정답과</w:t>
      </w:r>
      <w:r>
        <w:t xml:space="preserve"> </w:t>
      </w:r>
      <w:r>
        <w:t xml:space="preserve">해설</w:t>
      </w:r>
    </w:p>
    <w:bookmarkStart w:id="20" w:name="빠른-정답"/>
    <w:p>
      <w:pPr>
        <w:pStyle w:val="Heading2"/>
      </w:pPr>
      <w:r>
        <w:t xml:space="preserve">빠른 정답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설계 난이도</w:t>
      </w:r>
      <w:r>
        <w:t xml:space="preserve">: 상(이른바</w:t>
      </w:r>
      <w:r>
        <w:t xml:space="preserve"> </w:t>
      </w:r>
      <w:r>
        <w:t xml:space="preserve">‘</w:t>
      </w:r>
      <w:r>
        <w:t xml:space="preserve">불수능</w:t>
      </w:r>
      <w:r>
        <w:t xml:space="preserve">’</w:t>
      </w:r>
      <w:r>
        <w:t xml:space="preserve"> </w:t>
      </w:r>
      <w:r>
        <w:t xml:space="preserve">수준). 예상 평균 정답률 60~75%. 오답률 상위 문항은 40·44·45번으로 예상되며, 예상 1등급 원점수는 80점대 초반입니다.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고난도 장치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지문 길이</w:t>
      </w:r>
      <w:r>
        <w:t xml:space="preserve">: 6월 모평보다 약 20% 늘려 시간 압박을 높였습니다.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사실 왜곡이 아닌 기능 오류형 오답</w:t>
      </w:r>
      <w:r>
        <w:t xml:space="preserve">: 36번 ①과 40번 ③처럼 내용은 지문에 있지만 기능이나 위치를 바꾼 선지가 많습니다.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조건 2개의 동시 충족</w:t>
      </w:r>
      <w:r>
        <w:t xml:space="preserve">: 44번 ⑤는 두 번째 조건(폭 확장)만 겉보기에 충족하고, 첫 번째 조건(전제 비판)은 오히려 거스르는 매력적인 오답입니다.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통계 해석 함정</w:t>
      </w:r>
      <w:r>
        <w:t xml:space="preserve">: 45번 ⑤는 표본(152명) → 모집단(400명), 대화 경험 → 함께 읽기 수업, 이해 향상 → 추론 능력 향상이라는 세 겹의 과잉 일반화를 담았습니다.</w:t>
      </w:r>
    </w:p>
    <w:p>
      <w:r>
        <w:pict>
          <v:rect style="width:0;height:1.5pt" o:hralign="center" o:hrstd="t" o:hr="t"/>
        </w:pict>
      </w:r>
    </w:p>
    <w:bookmarkEnd w:id="20"/>
    <w:bookmarkStart w:id="24" w:name="강연-실록으로-본-소빙기와-경신대기근"/>
    <w:p>
      <w:pPr>
        <w:pStyle w:val="Heading2"/>
      </w:pPr>
      <w:r>
        <w:t xml:space="preserve">[35~37] 강연 – 실록으로 본 소빙기와 경신대기근</w:t>
      </w:r>
    </w:p>
    <w:p>
      <w:pPr>
        <w:pStyle w:val="BlockText"/>
      </w:pPr>
      <w:r>
        <w:t xml:space="preserve">소재 메모: 『조선왕조실록』은 태조부터 철종까지 472년간의 기록으로, 1997년 유네스코 세계기록유산에 등재되었습니다. 경신대기근(1670~1671, 현종 11~12년)은 경술년과 신해년의 기근이라는 뜻입니다. 소빙기(대략 14세기~19세기 중반)와 17세기 템스강 결빙 시장(Frost Fair)은 기후사 연구의 대표 사례입니다. 오늘날 온난화의 주원인이 인간 활동이라는 견해는 IPCC 제6차 평가 보고서(2021)의 결론과 일치합니다. ㉠의 현대어 문장은 실록 기상 기록의 일반적 형태를 재구성한 것입니다.</w:t>
      </w:r>
    </w:p>
    <w:bookmarkStart w:id="21" w:name="정답-③-말하기-방식-예상-정답률-78"/>
    <w:p>
      <w:pPr>
        <w:pStyle w:val="Heading3"/>
      </w:pPr>
      <w:r>
        <w:t xml:space="preserve">35. 정답 ③ (말하기 방식) – 예상 정답률 78%</w:t>
      </w:r>
    </w:p>
    <w:p>
      <w:pPr>
        <w:pStyle w:val="FirstParagraph"/>
      </w:pPr>
      <w:r>
        <w:t xml:space="preserve">강연자는 기록의 한계를 말한 뒤,</w:t>
      </w:r>
      <w:r>
        <w:t xml:space="preserve"> </w:t>
      </w:r>
      <w:r>
        <w:rPr>
          <w:bCs/>
          <w:b/>
        </w:rPr>
        <w:t xml:space="preserve">교차 검증</w:t>
      </w:r>
      <w:r>
        <w:t xml:space="preserve">이라는 보완 방법을 제시했습니다. ’실록 기록의 신뢰성이 낮다’고 결론짓지 않았고, 오히려 ㉡·㉢을 통해 실록 기록이 당시 기후를 반영했을 가능성을 높였습니다.</w:t>
      </w:r>
    </w:p>
    <w:p>
      <w:pPr>
        <w:numPr>
          <w:ilvl w:val="0"/>
          <w:numId w:val="1003"/>
        </w:numPr>
        <w:pStyle w:val="Compact"/>
      </w:pPr>
      <w:r>
        <w:t xml:space="preserve">②</w:t>
      </w:r>
      <w:r>
        <w:t xml:space="preserve"> </w:t>
      </w:r>
      <w:r>
        <w:t xml:space="preserve">“</w:t>
      </w:r>
      <w:r>
        <w:t xml:space="preserve">기록이 과장된 것은 아닐까 하는 표정</w:t>
      </w:r>
      <w:r>
        <w:t xml:space="preserve">”</w:t>
      </w:r>
      <w:r>
        <w:t xml:space="preserve">(비언어적 반응 해석) →</w:t>
      </w:r>
      <w:r>
        <w:t xml:space="preserve"> </w:t>
      </w:r>
      <w:r>
        <w:t xml:space="preserve">“</w:t>
      </w:r>
      <w:r>
        <w:t xml:space="preserve">충분히 그렇게 생각할 수 있습니다</w:t>
      </w:r>
      <w:r>
        <w:t xml:space="preserve">”</w:t>
      </w:r>
      <w:r>
        <w:t xml:space="preserve">(수용) → 다른 지역 기록과의 대조(전개)로 이어집니다.</w:t>
      </w:r>
    </w:p>
    <w:p>
      <w:pPr>
        <w:numPr>
          <w:ilvl w:val="0"/>
          <w:numId w:val="1003"/>
        </w:numPr>
        <w:pStyle w:val="Compact"/>
      </w:pPr>
      <w:r>
        <w:t xml:space="preserve">⑤</w:t>
      </w:r>
      <w:r>
        <w:t xml:space="preserve"> </w:t>
      </w:r>
      <w:r>
        <w:t xml:space="preserve">“</w:t>
      </w:r>
      <w:r>
        <w:t xml:space="preserve">자연적인 요인이 크게 작용한 것으로 알려져 있으니 그렇게 생각할 수도 있겠네요</w:t>
      </w:r>
      <w:r>
        <w:t xml:space="preserve">”</w:t>
      </w:r>
      <w:r>
        <w:t xml:space="preserve">(일부 인정) → 인간 활동이 원인이라는 점과 사회적 피해라는 관점에서 답변했습니다.</w:t>
      </w:r>
    </w:p>
    <w:bookmarkEnd w:id="21"/>
    <w:bookmarkStart w:id="22" w:name="정답-⑤-자료-활용-예상-정답률-70"/>
    <w:p>
      <w:pPr>
        <w:pStyle w:val="Heading3"/>
      </w:pPr>
      <w:r>
        <w:t xml:space="preserve">36. 정답 ⑤ (자료 활용) – 예상 정답률 70%</w:t>
      </w:r>
    </w:p>
    <w:p>
      <w:pPr>
        <w:pStyle w:val="FirstParagraph"/>
      </w:pPr>
      <w:r>
        <w:t xml:space="preserve">㉠(조선의 한 기록) → ㉡(먼 지역인 영국의 기록) → ㉢(여러 연구를 종합한 그래프)로 범위를 넓히며,</w:t>
      </w:r>
      <w:r>
        <w:t xml:space="preserve"> </w:t>
      </w:r>
      <w:r>
        <w:t xml:space="preserve">‘</w:t>
      </w:r>
      <w:r>
        <w:t xml:space="preserve">여름 서리</w:t>
      </w:r>
      <w:r>
        <w:t xml:space="preserve">’</w:t>
      </w:r>
      <w:r>
        <w:t xml:space="preserve"> </w:t>
      </w:r>
      <w:r>
        <w:t xml:space="preserve">기록이 과장이 아니라 소빙기의 기후를 반영했을 가능성을 뒷받침했습니다.</w:t>
      </w:r>
    </w:p>
    <w:p>
      <w:pPr>
        <w:numPr>
          <w:ilvl w:val="0"/>
          <w:numId w:val="1004"/>
        </w:numPr>
        <w:pStyle w:val="Compact"/>
      </w:pPr>
      <w:r>
        <w:t xml:space="preserve">①</w:t>
      </w:r>
      <w:r>
        <w:t xml:space="preserve"> </w:t>
      </w:r>
      <w:r>
        <w:rPr>
          <w:bCs/>
          <w:b/>
        </w:rPr>
        <w:t xml:space="preserve">매력적 오답.</w:t>
      </w:r>
      <w:r>
        <w:t xml:space="preserve"> </w:t>
      </w:r>
      <w:r>
        <w:t xml:space="preserve">농업 때문에 날씨를 기록했다는 이유는 자료가 아니라 강연자의</w:t>
      </w:r>
      <w:r>
        <w:t xml:space="preserve"> </w:t>
      </w:r>
      <w:r>
        <w:rPr>
          <w:bCs/>
          <w:b/>
        </w:rPr>
        <w:t xml:space="preserve">말</w:t>
      </w:r>
      <w:r>
        <w:t xml:space="preserve">로 설명되었습니다. ㉠ 자료에는 기상 현상과 피해만 나옵니다.</w:t>
      </w:r>
    </w:p>
    <w:p>
      <w:pPr>
        <w:numPr>
          <w:ilvl w:val="0"/>
          <w:numId w:val="1004"/>
        </w:numPr>
        <w:pStyle w:val="Compact"/>
      </w:pPr>
      <w:r>
        <w:t xml:space="preserve">③ 소빙기의 원인은 질의응답에서 말로만 언급되었고, ㉢은 원인이 아닌 기온 변화를 보여 줍니다.</w:t>
      </w:r>
    </w:p>
    <w:p>
      <w:pPr>
        <w:numPr>
          <w:ilvl w:val="0"/>
          <w:numId w:val="1004"/>
        </w:numPr>
        <w:pStyle w:val="Compact"/>
      </w:pPr>
      <w:r>
        <w:t xml:space="preserve">④ 유럽과 조선의 추위 정도는 비교되지 않았습니다.</w:t>
      </w:r>
    </w:p>
    <w:bookmarkEnd w:id="22"/>
    <w:bookmarkStart w:id="23" w:name="정답-②-청중-분석-반영-예상-정답률-82"/>
    <w:p>
      <w:pPr>
        <w:pStyle w:val="Heading3"/>
      </w:pPr>
      <w:r>
        <w:t xml:space="preserve">37. 정답 ② (청중 분석 – 반영) – 예상 정답률 82%</w:t>
      </w:r>
    </w:p>
    <w:p>
      <w:pPr>
        <w:pStyle w:val="FirstParagraph"/>
      </w:pPr>
      <w:r>
        <w:t xml:space="preserve">강연에는 실록의 편찬 과정이나 보관 방식이 나오지 않습니다. 실록과 날씨 기록의 관련성은 ’농업이 나라의 근본 → 기상 현상을 꼼꼼히 기록 → 거대한 기상 일지’라는 설명으로 반영되었습니다. 이는 2027학년도 6월 모평 37번(청중 분석 → 발표 반영 표)과 같은 유형입니다.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가-토의-나-건의문-생성형-ai-활용-기준"/>
    <w:p>
      <w:pPr>
        <w:pStyle w:val="Heading2"/>
      </w:pPr>
      <w:r>
        <w:t xml:space="preserve">[38~42] (가) 토의 + (나) 건의문 – 생성형 AI 활용 기준</w:t>
      </w:r>
    </w:p>
    <w:p>
      <w:pPr>
        <w:pStyle w:val="BlockText"/>
      </w:pPr>
      <w:r>
        <w:t xml:space="preserve">소재 메모: 생성형 AI의</w:t>
      </w:r>
      <w:r>
        <w:t xml:space="preserve"> </w:t>
      </w:r>
      <w:r>
        <w:t xml:space="preserve">‘</w:t>
      </w:r>
      <w:r>
        <w:t xml:space="preserve">환각(hallucination)</w:t>
      </w:r>
      <w:r>
        <w:t xml:space="preserve">’</w:t>
      </w:r>
      <w:r>
        <w:t xml:space="preserve">, 곧 그럴듯하지만 사실이 아닌 정보 생성과 교육 현장의 활용 기준 마련은 UNESCO 「교육·연구 분야 생성형 AI 가이던스(Guidance for generative AI in education and research)」(2023) 등 국제 정책 문서에서도 핵심 쟁점으로 다루어집니다.</w:t>
      </w:r>
    </w:p>
    <w:bookmarkStart w:id="25" w:name="정답-④-발화의-기능-예상-정답률-75"/>
    <w:p>
      <w:pPr>
        <w:pStyle w:val="Heading3"/>
      </w:pPr>
      <w:r>
        <w:t xml:space="preserve">38. 정답 ④ (발화의 기능) – 예상 정답률 75%</w:t>
      </w:r>
    </w:p>
    <w:p>
      <w:pPr>
        <w:pStyle w:val="FirstParagraph"/>
      </w:pPr>
      <w:r>
        <w:t xml:space="preserve">㉣은 학생 2(부담 우려)와 학생 3(확인 필요)의 의견을</w:t>
      </w:r>
      <w:r>
        <w:t xml:space="preserve"> </w:t>
      </w:r>
      <w:r>
        <w:rPr>
          <w:bCs/>
          <w:b/>
        </w:rPr>
        <w:t xml:space="preserve">절충</w:t>
      </w:r>
      <w:r>
        <w:t xml:space="preserve">해 ’핵심 근거에 한해’라는 합의안을 도출한 뒤,</w:t>
      </w:r>
      <w:r>
        <w:t xml:space="preserve"> </w:t>
      </w:r>
      <w:r>
        <w:t xml:space="preserve">“</w:t>
      </w:r>
      <w:r>
        <w:t xml:space="preserve">혹시 다른 의견 있나요?</w:t>
      </w:r>
      <w:r>
        <w:t xml:space="preserve">”</w:t>
      </w:r>
      <w:r>
        <w:t xml:space="preserve">라고 하여 논의를</w:t>
      </w:r>
      <w:r>
        <w:t xml:space="preserve"> </w:t>
      </w:r>
      <w:r>
        <w:rPr>
          <w:bCs/>
          <w:b/>
        </w:rPr>
        <w:t xml:space="preserve">이어 갑니다</w:t>
      </w:r>
      <w:r>
        <w:t xml:space="preserve">. 한쪽의 손을 들어 주거나 논의를 종결하지 않았습니다.</w:t>
      </w:r>
    </w:p>
    <w:p>
      <w:pPr>
        <w:numPr>
          <w:ilvl w:val="0"/>
          <w:numId w:val="1005"/>
        </w:numPr>
        <w:pStyle w:val="Compact"/>
      </w:pPr>
      <w:r>
        <w:t xml:space="preserve">⑤ ㉤은 학생 2의</w:t>
      </w:r>
      <w:r>
        <w:t xml:space="preserve"> </w:t>
      </w:r>
      <w:r>
        <w:t xml:space="preserve">‘</w:t>
      </w:r>
      <w:r>
        <w:t xml:space="preserve">과제별 차등</w:t>
      </w:r>
      <w:r>
        <w:t xml:space="preserve">’</w:t>
      </w:r>
      <w:r>
        <w:t xml:space="preserve"> </w:t>
      </w:r>
      <w:r>
        <w:t xml:space="preserve">제안이 낳을 수 있는 ’혼란’을 예상하고, ’사전 안내’라는 해결책을 덧붙였습니다.</w:t>
      </w:r>
    </w:p>
    <w:bookmarkEnd w:id="25"/>
    <w:bookmarkStart w:id="26" w:name="정답-①-의사소통-양상-예상-정답률-75"/>
    <w:p>
      <w:pPr>
        <w:pStyle w:val="Heading3"/>
      </w:pPr>
      <w:r>
        <w:t xml:space="preserve">39. 정답 ① (의사소통 양상) – 예상 정답률 75%</w:t>
      </w:r>
    </w:p>
    <w:p>
      <w:pPr>
        <w:pStyle w:val="FirstParagraph"/>
      </w:pPr>
      <w:r>
        <w:t xml:space="preserve">학생 2는 처음에 ’활용 사실 기록’을 제안했습니다. 학생 3이</w:t>
      </w:r>
      <w:r>
        <w:t xml:space="preserve"> </w:t>
      </w:r>
      <w:r>
        <w:t xml:space="preserve">“</w:t>
      </w:r>
      <w:r>
        <w:t xml:space="preserve">그것만으로 충분할까?</w:t>
      </w:r>
      <w:r>
        <w:t xml:space="preserve">”</w:t>
      </w:r>
      <w:r>
        <w:t xml:space="preserve">라고 문제를 제기하자</w:t>
      </w:r>
      <w:r>
        <w:t xml:space="preserve"> </w:t>
      </w:r>
      <w:r>
        <w:t xml:space="preserve">“</w:t>
      </w:r>
      <w:r>
        <w:t xml:space="preserve">그건 그렇네</w:t>
      </w:r>
      <w:r>
        <w:t xml:space="preserve">”</w:t>
      </w:r>
      <w:r>
        <w:t xml:space="preserve">라고 수용하고, ’수정 과정 기록’을 덧붙여 보완했습니다([A]).</w:t>
      </w:r>
    </w:p>
    <w:p>
      <w:pPr>
        <w:numPr>
          <w:ilvl w:val="0"/>
          <w:numId w:val="1006"/>
        </w:numPr>
        <w:pStyle w:val="Compact"/>
      </w:pPr>
      <w:r>
        <w:t xml:space="preserve">②</w:t>
      </w:r>
      <w:r>
        <w:t xml:space="preserve"> </w:t>
      </w:r>
      <w:r>
        <w:rPr>
          <w:bCs/>
          <w:b/>
        </w:rPr>
        <w:t xml:space="preserve">매력적 오답.</w:t>
      </w:r>
      <w:r>
        <w:t xml:space="preserve"> </w:t>
      </w:r>
      <w:r>
        <w:t xml:space="preserve">통계 사례는 학생 3의 경험이 아니라 ’친구’의 사례입니다. 또 학생 2의 제안이 불가능하다는 것을 입증한 것이 아니라 별도의 우려를 제기한 것입니다.</w:t>
      </w:r>
    </w:p>
    <w:p>
      <w:pPr>
        <w:numPr>
          <w:ilvl w:val="0"/>
          <w:numId w:val="1006"/>
        </w:numPr>
        <w:pStyle w:val="Compact"/>
      </w:pPr>
      <w:r>
        <w:t xml:space="preserve">⑤ 학생 3은 과제별 차등에 반대하지 않았고, 사전 안내라는 보완책을 제시했습니다.</w:t>
      </w:r>
    </w:p>
    <w:bookmarkEnd w:id="26"/>
    <w:bookmarkStart w:id="27" w:name="정답-③-메모-대화-초고-연결-3점-예상-정답률-58"/>
    <w:p>
      <w:pPr>
        <w:pStyle w:val="Heading3"/>
      </w:pPr>
      <w:r>
        <w:t xml:space="preserve">40. 정답 ③ (메모 – 대화 – 초고 연결) [3점] – 예상 정답률 58%</w:t>
      </w:r>
    </w:p>
    <w:p>
      <w:pPr>
        <w:pStyle w:val="FirstParagraph"/>
      </w:pPr>
      <w:r>
        <w:t xml:space="preserve">ⓓ의 내용(확인 대상을 핵심 근거로 한정)은 (나)의</w:t>
      </w:r>
      <w:r>
        <w:t xml:space="preserve"> </w:t>
      </w:r>
      <w:r>
        <w:rPr>
          <w:bCs/>
          <w:b/>
        </w:rPr>
        <w:t xml:space="preserve">3문단</w:t>
      </w:r>
      <w:r>
        <w:t xml:space="preserve">에 ’부담이 지나치게 커질 수 있으므로 … 한정하는 것이 바람직’이라는 형태로 반영되었습니다. 5문단은 ’숙제를 대신해 주는 도구 → 생각을 돕는 도구’라는 기대 효과만 담고 있으며, 과제 부담 감소에 대한 언급은 없습니다. 내용은 있지만</w:t>
      </w:r>
      <w:r>
        <w:t xml:space="preserve"> </w:t>
      </w:r>
      <w:r>
        <w:rPr>
          <w:bCs/>
          <w:b/>
        </w:rPr>
        <w:t xml:space="preserve">위치와 기능</w:t>
      </w:r>
      <w:r>
        <w:t xml:space="preserve">을 바꾼 오답입니다. 이는 6월 모평 40번에서 확인된 출제 방식입니다.</w:t>
      </w:r>
    </w:p>
    <w:p>
      <w:pPr>
        <w:numPr>
          <w:ilvl w:val="0"/>
          <w:numId w:val="1007"/>
        </w:numPr>
        <w:pStyle w:val="Compact"/>
      </w:pPr>
      <w:r>
        <w:t xml:space="preserve">⑤ ⓐ는 [A]~[D] 어느 발화와도 직접 연결되지 않고, 토의 이전 상황(기준 부재로 인한 혼란)을 메모한 것입니다. (나)의 1문단에 그대로 반영되었으므로 적절합니다.</w:t>
      </w:r>
    </w:p>
    <w:bookmarkEnd w:id="27"/>
    <w:bookmarkStart w:id="28" w:name="정답-⑤-글쓰기-방식-예상-정답률-80"/>
    <w:p>
      <w:pPr>
        <w:pStyle w:val="Heading3"/>
      </w:pPr>
      <w:r>
        <w:t xml:space="preserve">41. 정답 ⑤ (글쓰기 방식) – 예상 정답률 80%</w:t>
      </w:r>
    </w:p>
    <w:p>
      <w:pPr>
        <w:pStyle w:val="FirstParagraph"/>
      </w:pPr>
      <w:r>
        <w:t xml:space="preserve">’첫째, 둘째, 셋째’라는 열거 표현으로 건의 사항을 구조화했고, 5문단에서 ’숙제를 대신해 주는 도구’와 ’생각을 돕는 도구’를 대비했습니다.</w:t>
      </w:r>
    </w:p>
    <w:p>
      <w:pPr>
        <w:numPr>
          <w:ilvl w:val="0"/>
          <w:numId w:val="1008"/>
        </w:numPr>
        <w:pStyle w:val="Compact"/>
      </w:pPr>
      <w:r>
        <w:t xml:space="preserve">① 반론과 재반론은 3문단(부담 → 한정)에만 부분적으로 나타나므로, ’건의 사항마다’라는 표현이 틀렸습니다.</w:t>
      </w:r>
    </w:p>
    <w:bookmarkEnd w:id="28"/>
    <w:bookmarkStart w:id="29" w:name="정답-②-고쳐쓰기-조언-추론-예상-정답률-70"/>
    <w:p>
      <w:pPr>
        <w:pStyle w:val="Heading3"/>
      </w:pPr>
      <w:r>
        <w:t xml:space="preserve">42. 정답 ② (고쳐쓰기 조언 추론) – 예상 정답률 70%</w:t>
      </w:r>
    </w:p>
    <w:p>
      <w:pPr>
        <w:pStyle w:val="FirstParagraph"/>
      </w:pPr>
      <w:r>
        <w:t xml:space="preserve">고쳐 쓴 글에 새로 들어간 문장은 두 가지입니다. (1)</w:t>
      </w:r>
      <w:r>
        <w:t xml:space="preserve"> </w:t>
      </w:r>
      <w:r>
        <w:t xml:space="preserve">“</w:t>
      </w:r>
      <w:r>
        <w:t xml:space="preserve">글쓰기 능력 자체를 평가하는 과제에서 … 제대로 보여 주지 못합니다</w:t>
      </w:r>
      <w:r>
        <w:t xml:space="preserve">”</w:t>
      </w:r>
      <w:r>
        <w:t xml:space="preserve">는</w:t>
      </w:r>
      <w:r>
        <w:t xml:space="preserve"> </w:t>
      </w:r>
      <w:r>
        <w:rPr>
          <w:bCs/>
          <w:b/>
        </w:rPr>
        <w:t xml:space="preserve">허용 범위를 다르게 해야 하는 이유</w:t>
      </w:r>
      <w:r>
        <w:t xml:space="preserve">입니다. (2)</w:t>
      </w:r>
      <w:r>
        <w:t xml:space="preserve"> </w:t>
      </w:r>
      <w:r>
        <w:t xml:space="preserve">“</w:t>
      </w:r>
      <w:r>
        <w:t xml:space="preserve">혼란은 사전 안내를 통해 줄일 수 있습니다</w:t>
      </w:r>
      <w:r>
        <w:t xml:space="preserve">”</w:t>
      </w:r>
      <w:r>
        <w:t xml:space="preserve">는</w:t>
      </w:r>
      <w:r>
        <w:t xml:space="preserve"> </w:t>
      </w:r>
      <w:r>
        <w:rPr>
          <w:bCs/>
          <w:b/>
        </w:rPr>
        <w:t xml:space="preserve">사전 안내가 필요한 이유</w:t>
      </w:r>
      <w:r>
        <w:t xml:space="preserve">입니다. 이 두 이유는 (가)의 [D]와 ㉤에 있었지만 초고에서 빠졌던 내용입니다.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작문-독서-교육의-방향논설문"/>
    <w:p>
      <w:pPr>
        <w:pStyle w:val="Heading2"/>
      </w:pPr>
      <w:r>
        <w:t xml:space="preserve">[43~45] 작문 – 독서 교육의 방향(논설문)</w:t>
      </w:r>
    </w:p>
    <w:p>
      <w:pPr>
        <w:pStyle w:val="BlockText"/>
      </w:pPr>
      <w:r>
        <w:t xml:space="preserve">소재 메모: 매리언 울프(Maryanne Wolf)는 『다시, 책으로(Reader, Come Home)』(2018; 국역 2019)에서 디지털 환경의 훑어 읽기가</w:t>
      </w:r>
      <w:r>
        <w:t xml:space="preserve"> </w:t>
      </w:r>
      <w:r>
        <w:t xml:space="preserve">‘</w:t>
      </w:r>
      <w:r>
        <w:t xml:space="preserve">깊이 읽기(deep reading)</w:t>
      </w:r>
      <w:r>
        <w:t xml:space="preserve">’</w:t>
      </w:r>
      <w:r>
        <w:t xml:space="preserve"> </w:t>
      </w:r>
      <w:r>
        <w:t xml:space="preserve">회로를 약화할 수 있다고 주장했습니다. ’한 학기 한 권 읽기’는 2015 개정 국어과 교육과정에 도입된 독서 단원입니다. 설문·연구 보고서 수치는</w:t>
      </w:r>
      <w:r>
        <w:t xml:space="preserve"> </w:t>
      </w:r>
      <w:r>
        <w:rPr>
          <w:bCs/>
          <w:b/>
        </w:rPr>
        <w:t xml:space="preserve">가상 자료</w:t>
      </w:r>
      <w:r>
        <w:t xml:space="preserve">입니다.</w:t>
      </w:r>
    </w:p>
    <w:bookmarkStart w:id="31" w:name="정답-④-글쓰기-전략-예상-정답률-85"/>
    <w:p>
      <w:pPr>
        <w:pStyle w:val="Heading3"/>
      </w:pPr>
      <w:r>
        <w:t xml:space="preserve">43. 정답 ④ (글쓰기 전략) – 예상 정답률 85%</w:t>
      </w:r>
    </w:p>
    <w:p>
      <w:pPr>
        <w:pStyle w:val="FirstParagraph"/>
      </w:pPr>
      <w:r>
        <w:t xml:space="preserve">초고에는 다른 학교의 성과나 수치가 없습니다.</w:t>
      </w:r>
    </w:p>
    <w:p>
      <w:pPr>
        <w:numPr>
          <w:ilvl w:val="0"/>
          <w:numId w:val="1009"/>
        </w:numPr>
        <w:pStyle w:val="Compact"/>
      </w:pPr>
      <w:r>
        <w:t xml:space="preserve">⑤ 1문단의 ’독서 마라톤’을 마지막 문단에서</w:t>
      </w:r>
      <w:r>
        <w:t xml:space="preserve"> </w:t>
      </w:r>
      <w:r>
        <w:t xml:space="preserve">“</w:t>
      </w:r>
      <w:r>
        <w:t xml:space="preserve">결승선은 … 생각이 자라는 지점에 그어져야 한다</w:t>
      </w:r>
      <w:r>
        <w:t xml:space="preserve">”</w:t>
      </w:r>
      <w:r>
        <w:t xml:space="preserve">라고 비유적으로 다시 활용했습니다.</w:t>
      </w:r>
    </w:p>
    <w:bookmarkEnd w:id="31"/>
    <w:bookmarkStart w:id="32" w:name="정답-①-조건-2개-충족-예상-정답률-60"/>
    <w:p>
      <w:pPr>
        <w:pStyle w:val="Heading3"/>
      </w:pPr>
      <w:r>
        <w:t xml:space="preserve">44. 정답 ① (조건 2개 충족) – 예상 정답률 60%</w:t>
      </w:r>
    </w:p>
    <w:p>
      <w:pPr>
        <w:pStyle w:val="FirstParagraph"/>
      </w:pPr>
      <w:r>
        <w:t xml:space="preserve">우려의 전제는 ’많은 책을 접해야 독서 경험이 넓어진다’는 생각입니다. ①은 첫 문장에서 이 전제를 직접 부정했고(조건 1), 마지막 문장에서 ’질문 → 다른 작품·관련 분야로 확장 → 폭 확대’를 밝혔습니다(조건 2).</w:t>
      </w:r>
    </w:p>
    <w:p>
      <w:pPr>
        <w:numPr>
          <w:ilvl w:val="0"/>
          <w:numId w:val="1010"/>
        </w:numPr>
        <w:pStyle w:val="Compact"/>
      </w:pPr>
      <w:r>
        <w:t xml:space="preserve">⑤</w:t>
      </w:r>
      <w:r>
        <w:t xml:space="preserve"> </w:t>
      </w:r>
      <w:r>
        <w:rPr>
          <w:bCs/>
          <w:b/>
        </w:rPr>
        <w:t xml:space="preserve">최대 매력 오답.</w:t>
      </w:r>
      <w:r>
        <w:t xml:space="preserve"> </w:t>
      </w:r>
      <w:r>
        <w:t xml:space="preserve">’더 많은 책을 읽게 된다’는 독서의 폭과 관련된 듯 보이지만, 결론을 ’독서량을 늘리는 방법’으로 맺습니다. 이는 우려의 전제(양이 곧 가치)를 문제 삼지 않고 오히려 받아들인 것이며, 글 전체의 주장(양 → 깊이)과도 어긋납니다.</w:t>
      </w:r>
    </w:p>
    <w:p>
      <w:pPr>
        <w:numPr>
          <w:ilvl w:val="0"/>
          <w:numId w:val="1010"/>
        </w:numPr>
        <w:pStyle w:val="Compact"/>
      </w:pPr>
      <w:r>
        <w:t xml:space="preserve">④ 전제를 인정한 절충안입니다.</w:t>
      </w:r>
    </w:p>
    <w:p>
      <w:pPr>
        <w:numPr>
          <w:ilvl w:val="0"/>
          <w:numId w:val="1010"/>
        </w:numPr>
        <w:pStyle w:val="Compact"/>
      </w:pPr>
      <w:r>
        <w:t xml:space="preserve">②와 ③은</w:t>
      </w:r>
      <w:r>
        <w:t xml:space="preserve"> </w:t>
      </w:r>
      <w:r>
        <w:t xml:space="preserve">‘</w:t>
      </w:r>
      <w:r>
        <w:t xml:space="preserve">시간</w:t>
      </w:r>
      <w:r>
        <w:t xml:space="preserve">’</w:t>
      </w:r>
      <w:r>
        <w:t xml:space="preserve"> </w:t>
      </w:r>
      <w:r>
        <w:t xml:space="preserve">문제로 논점을 옮겼습니다. 초고의 우려는 ’다양한 책을 접할 기회’에 관한 것입니다.</w:t>
      </w:r>
    </w:p>
    <w:bookmarkEnd w:id="32"/>
    <w:bookmarkStart w:id="33" w:name="정답-⑤-자료-활용-통계-해석-3점-예상-정답률-55"/>
    <w:p>
      <w:pPr>
        <w:pStyle w:val="Heading3"/>
      </w:pPr>
      <w:r>
        <w:t xml:space="preserve">45. 정답 ⑤ (자료 활용 – 통계 해석) [3점] – 예상 정답률 55%</w:t>
      </w:r>
    </w:p>
    <w:p>
      <w:pPr>
        <w:pStyle w:val="FirstParagraph"/>
      </w:pPr>
      <w:r>
        <w:t xml:space="preserve">⑤에는 세 가지 오류가 겹쳐 있습니다.</w:t>
      </w:r>
    </w:p>
    <w:p>
      <w:pPr>
        <w:numPr>
          <w:ilvl w:val="0"/>
          <w:numId w:val="1011"/>
        </w:numPr>
        <w:pStyle w:val="Compact"/>
      </w:pPr>
      <w:r>
        <w:t xml:space="preserve">ㄱ-2의 64%는 대화 경험이 있는</w:t>
      </w:r>
      <w:r>
        <w:t xml:space="preserve"> </w:t>
      </w:r>
      <w:r>
        <w:rPr>
          <w:bCs/>
          <w:b/>
        </w:rPr>
        <w:t xml:space="preserve">152명</w:t>
      </w:r>
      <w:r>
        <w:t xml:space="preserve"> </w:t>
      </w:r>
      <w:r>
        <w:t xml:space="preserve">가운데의 비율입니다. 전교생 400명에 적용하면 약 97명으로</w:t>
      </w:r>
      <w:r>
        <w:t xml:space="preserve"> </w:t>
      </w:r>
      <w:r>
        <w:rPr>
          <w:bCs/>
          <w:b/>
        </w:rPr>
        <w:t xml:space="preserve">24%</w:t>
      </w:r>
      <w:r>
        <w:t xml:space="preserve"> </w:t>
      </w:r>
      <w:r>
        <w:t xml:space="preserve">수준이므로, ’전체 학생의 절반 이상’이라는 결론은 성립하지 않습니다.</w:t>
      </w:r>
    </w:p>
    <w:p>
      <w:pPr>
        <w:numPr>
          <w:ilvl w:val="0"/>
          <w:numId w:val="1011"/>
        </w:numPr>
        <w:pStyle w:val="Compact"/>
      </w:pPr>
      <w:r>
        <w:t xml:space="preserve">’이야기를 나눈 경험’은 ㄴ의 ’학급 단위 함께 읽기 수업’과 같은 것이 아닙니다.</w:t>
      </w:r>
    </w:p>
    <w:p>
      <w:pPr>
        <w:numPr>
          <w:ilvl w:val="0"/>
          <w:numId w:val="1011"/>
        </w:numPr>
        <w:pStyle w:val="Compact"/>
      </w:pPr>
      <w:r>
        <w:t xml:space="preserve">’내용을 더 잘 이해하게 됨’이라는 자기 보고는 ’추론적 이해 능력의 향상’과 같은 것이 아닙니다.</w:t>
      </w:r>
    </w:p>
    <w:p>
      <w:pPr>
        <w:pStyle w:val="FirstParagraph"/>
      </w:pPr>
      <w:r>
        <w:t xml:space="preserve">다른 선지는 모두 적절합니다.</w:t>
      </w:r>
    </w:p>
    <w:p>
      <w:pPr>
        <w:numPr>
          <w:ilvl w:val="0"/>
          <w:numId w:val="1012"/>
        </w:numPr>
        <w:pStyle w:val="Compact"/>
      </w:pPr>
      <w:r>
        <w:t xml:space="preserve">① ㄱ-1은 단일 응답이므로 41%가 최댓값이고, ’가장 많았다’는 해석이 맞습니다.</w:t>
      </w:r>
    </w:p>
    <w:p>
      <w:pPr>
        <w:numPr>
          <w:ilvl w:val="0"/>
          <w:numId w:val="1012"/>
        </w:numPr>
        <w:pStyle w:val="Compact"/>
      </w:pPr>
      <w:r>
        <w:t xml:space="preserve">② ㄴ의 ’권수는 다소 적었으나 … 유의미하게 높은 점수’를 그대로 반영했습니다.</w:t>
      </w:r>
    </w:p>
    <w:p>
      <w:pPr>
        <w:numPr>
          <w:ilvl w:val="0"/>
          <w:numId w:val="1012"/>
        </w:numPr>
        <w:pStyle w:val="Compact"/>
      </w:pPr>
      <w:r>
        <w:t xml:space="preserve">③ ㄱ-2의 47%(관련된 다른 책을 찾아 읽게 됨)와 ㄷ(같은 작가의 다른 책)은 [A]의</w:t>
      </w:r>
      <w:r>
        <w:t xml:space="preserve"> </w:t>
      </w:r>
      <w:r>
        <w:t xml:space="preserve">‘</w:t>
      </w:r>
      <w:r>
        <w:t xml:space="preserve">폭 확장</w:t>
      </w:r>
      <w:r>
        <w:t xml:space="preserve">’</w:t>
      </w:r>
      <w:r>
        <w:t xml:space="preserve"> </w:t>
      </w:r>
      <w:r>
        <w:t xml:space="preserve">근거가 됩니다.</w:t>
      </w:r>
    </w:p>
    <w:p>
      <w:pPr>
        <w:numPr>
          <w:ilvl w:val="0"/>
          <w:numId w:val="1012"/>
        </w:numPr>
        <w:pStyle w:val="Compact"/>
      </w:pPr>
      <w:r>
        <w:t xml:space="preserve">④ ㄷ 후반부의 ’질문 만드는 방법을 먼저 지도’를 반영했습니다.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화법과 작문 모의평가 제3회(난이도 상) 정답과 해설</dc:title>
  <dc:creator/>
  <cp:keywords/>
  <dcterms:created xsi:type="dcterms:W3CDTF">2026-10-19T03:59:46Z</dcterms:created>
  <dcterms:modified xsi:type="dcterms:W3CDTF">2026-10-19T03:59:46Z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