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color w:val="555555"/>
          <w:sz w:val="22"/>
          <w:szCs w:val="22"/>
        </w:rPr>
        <w:t xml:space="preserve">원광보건고등학교 「독서와 작문」</w:t>
      </w:r>
    </w:p>
    <w:p>
      <w:pPr>
        <w:spacing w:after="260"/>
        <w:jc w:val="center"/>
      </w:pPr>
      <w:r>
        <w:rPr>
          <w:b/>
          <w:bCs/>
          <w:color w:val="1F3864"/>
          <w:sz w:val="34"/>
          <w:szCs w:val="34"/>
        </w:rPr>
        <w:t xml:space="preserve">토론 모둠 구성 및 논제 배정표</w:t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Ⅰ. 진행 절차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19"/>
          <w:szCs w:val="19"/>
        </w:rPr>
        <w:t xml:space="preserve">① 학생들은 트랙(A/B) 배정 결과에 따라 짝을 찾아 2인 1팀을 구성한다.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19"/>
          <w:szCs w:val="19"/>
        </w:rPr>
        <w:t xml:space="preserve">② 각 팀은 자기 트랙의 논제 2개(직업 선택형/확장형) 중 하나를 선택해 아래 'Ⅲ. 2인 1팀 신청표'에 기재한다.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19"/>
          <w:szCs w:val="19"/>
        </w:rPr>
        <w:t xml:space="preserve">③ 같은 논제를 신청한 팀을 교사가 신청 순서 또는 협의를 통해 2팀씩 짝지어 1개 모둠(4명)을 구성한다.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19"/>
          <w:szCs w:val="19"/>
        </w:rPr>
        <w:t xml:space="preserve">④ 같은 논제를 신청한 팀이 4팀 이상이면 모둠 1, 모둠 2로 나누어 순차 진행하며, 신청 팀이 없는 논제는 다른 논제로 재배정을 안내한다.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19"/>
          <w:szCs w:val="19"/>
        </w:rPr>
        <w:t xml:space="preserve">⑤ 찬성·반대 입장은 모둠이 구성된 뒤 토론 실습 당일 제비뽑기 등으로 정한다.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19"/>
          <w:szCs w:val="19"/>
        </w:rPr>
        <w:t xml:space="preserve">⑥ 최종 배정 결과는 'Ⅳ. 논제별 모둠 배정표'에 옮겨 적어 학급 게시판에 공지한다.</w:t>
      </w:r>
    </w:p>
    <w:p>
      <w:r>
        <w:br w:type="page"/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Ⅱ. 트랙별 논제 참고표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5666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트랙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관련 도서</w:t>
            </w:r>
          </w:p>
        </w:tc>
        <w:tc>
          <w:tcPr>
            <w:tcW w:type="dxa" w:w="5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논제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A트랙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직업 선택형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『난 커서 어른이 되면 말이야』, 『진짜 내 소원』</w:t>
            </w:r>
          </w:p>
        </w:tc>
        <w:tc>
          <w:tcPr>
            <w:tcW w:type="dxa" w:w="5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장래희망은 하나로 빨리 정하기보다, 여러 가능성을 계속 열어두고 탐색해야 한다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A트랙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확장형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『난 커서 어른이 되면 말이야』, 『진짜 내 소원』</w:t>
            </w:r>
          </w:p>
        </w:tc>
        <w:tc>
          <w:tcPr>
            <w:tcW w:type="dxa" w:w="5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타인의 기대보다 자기 자신이 원하는 것을 우선해야 한다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B트랙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직업 선택형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『열두 살 장래 희망』, 『그래도 꼭 해 볼 거야!』</w:t>
            </w:r>
          </w:p>
        </w:tc>
        <w:tc>
          <w:tcPr>
            <w:tcW w:type="dxa" w:w="5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특성화고 학생은 안정적인 직업보다 정말 하고 싶은 일에 도전해야 한다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B트랙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확장형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『열두 살 장래 희망』, 『그래도 꼭 해 볼 거야!』</w:t>
            </w:r>
          </w:p>
        </w:tc>
        <w:tc>
          <w:tcPr>
            <w:tcW w:type="dxa" w:w="5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새로운 일에 도전할 때는 완벽하게 준비한 후에 시작해야 한다</w:t>
            </w:r>
          </w:p>
        </w:tc>
      </w:tr>
    </w:tbl>
    <w:p>
      <w:pPr>
        <w:spacing w:after="200" w:line="260"/>
      </w:pPr>
      <w:r>
        <w:rPr>
          <w:i/>
          <w:iCs/>
          <w:color w:val="555555"/>
          <w:sz w:val="17"/>
          <w:szCs w:val="17"/>
        </w:rPr>
        <w:t xml:space="preserve">※ 자신이 배정된 트랙(A/B)에 해당하는 논제 중에서만 선택할 수 있다. 트랙 배정은 독서 5주차(9.14.~9.18.)에 확정된다.</w:t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Ⅲ. 2인 1팀 신청표(학생 작성용)</w:t>
      </w:r>
    </w:p>
    <w:p>
      <w:pPr>
        <w:spacing w:after="160" w:line="300"/>
      </w:pPr>
      <w:r>
        <w:rPr>
          <w:b w:val="false"/>
          <w:bCs w:val="false"/>
          <w:sz w:val="20"/>
          <w:szCs w:val="20"/>
        </w:rPr>
        <w:t xml:space="preserve">팀을 구성한 두 학생의 이름과 트랙, 선택한 논제, 희망 입장을 함께 적어 제출한다.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500"/>
        <w:gridCol w:w="1400"/>
        <w:gridCol w:w="306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 번호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팀원 1(이름)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팀원 2(이름)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트랙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선택 논제(직업선택형/확장형)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5496" w:sz="12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Ⅳ. 논제별 모둠 배정표(교사 완성용)</w:t>
      </w:r>
    </w:p>
    <w:p>
      <w:pPr>
        <w:spacing w:after="160" w:line="300"/>
      </w:pPr>
      <w:r>
        <w:rPr>
          <w:b w:val="false"/>
          <w:bCs w:val="false"/>
          <w:sz w:val="20"/>
          <w:szCs w:val="20"/>
        </w:rPr>
        <w:t xml:space="preserve">신청표를 바탕으로 논제별 모둠(2팀·4명)을 확정하여 아래 표에 기재한다. 찬성·반대 입장은 토론 실습 당일 정한다.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0"/>
          <w:szCs w:val="20"/>
        </w:rPr>
        <w:t xml:space="preserve">1. A트랙 · 직업 선택형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2933"/>
        <w:gridCol w:w="2933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A트랙 · 직업 선택형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"장래희망은 하나로 빨리 정하기보다, 여러 가능성을 계속 열어두고 탐색해야 한다"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모둠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소속 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 번호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팀원 1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팀원 2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모둠 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모둠 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rPr>
          <w:b/>
          <w:bCs/>
          <w:color w:val="1F3864"/>
          <w:sz w:val="20"/>
          <w:szCs w:val="20"/>
        </w:rPr>
        <w:t xml:space="preserve">2. A트랙 · 확장형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2933"/>
        <w:gridCol w:w="2933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A트랙 · 확장형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"타인의 기대보다 자기 자신이 원하는 것을 우선해야 한다"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모둠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소속 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 번호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팀원 1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팀원 2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모둠 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모둠 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rPr>
          <w:b/>
          <w:bCs/>
          <w:color w:val="1F3864"/>
          <w:sz w:val="20"/>
          <w:szCs w:val="20"/>
        </w:rPr>
        <w:t xml:space="preserve">3. B트랙 · 직업 선택형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2933"/>
        <w:gridCol w:w="2933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B트랙 · 직업 선택형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"특성화고 학생은 안정적인 직업보다 정말 하고 싶은 일에 도전해야 한다"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모둠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소속 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 번호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팀원 1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팀원 2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모둠 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모둠 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rPr>
          <w:b/>
          <w:bCs/>
          <w:color w:val="1F3864"/>
          <w:sz w:val="20"/>
          <w:szCs w:val="20"/>
        </w:rPr>
        <w:t xml:space="preserve">4. B트랙 · 확장형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2933"/>
        <w:gridCol w:w="2933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B트랙 · 확장형</w:t>
            </w:r>
          </w:p>
        </w:tc>
        <w:tc>
          <w:tcPr>
            <w:tcW w:type="dxa" w:w="8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"새로운 일에 도전할 때는 완벽하게 준비한 후에 시작해야 한다"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모둠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소속 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 번호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팀원 1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팀원 2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모둠 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모둠 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DF3E7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2팀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240"/>
      </w:pPr>
    </w:p>
    <w:p>
      <w:pPr>
        <w:spacing w:after="200" w:line="260"/>
      </w:pPr>
      <w:r>
        <w:rPr>
          <w:i/>
          <w:iCs/>
          <w:color w:val="555555"/>
          <w:sz w:val="17"/>
          <w:szCs w:val="17"/>
        </w:rPr>
        <w:t xml:space="preserve">※ 트랙 인원이 많아 같은 논제에 3모둠 이상이 필요한 경우, 위 표를 추가로 복사하여 사용한다.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토론 모둠 구성 및 논제 배정표</dc:title>
  <dc:creator>muju44</dc:creator>
  <cp:lastModifiedBy>Un-named</cp:lastModifiedBy>
  <cp:revision>1</cp:revision>
  <dcterms:created xsi:type="dcterms:W3CDTF">2026-08-20T13:41:09.082Z</dcterms:created>
  <dcterms:modified xsi:type="dcterms:W3CDTF">2026-08-20T13:41:09.083Z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