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380D" w:rsidRPr="002D380D" w:rsidRDefault="002D380D" w:rsidP="002D38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D380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 MASHG’ULOT № 4</w:t>
      </w:r>
    </w:p>
    <w:p w:rsidR="002D380D" w:rsidRPr="002D380D" w:rsidRDefault="002D380D" w:rsidP="002D380D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r w:rsidRPr="002D380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MAVZU:</w:t>
      </w:r>
      <w:r w:rsidRPr="002D380D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uz-Cyrl-UZ"/>
          <w14:ligatures w14:val="standardContextual"/>
        </w:rPr>
        <w:t xml:space="preserve"> SAMOLYOTNI MODELLASHTIRISHNI O‘RGANISH</w:t>
      </w:r>
      <w:r w:rsidRPr="002D380D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.</w:t>
      </w:r>
    </w:p>
    <w:p w:rsidR="002D380D" w:rsidRPr="002D380D" w:rsidRDefault="002D380D" w:rsidP="002D380D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/>
          <w:kern w:val="2"/>
          <w:sz w:val="28"/>
          <w:szCs w:val="28"/>
          <w:lang w:val="uz-Cyrl-UZ"/>
          <w14:ligatures w14:val="standardContextual"/>
        </w:rPr>
      </w:pPr>
    </w:p>
    <w:p w:rsidR="002D380D" w:rsidRPr="002D380D" w:rsidRDefault="002D380D" w:rsidP="002D380D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/>
          <w:kern w:val="2"/>
          <w:sz w:val="28"/>
          <w:szCs w:val="28"/>
          <w:lang w:val="uz-Cyrl-UZ"/>
          <w14:ligatures w14:val="standardContextual"/>
        </w:rPr>
      </w:pPr>
      <w:r w:rsidRPr="002D380D">
        <w:rPr>
          <w:rFonts w:ascii="Times New Roman" w:eastAsia="Aptos" w:hAnsi="Times New Roman" w:cs="Times New Roman"/>
          <w:b/>
          <w:kern w:val="2"/>
          <w:sz w:val="28"/>
          <w:szCs w:val="28"/>
          <w:lang w:val="uz-Cyrl-UZ"/>
          <w14:ligatures w14:val="standardContextual"/>
        </w:rPr>
        <w:t xml:space="preserve">Nazariy ma’lumotlar. </w:t>
      </w:r>
    </w:p>
    <w:p w:rsidR="002D380D" w:rsidRPr="002D380D" w:rsidRDefault="002D380D" w:rsidP="002D380D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uz-Cyrl-UZ"/>
          <w14:ligatures w14:val="standardContextual"/>
        </w:rPr>
      </w:pPr>
      <w:r w:rsidRPr="002D380D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anchor distT="0" distB="0" distL="114300" distR="114300" simplePos="0" relativeHeight="251660288" behindDoc="1" locked="0" layoutInCell="1" allowOverlap="1" wp14:anchorId="3E71B794" wp14:editId="2B9C8B26">
            <wp:simplePos x="0" y="0"/>
            <wp:positionH relativeFrom="column">
              <wp:posOffset>1270</wp:posOffset>
            </wp:positionH>
            <wp:positionV relativeFrom="paragraph">
              <wp:posOffset>82550</wp:posOffset>
            </wp:positionV>
            <wp:extent cx="955040" cy="955040"/>
            <wp:effectExtent l="0" t="0" r="0" b="0"/>
            <wp:wrapTight wrapText="bothSides">
              <wp:wrapPolygon edited="0">
                <wp:start x="0" y="0"/>
                <wp:lineTo x="0" y="21112"/>
                <wp:lineTo x="21112" y="21112"/>
                <wp:lineTo x="21112" y="0"/>
                <wp:lineTo x="0" y="0"/>
              </wp:wrapPolygon>
            </wp:wrapTight>
            <wp:docPr id="2" name="Рисунок 20" descr="Teorik Bilgi ve Pratik – Beştepe Blogg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 descr="Teorik Bilgi ve Pratik – Beştepe Blogger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040" cy="95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380D">
        <w:rPr>
          <w:rFonts w:ascii="Times New Roman" w:eastAsia="Aptos" w:hAnsi="Times New Roman" w:cs="Times New Roman"/>
          <w:kern w:val="2"/>
          <w:sz w:val="28"/>
          <w:lang w:val="uz-Cyrl-UZ"/>
          <w14:ligatures w14:val="standardContextual"/>
        </w:rPr>
        <w:t>Samolyot — havoda uchish uchun mo‘ljallangan mexanik havo transporti vositasi bo‘lib, u dvigatel yordamida oldinga harakatlanadi va qanotlari orqali ko‘taruvchi kuch hosil qiladi. Samolyotlar yo‘lovchi tashish, yuk tashish, harbiy, ilmiy va o‘quv maqsadlarda qo‘llaniladi.</w:t>
      </w:r>
    </w:p>
    <w:p w:rsidR="002D380D" w:rsidRPr="002D380D" w:rsidRDefault="002D380D" w:rsidP="002D380D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2D380D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anchor distT="0" distB="0" distL="114300" distR="114300" simplePos="0" relativeHeight="251659264" behindDoc="0" locked="0" layoutInCell="1" allowOverlap="1" wp14:anchorId="2F92F73D" wp14:editId="3423AF1C">
            <wp:simplePos x="0" y="0"/>
            <wp:positionH relativeFrom="column">
              <wp:posOffset>3545840</wp:posOffset>
            </wp:positionH>
            <wp:positionV relativeFrom="paragraph">
              <wp:posOffset>128905</wp:posOffset>
            </wp:positionV>
            <wp:extent cx="2299335" cy="1842135"/>
            <wp:effectExtent l="0" t="0" r="5715" b="5715"/>
            <wp:wrapSquare wrapText="bothSides"/>
            <wp:docPr id="3" name="Рисунок 18" descr="Самолет макет (43 фото) - красивые картинки и HD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 descr="Самолет макет (43 фото) - красивые картинки и HD фото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335" cy="1842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Samolyot — murakkab texnik qurilma </w:t>
      </w: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bo‘lib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uning har bir qismi muhim vazifani bajaradi. Qanot, dvigatel </w:t>
      </w: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boshqaruv qismlarining uyg‘un ishlashi samolyotning xavfsiz va samarali uchishini ta’minlaydi.</w:t>
      </w:r>
    </w:p>
    <w:p w:rsidR="002D380D" w:rsidRPr="002D380D" w:rsidRDefault="002D380D" w:rsidP="002D380D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Samolyot – ko’tarishni hosil qiluvchi qanot apparatining boshqa qismlariga nisbatan turg’unlik </w:t>
      </w: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harakatlantiruvchi tizim yordamida atmosferada uchish uchun mo’ljallangan qurilma. </w:t>
      </w: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Qo’zga’mas qanot aerodinamik usul yordamida ko’tariluvchi kuchni hosil qiladi.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Qanot – kirib kelayotgan havo oqimida havo oqimi tufayli samolyotning oldinga siljishi paytida parvoz uchun zarur bo’lgan ko’taruvchini yaratadi va qanotning pastki va yuqori yuzalaridagi bosim farqi: samolyot qanotining </w:t>
      </w: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pastki  yuzasidagi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bosim uning ustki qismidagi bosimdan katta bo’ladi. Qanotda aerodinamik boshqaruv mavjud (aeleronlar, elevonlar </w:t>
      </w: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boshqalar), va shuningdek, qanotlarni mexanizatsiyalash – ya’ni samolyotni ko’tarish va tortishni boshqarishga xizmat qiladigan qurilmalar. </w:t>
      </w:r>
    </w:p>
    <w:p w:rsidR="002D380D" w:rsidRPr="002D380D" w:rsidRDefault="002D380D" w:rsidP="002D380D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2D380D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inline distT="0" distB="0" distL="0" distR="0" wp14:anchorId="580197BE" wp14:editId="5027344E">
            <wp:extent cx="4057650" cy="2552700"/>
            <wp:effectExtent l="0" t="0" r="0" b="0"/>
            <wp:docPr id="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80D" w:rsidRPr="002D380D" w:rsidRDefault="002D380D" w:rsidP="002D380D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3-rasm.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Samolyot maketi.</w:t>
      </w:r>
      <w:proofErr w:type="gramEnd"/>
    </w:p>
    <w:p w:rsidR="002D380D" w:rsidRPr="002D380D" w:rsidRDefault="002D380D" w:rsidP="002D380D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Samolyot maketi texnik xarakteristikasi.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</w:p>
    <w:p w:rsidR="002D380D" w:rsidRPr="002D380D" w:rsidRDefault="002D380D" w:rsidP="002D380D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Modellarning dizaynini o’rganib chiqib, haqiqiy samolyot shaklini to’liq takrorlaydigan modelni yaratish mumkin degan xulosaga kelish mumkin.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Qanotlarning uzunligi – 1240 mm.</w:t>
      </w:r>
      <w:proofErr w:type="gramEnd"/>
    </w:p>
    <w:p w:rsidR="002D380D" w:rsidRPr="002D380D" w:rsidRDefault="002D380D" w:rsidP="002D380D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Qanot maydoni – 31dm ² </w:t>
      </w:r>
    </w:p>
    <w:p w:rsidR="002D380D" w:rsidRPr="002D380D" w:rsidRDefault="002D380D" w:rsidP="002D380D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lastRenderedPageBreak/>
        <w:t>Model og’irligi -2510g.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</w:p>
    <w:p w:rsidR="002D380D" w:rsidRPr="002D380D" w:rsidRDefault="002D380D" w:rsidP="002D380D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Yuk -85 g / dm².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</w:p>
    <w:p w:rsidR="002D380D" w:rsidRPr="002D380D" w:rsidRDefault="002D380D" w:rsidP="002D380D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Radioapparatura radiusi – 4000m.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</w:p>
    <w:p w:rsidR="002D380D" w:rsidRPr="002D380D" w:rsidRDefault="002D380D" w:rsidP="002D380D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Tezlik regulyatorining kuchi: 2442 </w:t>
      </w: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Vt.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</w:p>
    <w:p w:rsidR="002D380D" w:rsidRPr="002D380D" w:rsidRDefault="002D380D" w:rsidP="002D380D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Parvoz tezligi 140 km / s gacha, batareyaning to’liq zaryadi bilan parvoz vaqti 7-10 minut.</w:t>
      </w:r>
      <w:proofErr w:type="gramEnd"/>
    </w:p>
    <w:p w:rsidR="002D380D" w:rsidRPr="002D380D" w:rsidRDefault="002D380D" w:rsidP="002D380D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Samolyot maketini yashshda kerakli materiallar:</w:t>
      </w:r>
    </w:p>
    <w:p w:rsidR="002D380D" w:rsidRPr="002D380D" w:rsidRDefault="002D380D" w:rsidP="002D380D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gramStart"/>
      <w:r w:rsidRPr="002D380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Fyuzelyaj–</w:t>
      </w:r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bu butun modelning asosidir.Unga samolyot dum qismi, qo’nish moslamalari biriktirilgan.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Shunigdek dvigatel </w:t>
      </w: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nazorat uskunalarini ichkariga joylashtiriladi. </w:t>
      </w:r>
      <w:r w:rsidRPr="002D380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Qanotlar–</w:t>
      </w:r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chap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va o’ng konsollardan iborat. </w:t>
      </w:r>
      <w:r w:rsidRPr="002D380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Eleronlar–</w:t>
      </w:r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qanotning orqasida joylashgan </w:t>
      </w: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yuqoriga va pastga buriladi. Ular yordamida samolyot maketi chapga </w:t>
      </w: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o’ngga buriladi. Samolyot orqa bo’limi (dum qismi) 83imilar 83 qismdan – keeldan </w:t>
      </w: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gorizontal qismdan – stabilizatordan iborat. </w:t>
      </w: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Orqa bo’limi samolyotning barqarorligini ta’minlaydi.Rul keelning orqasida, lift esa stabilizatorning orqasida joylashgan.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r w:rsidRPr="002D380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Shassi–</w:t>
      </w:r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modelga uchish </w:t>
      </w: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erga tushish imkonini beradi. </w:t>
      </w:r>
      <w:r w:rsidRPr="002D380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Dvigatel-</w:t>
      </w:r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Maketni tomonidan boshqariladi.Polistirol (kauchukni eslatadi, lekin juda yengil), qo’nish </w:t>
      </w:r>
      <w:proofErr w:type="gramStart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kichik tushishlar holati yaxsho bo’ladi, taxta plitalar, po’lat 83imilar, g’ildiraklar, yelim, boltlar, skotch. </w:t>
      </w:r>
    </w:p>
    <w:p w:rsidR="002D380D" w:rsidRPr="002D380D" w:rsidRDefault="002D380D" w:rsidP="002D380D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2D380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Asboblar:</w:t>
      </w:r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bolg’a, anvil, zımpara panjarasi, kanselyariya pichog’i, burama asboblar to’plami. </w:t>
      </w:r>
    </w:p>
    <w:p w:rsidR="002D380D" w:rsidRPr="002D380D" w:rsidRDefault="002D380D" w:rsidP="002D380D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2D380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Samolyot qismlarining o’lchamlari sxemasi </w:t>
      </w:r>
    </w:p>
    <w:p w:rsidR="002D380D" w:rsidRPr="002D380D" w:rsidRDefault="002D380D" w:rsidP="002D380D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</w:p>
    <w:p w:rsidR="002D380D" w:rsidRPr="002D380D" w:rsidRDefault="002D380D" w:rsidP="002D380D">
      <w:p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2D380D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inline distT="0" distB="0" distL="0" distR="0" wp14:anchorId="0B0E7DD7" wp14:editId="45FE4AFE">
            <wp:extent cx="5924550" cy="4533900"/>
            <wp:effectExtent l="0" t="0" r="0" b="0"/>
            <wp:docPr id="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3BC" w:rsidRPr="002D380D" w:rsidRDefault="008F63BC" w:rsidP="002D380D">
      <w:bookmarkStart w:id="0" w:name="_GoBack"/>
      <w:bookmarkEnd w:id="0"/>
    </w:p>
    <w:sectPr w:rsidR="008F63BC" w:rsidRPr="002D38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46B93"/>
    <w:multiLevelType w:val="multilevel"/>
    <w:tmpl w:val="8F84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F59"/>
    <w:rsid w:val="00077F59"/>
    <w:rsid w:val="002D380D"/>
    <w:rsid w:val="0070363D"/>
    <w:rsid w:val="008F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3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3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3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3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26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2026-05-20T17:46:00Z</dcterms:created>
  <dcterms:modified xsi:type="dcterms:W3CDTF">2026-05-20T17:52:00Z</dcterms:modified>
</cp:coreProperties>
</file>