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D44973" w:rsidRDefault="00912061">
      <w:pPr>
        <w:rPr>
          <w:b/>
          <w:lang w:val="en-GB"/>
        </w:rPr>
      </w:pPr>
      <w:proofErr w:type="gramStart"/>
      <w:r>
        <w:rPr>
          <w:b/>
          <w:lang w:val="en-GB"/>
        </w:rPr>
        <w:t>l</w:t>
      </w:r>
      <w:r w:rsidR="00405772" w:rsidRPr="00D44973">
        <w:rPr>
          <w:b/>
          <w:lang w:val="en-GB"/>
        </w:rPr>
        <w:t>e-</w:t>
      </w:r>
      <w:proofErr w:type="spellStart"/>
      <w:r>
        <w:rPr>
          <w:b/>
          <w:lang w:val="en-GB"/>
        </w:rPr>
        <w:t>m</w:t>
      </w:r>
      <w:r w:rsidR="00405772" w:rsidRPr="00D44973">
        <w:rPr>
          <w:b/>
          <w:lang w:val="en-GB"/>
        </w:rPr>
        <w:t>on</w:t>
      </w:r>
      <w:proofErr w:type="spellEnd"/>
      <w:proofErr w:type="gramEnd"/>
      <w:r w:rsidR="00405772" w:rsidRPr="00D44973">
        <w:rPr>
          <w:b/>
          <w:lang w:val="en-GB"/>
        </w:rPr>
        <w:t xml:space="preserve"> v0.1 </w:t>
      </w:r>
    </w:p>
    <w:p w:rsidR="00405772" w:rsidRPr="00405772" w:rsidRDefault="00251947">
      <w:pPr>
        <w:rPr>
          <w:lang w:val="en-GB"/>
        </w:rPr>
      </w:pPr>
      <w:r>
        <w:rPr>
          <w:lang w:val="en-GB"/>
        </w:rPr>
        <w:t>Probe Development</w:t>
      </w:r>
      <w:r w:rsidR="00874010">
        <w:rPr>
          <w:lang w:val="en-GB"/>
        </w:rPr>
        <w:t xml:space="preserve"> Instructions</w:t>
      </w:r>
    </w:p>
    <w:p w:rsidR="00405772" w:rsidRDefault="00405772">
      <w:pPr>
        <w:rPr>
          <w:lang w:val="en-GB"/>
        </w:rPr>
      </w:pPr>
      <w:r w:rsidRPr="00405772">
        <w:rPr>
          <w:lang w:val="en-GB"/>
        </w:rPr>
        <w:t xml:space="preserve">Teemu </w:t>
      </w:r>
      <w:proofErr w:type="spellStart"/>
      <w:r w:rsidRPr="00405772">
        <w:rPr>
          <w:lang w:val="en-GB"/>
        </w:rPr>
        <w:t>Kanstr</w:t>
      </w:r>
      <w:r>
        <w:rPr>
          <w:lang w:val="en-GB"/>
        </w:rPr>
        <w:t>én</w:t>
      </w:r>
      <w:proofErr w:type="spellEnd"/>
    </w:p>
    <w:p w:rsidR="00405772" w:rsidRDefault="00405772">
      <w:pPr>
        <w:rPr>
          <w:lang w:val="en-GB"/>
        </w:rPr>
      </w:pPr>
    </w:p>
    <w:p w:rsidR="00D44973" w:rsidRDefault="00D44973">
      <w:pPr>
        <w:rPr>
          <w:lang w:val="en-GB"/>
        </w:rPr>
      </w:pPr>
      <w:r>
        <w:rPr>
          <w:lang w:val="en-GB"/>
        </w:rPr>
        <w:br w:type="page"/>
      </w:r>
    </w:p>
    <w:sdt>
      <w:sdtPr>
        <w:rPr>
          <w:rFonts w:asciiTheme="minorHAnsi" w:eastAsiaTheme="minorHAnsi" w:hAnsiTheme="minorHAnsi" w:cstheme="minorBidi"/>
          <w:b w:val="0"/>
          <w:bCs w:val="0"/>
          <w:color w:val="auto"/>
          <w:sz w:val="22"/>
          <w:szCs w:val="22"/>
          <w:lang w:val="fi-FI" w:eastAsia="en-US"/>
        </w:rPr>
        <w:id w:val="908891658"/>
        <w:docPartObj>
          <w:docPartGallery w:val="Table of Contents"/>
          <w:docPartUnique/>
        </w:docPartObj>
      </w:sdtPr>
      <w:sdtEndPr>
        <w:rPr>
          <w:noProof/>
        </w:rPr>
      </w:sdtEndPr>
      <w:sdtContent>
        <w:p w:rsidR="00D44973" w:rsidRDefault="00D44973">
          <w:pPr>
            <w:pStyle w:val="TOCHeading"/>
          </w:pPr>
          <w:r>
            <w:t>Contents</w:t>
          </w:r>
        </w:p>
        <w:p w:rsidR="00B57D54" w:rsidRDefault="00D44973">
          <w:pPr>
            <w:pStyle w:val="TOC1"/>
            <w:tabs>
              <w:tab w:val="right" w:leader="dot" w:pos="9628"/>
            </w:tabs>
            <w:rPr>
              <w:rFonts w:eastAsiaTheme="minorEastAsia"/>
              <w:noProof/>
              <w:lang w:eastAsia="fi-FI"/>
            </w:rPr>
          </w:pPr>
          <w:r>
            <w:fldChar w:fldCharType="begin"/>
          </w:r>
          <w:r w:rsidRPr="00D44973">
            <w:rPr>
              <w:lang w:val="en-GB"/>
            </w:rPr>
            <w:instrText xml:space="preserve"> TOC \o "1-3" \h \z \u </w:instrText>
          </w:r>
          <w:r>
            <w:fldChar w:fldCharType="separate"/>
          </w:r>
          <w:hyperlink w:anchor="_Toc335748577" w:history="1">
            <w:r w:rsidR="00B57D54" w:rsidRPr="004E33C9">
              <w:rPr>
                <w:rStyle w:val="Hyperlink"/>
                <w:noProof/>
                <w:lang w:val="en-GB"/>
              </w:rPr>
              <w:t>Introduction</w:t>
            </w:r>
            <w:r w:rsidR="00B57D54">
              <w:rPr>
                <w:noProof/>
                <w:webHidden/>
              </w:rPr>
              <w:tab/>
            </w:r>
            <w:r w:rsidR="00B57D54">
              <w:rPr>
                <w:noProof/>
                <w:webHidden/>
              </w:rPr>
              <w:fldChar w:fldCharType="begin"/>
            </w:r>
            <w:r w:rsidR="00B57D54">
              <w:rPr>
                <w:noProof/>
                <w:webHidden/>
              </w:rPr>
              <w:instrText xml:space="preserve"> PAGEREF _Toc335748577 \h </w:instrText>
            </w:r>
            <w:r w:rsidR="00B57D54">
              <w:rPr>
                <w:noProof/>
                <w:webHidden/>
              </w:rPr>
            </w:r>
            <w:r w:rsidR="00B57D54">
              <w:rPr>
                <w:noProof/>
                <w:webHidden/>
              </w:rPr>
              <w:fldChar w:fldCharType="separate"/>
            </w:r>
            <w:r w:rsidR="00B57D54">
              <w:rPr>
                <w:noProof/>
                <w:webHidden/>
              </w:rPr>
              <w:t>3</w:t>
            </w:r>
            <w:r w:rsidR="00B57D54">
              <w:rPr>
                <w:noProof/>
                <w:webHidden/>
              </w:rPr>
              <w:fldChar w:fldCharType="end"/>
            </w:r>
          </w:hyperlink>
        </w:p>
        <w:p w:rsidR="00B57D54" w:rsidRDefault="0024282E">
          <w:pPr>
            <w:pStyle w:val="TOC1"/>
            <w:tabs>
              <w:tab w:val="right" w:leader="dot" w:pos="9628"/>
            </w:tabs>
            <w:rPr>
              <w:rFonts w:eastAsiaTheme="minorEastAsia"/>
              <w:noProof/>
              <w:lang w:eastAsia="fi-FI"/>
            </w:rPr>
          </w:pPr>
          <w:hyperlink w:anchor="_Toc335748578" w:history="1">
            <w:r w:rsidR="00B57D54" w:rsidRPr="004E33C9">
              <w:rPr>
                <w:rStyle w:val="Hyperlink"/>
                <w:noProof/>
                <w:lang w:val="en-GB"/>
              </w:rPr>
              <w:t>What is a probe?</w:t>
            </w:r>
            <w:r w:rsidR="00B57D54">
              <w:rPr>
                <w:noProof/>
                <w:webHidden/>
              </w:rPr>
              <w:tab/>
            </w:r>
            <w:r w:rsidR="00B57D54">
              <w:rPr>
                <w:noProof/>
                <w:webHidden/>
              </w:rPr>
              <w:fldChar w:fldCharType="begin"/>
            </w:r>
            <w:r w:rsidR="00B57D54">
              <w:rPr>
                <w:noProof/>
                <w:webHidden/>
              </w:rPr>
              <w:instrText xml:space="preserve"> PAGEREF _Toc335748578 \h </w:instrText>
            </w:r>
            <w:r w:rsidR="00B57D54">
              <w:rPr>
                <w:noProof/>
                <w:webHidden/>
              </w:rPr>
            </w:r>
            <w:r w:rsidR="00B57D54">
              <w:rPr>
                <w:noProof/>
                <w:webHidden/>
              </w:rPr>
              <w:fldChar w:fldCharType="separate"/>
            </w:r>
            <w:r w:rsidR="00B57D54">
              <w:rPr>
                <w:noProof/>
                <w:webHidden/>
              </w:rPr>
              <w:t>3</w:t>
            </w:r>
            <w:r w:rsidR="00B57D54">
              <w:rPr>
                <w:noProof/>
                <w:webHidden/>
              </w:rPr>
              <w:fldChar w:fldCharType="end"/>
            </w:r>
          </w:hyperlink>
        </w:p>
        <w:p w:rsidR="00B57D54" w:rsidRDefault="0024282E">
          <w:pPr>
            <w:pStyle w:val="TOC1"/>
            <w:tabs>
              <w:tab w:val="right" w:leader="dot" w:pos="9628"/>
            </w:tabs>
            <w:rPr>
              <w:rFonts w:eastAsiaTheme="minorEastAsia"/>
              <w:noProof/>
              <w:lang w:eastAsia="fi-FI"/>
            </w:rPr>
          </w:pPr>
          <w:hyperlink w:anchor="_Toc335748579" w:history="1">
            <w:r w:rsidR="00B57D54" w:rsidRPr="004E33C9">
              <w:rPr>
                <w:rStyle w:val="Hyperlink"/>
                <w:noProof/>
                <w:lang w:val="en-GB"/>
              </w:rPr>
              <w:t>Integrating your probes with le-mon</w:t>
            </w:r>
            <w:r w:rsidR="00B57D54">
              <w:rPr>
                <w:noProof/>
                <w:webHidden/>
              </w:rPr>
              <w:tab/>
            </w:r>
            <w:r w:rsidR="00B57D54">
              <w:rPr>
                <w:noProof/>
                <w:webHidden/>
              </w:rPr>
              <w:fldChar w:fldCharType="begin"/>
            </w:r>
            <w:r w:rsidR="00B57D54">
              <w:rPr>
                <w:noProof/>
                <w:webHidden/>
              </w:rPr>
              <w:instrText xml:space="preserve"> PAGEREF _Toc335748579 \h </w:instrText>
            </w:r>
            <w:r w:rsidR="00B57D54">
              <w:rPr>
                <w:noProof/>
                <w:webHidden/>
              </w:rPr>
            </w:r>
            <w:r w:rsidR="00B57D54">
              <w:rPr>
                <w:noProof/>
                <w:webHidden/>
              </w:rPr>
              <w:fldChar w:fldCharType="separate"/>
            </w:r>
            <w:r w:rsidR="00B57D54">
              <w:rPr>
                <w:noProof/>
                <w:webHidden/>
              </w:rPr>
              <w:t>3</w:t>
            </w:r>
            <w:r w:rsidR="00B57D54">
              <w:rPr>
                <w:noProof/>
                <w:webHidden/>
              </w:rPr>
              <w:fldChar w:fldCharType="end"/>
            </w:r>
          </w:hyperlink>
        </w:p>
        <w:p w:rsidR="00D44973" w:rsidRPr="00D44973" w:rsidRDefault="00D44973">
          <w:pPr>
            <w:rPr>
              <w:lang w:val="en-GB"/>
            </w:rPr>
          </w:pPr>
          <w:r>
            <w:rPr>
              <w:b/>
              <w:bCs/>
              <w:noProof/>
            </w:rPr>
            <w:fldChar w:fldCharType="end"/>
          </w:r>
        </w:p>
      </w:sdtContent>
    </w:sdt>
    <w:p w:rsidR="00D44973" w:rsidRDefault="00D44973">
      <w:pPr>
        <w:rPr>
          <w:lang w:val="en-GB"/>
        </w:rPr>
      </w:pPr>
      <w:r>
        <w:rPr>
          <w:lang w:val="en-GB"/>
        </w:rPr>
        <w:br w:type="page"/>
      </w:r>
    </w:p>
    <w:p w:rsidR="00405772" w:rsidRDefault="00D44973" w:rsidP="00D44973">
      <w:pPr>
        <w:pStyle w:val="Heading1"/>
        <w:rPr>
          <w:lang w:val="en-GB"/>
        </w:rPr>
      </w:pPr>
      <w:bookmarkStart w:id="0" w:name="_Toc335748577"/>
      <w:r>
        <w:rPr>
          <w:lang w:val="en-GB"/>
        </w:rPr>
        <w:lastRenderedPageBreak/>
        <w:t>Introduction</w:t>
      </w:r>
      <w:bookmarkEnd w:id="0"/>
    </w:p>
    <w:p w:rsidR="00D44973" w:rsidRPr="00251947" w:rsidRDefault="00D44973" w:rsidP="00251947">
      <w:pPr>
        <w:jc w:val="both"/>
        <w:rPr>
          <w:lang w:val="en-GB"/>
        </w:rPr>
      </w:pPr>
      <w:r>
        <w:rPr>
          <w:lang w:val="en-GB"/>
        </w:rPr>
        <w:t>This document describes ho</w:t>
      </w:r>
      <w:r w:rsidR="00251947">
        <w:rPr>
          <w:lang w:val="en-GB"/>
        </w:rPr>
        <w:t>w</w:t>
      </w:r>
      <w:r>
        <w:rPr>
          <w:lang w:val="en-GB"/>
        </w:rPr>
        <w:t xml:space="preserve"> to </w:t>
      </w:r>
      <w:r w:rsidR="00251947">
        <w:rPr>
          <w:lang w:val="en-GB"/>
        </w:rPr>
        <w:t>integrate your probes with</w:t>
      </w:r>
      <w:r>
        <w:rPr>
          <w:lang w:val="en-GB"/>
        </w:rPr>
        <w:t xml:space="preserve"> le-</w:t>
      </w:r>
      <w:proofErr w:type="spellStart"/>
      <w:r>
        <w:rPr>
          <w:lang w:val="en-GB"/>
        </w:rPr>
        <w:t>mon.</w:t>
      </w:r>
      <w:proofErr w:type="spellEnd"/>
    </w:p>
    <w:p w:rsidR="00D44973" w:rsidRDefault="00251947" w:rsidP="006D3765">
      <w:pPr>
        <w:pStyle w:val="Heading1"/>
        <w:rPr>
          <w:lang w:val="en-GB"/>
        </w:rPr>
      </w:pPr>
      <w:bookmarkStart w:id="1" w:name="_Toc335748578"/>
      <w:r>
        <w:rPr>
          <w:lang w:val="en-GB"/>
        </w:rPr>
        <w:t>What is a probe?</w:t>
      </w:r>
      <w:bookmarkEnd w:id="1"/>
    </w:p>
    <w:p w:rsidR="00251947" w:rsidRDefault="00251947">
      <w:pPr>
        <w:rPr>
          <w:lang w:val="en-GB"/>
        </w:rPr>
      </w:pPr>
      <w:r>
        <w:rPr>
          <w:lang w:val="en-GB"/>
        </w:rPr>
        <w:t>The basic architecture of a deployed le-</w:t>
      </w:r>
      <w:proofErr w:type="spellStart"/>
      <w:r>
        <w:rPr>
          <w:lang w:val="en-GB"/>
        </w:rPr>
        <w:t>mon</w:t>
      </w:r>
      <w:proofErr w:type="spellEnd"/>
      <w:r>
        <w:rPr>
          <w:lang w:val="en-GB"/>
        </w:rPr>
        <w:t xml:space="preserve"> system is shown in Figure XX.</w:t>
      </w:r>
    </w:p>
    <w:p w:rsidR="000E6537" w:rsidRDefault="00251947">
      <w:pPr>
        <w:rPr>
          <w:lang w:val="en-GB"/>
        </w:rPr>
      </w:pPr>
      <w:r>
        <w:rPr>
          <w:lang w:val="en-GB"/>
        </w:rPr>
        <w:t>Examples of probes include:</w:t>
      </w:r>
    </w:p>
    <w:p w:rsidR="00251947" w:rsidRPr="00E1364D" w:rsidRDefault="00E1364D" w:rsidP="00E1364D">
      <w:pPr>
        <w:pStyle w:val="ListParagraph"/>
        <w:numPr>
          <w:ilvl w:val="0"/>
          <w:numId w:val="2"/>
        </w:numPr>
        <w:rPr>
          <w:lang w:val="en-GB"/>
        </w:rPr>
      </w:pPr>
      <w:r>
        <w:rPr>
          <w:lang w:val="en-GB"/>
        </w:rPr>
        <w:t xml:space="preserve">Data from a </w:t>
      </w:r>
      <w:proofErr w:type="spellStart"/>
      <w:r w:rsidR="00251947" w:rsidRPr="00E1364D">
        <w:rPr>
          <w:lang w:val="en-GB"/>
        </w:rPr>
        <w:t>Nagios</w:t>
      </w:r>
      <w:proofErr w:type="spellEnd"/>
      <w:r w:rsidR="00251947" w:rsidRPr="00E1364D">
        <w:rPr>
          <w:lang w:val="en-GB"/>
        </w:rPr>
        <w:t xml:space="preserve"> server</w:t>
      </w:r>
    </w:p>
    <w:p w:rsidR="00251947" w:rsidRPr="00E1364D" w:rsidRDefault="00E1364D" w:rsidP="00E1364D">
      <w:pPr>
        <w:pStyle w:val="ListParagraph"/>
        <w:numPr>
          <w:ilvl w:val="0"/>
          <w:numId w:val="2"/>
        </w:numPr>
        <w:rPr>
          <w:lang w:val="en-GB"/>
        </w:rPr>
      </w:pPr>
      <w:r>
        <w:rPr>
          <w:lang w:val="en-GB"/>
        </w:rPr>
        <w:t xml:space="preserve">Results from running an </w:t>
      </w:r>
      <w:r w:rsidR="00251947" w:rsidRPr="00E1364D">
        <w:rPr>
          <w:lang w:val="en-GB"/>
        </w:rPr>
        <w:t>SSH script</w:t>
      </w:r>
    </w:p>
    <w:p w:rsidR="00251947" w:rsidRPr="00E1364D" w:rsidRDefault="00251947" w:rsidP="00E1364D">
      <w:pPr>
        <w:pStyle w:val="ListParagraph"/>
        <w:numPr>
          <w:ilvl w:val="0"/>
          <w:numId w:val="2"/>
        </w:numPr>
        <w:rPr>
          <w:lang w:val="en-GB"/>
        </w:rPr>
      </w:pPr>
      <w:r w:rsidRPr="00E1364D">
        <w:rPr>
          <w:lang w:val="en-GB"/>
        </w:rPr>
        <w:t>Custom code reading custom sensors</w:t>
      </w:r>
    </w:p>
    <w:p w:rsidR="00356296" w:rsidRDefault="00356296">
      <w:pPr>
        <w:rPr>
          <w:rFonts w:asciiTheme="majorHAnsi" w:eastAsiaTheme="majorEastAsia" w:hAnsiTheme="majorHAnsi" w:cstheme="majorBidi"/>
          <w:b/>
          <w:bCs/>
          <w:color w:val="365F91" w:themeColor="accent1" w:themeShade="BF"/>
          <w:sz w:val="28"/>
          <w:szCs w:val="28"/>
          <w:lang w:val="en-GB"/>
        </w:rPr>
      </w:pPr>
      <w:bookmarkStart w:id="2" w:name="_Toc335748579"/>
      <w:r>
        <w:rPr>
          <w:lang w:val="en-GB"/>
        </w:rPr>
        <w:br w:type="page"/>
      </w:r>
    </w:p>
    <w:p w:rsidR="00251947" w:rsidRDefault="00251947" w:rsidP="00251947">
      <w:pPr>
        <w:pStyle w:val="Heading1"/>
        <w:rPr>
          <w:lang w:val="en-GB"/>
        </w:rPr>
      </w:pPr>
      <w:r>
        <w:rPr>
          <w:lang w:val="en-GB"/>
        </w:rPr>
        <w:lastRenderedPageBreak/>
        <w:t>Integrating your probes with le-</w:t>
      </w:r>
      <w:proofErr w:type="spellStart"/>
      <w:r>
        <w:rPr>
          <w:lang w:val="en-GB"/>
        </w:rPr>
        <w:t>mon</w:t>
      </w:r>
      <w:bookmarkEnd w:id="2"/>
      <w:proofErr w:type="spellEnd"/>
    </w:p>
    <w:p w:rsidR="00251947" w:rsidRDefault="00251947" w:rsidP="00356296">
      <w:pPr>
        <w:jc w:val="both"/>
        <w:rPr>
          <w:lang w:val="en-GB"/>
        </w:rPr>
      </w:pPr>
      <w:r>
        <w:rPr>
          <w:lang w:val="en-GB"/>
        </w:rPr>
        <w:t>To integrate with le-</w:t>
      </w:r>
      <w:proofErr w:type="spellStart"/>
      <w:r>
        <w:rPr>
          <w:lang w:val="en-GB"/>
        </w:rPr>
        <w:t>mon</w:t>
      </w:r>
      <w:proofErr w:type="spellEnd"/>
      <w:r>
        <w:rPr>
          <w:lang w:val="en-GB"/>
        </w:rPr>
        <w:t>, two different basic options are provided. One is a push-based solution, while the other is a pull-based solution. The difference with the two is that in a push-based solution, the probe pushes the data to le-</w:t>
      </w:r>
      <w:proofErr w:type="spellStart"/>
      <w:r>
        <w:rPr>
          <w:lang w:val="en-GB"/>
        </w:rPr>
        <w:t>mon</w:t>
      </w:r>
      <w:proofErr w:type="spellEnd"/>
      <w:r>
        <w:rPr>
          <w:lang w:val="en-GB"/>
        </w:rPr>
        <w:t xml:space="preserve"> at its own will. In a pull-based solution, le-</w:t>
      </w:r>
      <w:proofErr w:type="spellStart"/>
      <w:r>
        <w:rPr>
          <w:lang w:val="en-GB"/>
        </w:rPr>
        <w:t>mon</w:t>
      </w:r>
      <w:proofErr w:type="spellEnd"/>
      <w:r>
        <w:rPr>
          <w:lang w:val="en-GB"/>
        </w:rPr>
        <w:t xml:space="preserve"> will query the probe for data at predefined intervals.</w:t>
      </w:r>
    </w:p>
    <w:p w:rsidR="00251947" w:rsidRPr="00493F56" w:rsidRDefault="00493F56">
      <w:pPr>
        <w:rPr>
          <w:b/>
          <w:lang w:val="en-GB"/>
        </w:rPr>
      </w:pPr>
      <w:r w:rsidRPr="00493F56">
        <w:rPr>
          <w:b/>
          <w:lang w:val="en-GB"/>
        </w:rPr>
        <w:t>Pull-Based</w:t>
      </w:r>
    </w:p>
    <w:p w:rsidR="00493F56" w:rsidRDefault="00493F56" w:rsidP="00493F56">
      <w:pPr>
        <w:rPr>
          <w:lang w:val="en-GB"/>
        </w:rPr>
      </w:pPr>
      <w:r>
        <w:rPr>
          <w:lang w:val="en-GB"/>
        </w:rPr>
        <w:t xml:space="preserve">You need to implement the </w:t>
      </w:r>
      <w:proofErr w:type="spellStart"/>
      <w:r w:rsidRPr="00356296">
        <w:rPr>
          <w:rFonts w:ascii="Courier New" w:hAnsi="Courier New" w:cs="Courier New"/>
          <w:sz w:val="20"/>
          <w:szCs w:val="20"/>
          <w:lang w:val="en-GB"/>
        </w:rPr>
        <w:t>fi.vtt.lemon.probe.shared.Probe</w:t>
      </w:r>
      <w:proofErr w:type="spellEnd"/>
      <w:r>
        <w:rPr>
          <w:lang w:val="en-GB"/>
        </w:rPr>
        <w:t xml:space="preserve"> interface for you probe agent.  </w:t>
      </w:r>
    </w:p>
    <w:p w:rsidR="00493F56" w:rsidRDefault="00493F56">
      <w:pPr>
        <w:rPr>
          <w:lang w:val="en-GB"/>
        </w:rPr>
      </w:pPr>
      <w:r>
        <w:rPr>
          <w:lang w:val="en-GB"/>
        </w:rPr>
        <w:t xml:space="preserve">An example of a pull-based probe-agent can be found in the class </w:t>
      </w:r>
      <w:proofErr w:type="spellStart"/>
      <w:r w:rsidRPr="00356296">
        <w:rPr>
          <w:rFonts w:ascii="Courier New" w:hAnsi="Courier New" w:cs="Courier New"/>
          <w:sz w:val="20"/>
          <w:szCs w:val="20"/>
          <w:lang w:val="en-GB"/>
        </w:rPr>
        <w:t>fi.vtt.lemon.probes.ssh.SSHProbeAgent</w:t>
      </w:r>
      <w:proofErr w:type="spellEnd"/>
      <w:r>
        <w:rPr>
          <w:lang w:val="en-GB"/>
        </w:rPr>
        <w:t>. Let’s take a look at it next.</w:t>
      </w:r>
    </w:p>
    <w:p w:rsidR="00493F56" w:rsidRPr="00493F56" w:rsidRDefault="00493F56" w:rsidP="0035629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proofErr w:type="gramStart"/>
      <w:r w:rsidRPr="00493F56">
        <w:rPr>
          <w:rFonts w:ascii="Courier New" w:hAnsi="Courier New" w:cs="Courier New"/>
          <w:sz w:val="16"/>
          <w:szCs w:val="16"/>
          <w:lang w:val="en-GB"/>
        </w:rPr>
        <w:t>public</w:t>
      </w:r>
      <w:proofErr w:type="gramEnd"/>
      <w:r w:rsidRPr="00493F56">
        <w:rPr>
          <w:rFonts w:ascii="Courier New" w:hAnsi="Courier New" w:cs="Courier New"/>
          <w:sz w:val="16"/>
          <w:szCs w:val="16"/>
          <w:lang w:val="en-GB"/>
        </w:rPr>
        <w:t xml:space="preserve"> class </w:t>
      </w:r>
      <w:proofErr w:type="spellStart"/>
      <w:r w:rsidRPr="00493F56">
        <w:rPr>
          <w:rFonts w:ascii="Courier New" w:hAnsi="Courier New" w:cs="Courier New"/>
          <w:sz w:val="16"/>
          <w:szCs w:val="16"/>
          <w:lang w:val="en-GB"/>
        </w:rPr>
        <w:t>SSHProbeAgent</w:t>
      </w:r>
      <w:proofErr w:type="spellEnd"/>
      <w:r w:rsidRPr="00493F56">
        <w:rPr>
          <w:rFonts w:ascii="Courier New" w:hAnsi="Courier New" w:cs="Courier New"/>
          <w:sz w:val="16"/>
          <w:szCs w:val="16"/>
          <w:lang w:val="en-GB"/>
        </w:rPr>
        <w:t xml:space="preserve"> extends </w:t>
      </w:r>
      <w:proofErr w:type="spellStart"/>
      <w:r w:rsidRPr="00493F56">
        <w:rPr>
          <w:rFonts w:ascii="Courier New" w:hAnsi="Courier New" w:cs="Courier New"/>
          <w:sz w:val="16"/>
          <w:szCs w:val="16"/>
          <w:lang w:val="en-GB"/>
        </w:rPr>
        <w:t>BaseProbeAgent</w:t>
      </w:r>
      <w:proofErr w:type="spellEnd"/>
      <w:r w:rsidRPr="00493F56">
        <w:rPr>
          <w:rFonts w:ascii="Courier New" w:hAnsi="Courier New" w:cs="Courier New"/>
          <w:sz w:val="16"/>
          <w:szCs w:val="16"/>
          <w:lang w:val="en-GB"/>
        </w:rPr>
        <w:t xml:space="preserve"> {</w:t>
      </w:r>
    </w:p>
    <w:p w:rsidR="00493F56" w:rsidRPr="00493F56" w:rsidRDefault="00482B62" w:rsidP="0035629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Pr>
          <w:rFonts w:ascii="Courier New" w:hAnsi="Courier New" w:cs="Courier New"/>
          <w:sz w:val="16"/>
          <w:szCs w:val="16"/>
          <w:lang w:val="en-GB"/>
        </w:rPr>
        <w:t>…</w:t>
      </w:r>
    </w:p>
    <w:p w:rsidR="00493F56" w:rsidRPr="00493F56" w:rsidRDefault="00493F56" w:rsidP="0035629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p>
    <w:p w:rsidR="00602201" w:rsidRPr="00602201" w:rsidRDefault="00602201" w:rsidP="006022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602201">
        <w:rPr>
          <w:rFonts w:ascii="Courier New" w:hAnsi="Courier New" w:cs="Courier New"/>
          <w:sz w:val="16"/>
          <w:szCs w:val="16"/>
          <w:lang w:val="en-GB"/>
        </w:rPr>
        <w:t xml:space="preserve">  </w:t>
      </w:r>
      <w:proofErr w:type="gramStart"/>
      <w:r w:rsidRPr="00602201">
        <w:rPr>
          <w:rFonts w:ascii="Courier New" w:hAnsi="Courier New" w:cs="Courier New"/>
          <w:sz w:val="16"/>
          <w:szCs w:val="16"/>
          <w:lang w:val="en-GB"/>
        </w:rPr>
        <w:t>public</w:t>
      </w:r>
      <w:proofErr w:type="gramEnd"/>
      <w:r w:rsidRPr="00602201">
        <w:rPr>
          <w:rFonts w:ascii="Courier New" w:hAnsi="Courier New" w:cs="Courier New"/>
          <w:sz w:val="16"/>
          <w:szCs w:val="16"/>
          <w:lang w:val="en-GB"/>
        </w:rPr>
        <w:t xml:space="preserve"> String </w:t>
      </w:r>
      <w:proofErr w:type="spellStart"/>
      <w:r w:rsidRPr="00602201">
        <w:rPr>
          <w:rFonts w:ascii="Courier New" w:hAnsi="Courier New" w:cs="Courier New"/>
          <w:sz w:val="16"/>
          <w:szCs w:val="16"/>
          <w:lang w:val="en-GB"/>
        </w:rPr>
        <w:t>getMeasureURI</w:t>
      </w:r>
      <w:proofErr w:type="spellEnd"/>
      <w:r w:rsidRPr="00602201">
        <w:rPr>
          <w:rFonts w:ascii="Courier New" w:hAnsi="Courier New" w:cs="Courier New"/>
          <w:sz w:val="16"/>
          <w:szCs w:val="16"/>
          <w:lang w:val="en-GB"/>
        </w:rPr>
        <w:t>() {</w:t>
      </w:r>
    </w:p>
    <w:p w:rsidR="00602201" w:rsidRPr="00602201" w:rsidRDefault="00602201" w:rsidP="006022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602201">
        <w:rPr>
          <w:rFonts w:ascii="Courier New" w:hAnsi="Courier New" w:cs="Courier New"/>
          <w:sz w:val="16"/>
          <w:szCs w:val="16"/>
          <w:lang w:val="en-GB"/>
        </w:rPr>
        <w:t xml:space="preserve">    </w:t>
      </w:r>
      <w:proofErr w:type="gramStart"/>
      <w:r w:rsidRPr="00602201">
        <w:rPr>
          <w:rFonts w:ascii="Courier New" w:hAnsi="Courier New" w:cs="Courier New"/>
          <w:sz w:val="16"/>
          <w:szCs w:val="16"/>
          <w:lang w:val="en-GB"/>
        </w:rPr>
        <w:t>return</w:t>
      </w:r>
      <w:proofErr w:type="gramEnd"/>
      <w:r w:rsidRPr="00602201">
        <w:rPr>
          <w:rFonts w:ascii="Courier New" w:hAnsi="Courier New" w:cs="Courier New"/>
          <w:sz w:val="16"/>
          <w:szCs w:val="16"/>
          <w:lang w:val="en-GB"/>
        </w:rPr>
        <w:t xml:space="preserve"> </w:t>
      </w:r>
      <w:proofErr w:type="spellStart"/>
      <w:r w:rsidRPr="00602201">
        <w:rPr>
          <w:rFonts w:ascii="Courier New" w:hAnsi="Courier New" w:cs="Courier New"/>
          <w:sz w:val="16"/>
          <w:szCs w:val="16"/>
          <w:lang w:val="en-GB"/>
        </w:rPr>
        <w:t>measureURI</w:t>
      </w:r>
      <w:proofErr w:type="spellEnd"/>
      <w:r w:rsidRPr="00602201">
        <w:rPr>
          <w:rFonts w:ascii="Courier New" w:hAnsi="Courier New" w:cs="Courier New"/>
          <w:sz w:val="16"/>
          <w:szCs w:val="16"/>
          <w:lang w:val="en-GB"/>
        </w:rPr>
        <w:t>;</w:t>
      </w:r>
    </w:p>
    <w:p w:rsidR="00602201" w:rsidRPr="00602201" w:rsidRDefault="00602201" w:rsidP="006022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602201">
        <w:rPr>
          <w:rFonts w:ascii="Courier New" w:hAnsi="Courier New" w:cs="Courier New"/>
          <w:sz w:val="16"/>
          <w:szCs w:val="16"/>
          <w:lang w:val="en-GB"/>
        </w:rPr>
        <w:t xml:space="preserve">  }</w:t>
      </w:r>
    </w:p>
    <w:p w:rsidR="00602201" w:rsidRPr="00602201" w:rsidRDefault="00602201" w:rsidP="006022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p>
    <w:p w:rsidR="00602201" w:rsidRPr="00602201" w:rsidRDefault="00602201" w:rsidP="006022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602201">
        <w:rPr>
          <w:rFonts w:ascii="Courier New" w:hAnsi="Courier New" w:cs="Courier New"/>
          <w:sz w:val="16"/>
          <w:szCs w:val="16"/>
          <w:lang w:val="en-GB"/>
        </w:rPr>
        <w:t xml:space="preserve">  </w:t>
      </w:r>
      <w:proofErr w:type="gramStart"/>
      <w:r w:rsidRPr="00602201">
        <w:rPr>
          <w:rFonts w:ascii="Courier New" w:hAnsi="Courier New" w:cs="Courier New"/>
          <w:sz w:val="16"/>
          <w:szCs w:val="16"/>
          <w:lang w:val="en-GB"/>
        </w:rPr>
        <w:t>public</w:t>
      </w:r>
      <w:proofErr w:type="gramEnd"/>
      <w:r w:rsidRPr="00602201">
        <w:rPr>
          <w:rFonts w:ascii="Courier New" w:hAnsi="Courier New" w:cs="Courier New"/>
          <w:sz w:val="16"/>
          <w:szCs w:val="16"/>
          <w:lang w:val="en-GB"/>
        </w:rPr>
        <w:t xml:space="preserve"> </w:t>
      </w:r>
      <w:proofErr w:type="spellStart"/>
      <w:r w:rsidRPr="00602201">
        <w:rPr>
          <w:rFonts w:ascii="Courier New" w:hAnsi="Courier New" w:cs="Courier New"/>
          <w:sz w:val="16"/>
          <w:szCs w:val="16"/>
          <w:lang w:val="en-GB"/>
        </w:rPr>
        <w:t>int</w:t>
      </w:r>
      <w:proofErr w:type="spellEnd"/>
      <w:r w:rsidRPr="00602201">
        <w:rPr>
          <w:rFonts w:ascii="Courier New" w:hAnsi="Courier New" w:cs="Courier New"/>
          <w:sz w:val="16"/>
          <w:szCs w:val="16"/>
          <w:lang w:val="en-GB"/>
        </w:rPr>
        <w:t xml:space="preserve"> </w:t>
      </w:r>
      <w:proofErr w:type="spellStart"/>
      <w:r w:rsidRPr="00602201">
        <w:rPr>
          <w:rFonts w:ascii="Courier New" w:hAnsi="Courier New" w:cs="Courier New"/>
          <w:sz w:val="16"/>
          <w:szCs w:val="16"/>
          <w:lang w:val="en-GB"/>
        </w:rPr>
        <w:t>getPrecision</w:t>
      </w:r>
      <w:proofErr w:type="spellEnd"/>
      <w:r w:rsidRPr="00602201">
        <w:rPr>
          <w:rFonts w:ascii="Courier New" w:hAnsi="Courier New" w:cs="Courier New"/>
          <w:sz w:val="16"/>
          <w:szCs w:val="16"/>
          <w:lang w:val="en-GB"/>
        </w:rPr>
        <w:t>() {</w:t>
      </w:r>
    </w:p>
    <w:p w:rsidR="00602201" w:rsidRPr="00602201" w:rsidRDefault="00602201" w:rsidP="006022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602201">
        <w:rPr>
          <w:rFonts w:ascii="Courier New" w:hAnsi="Courier New" w:cs="Courier New"/>
          <w:sz w:val="16"/>
          <w:szCs w:val="16"/>
          <w:lang w:val="en-GB"/>
        </w:rPr>
        <w:t xml:space="preserve">    </w:t>
      </w:r>
      <w:proofErr w:type="gramStart"/>
      <w:r w:rsidRPr="00602201">
        <w:rPr>
          <w:rFonts w:ascii="Courier New" w:hAnsi="Courier New" w:cs="Courier New"/>
          <w:sz w:val="16"/>
          <w:szCs w:val="16"/>
          <w:lang w:val="en-GB"/>
        </w:rPr>
        <w:t>return</w:t>
      </w:r>
      <w:proofErr w:type="gramEnd"/>
      <w:r w:rsidRPr="00602201">
        <w:rPr>
          <w:rFonts w:ascii="Courier New" w:hAnsi="Courier New" w:cs="Courier New"/>
          <w:sz w:val="16"/>
          <w:szCs w:val="16"/>
          <w:lang w:val="en-GB"/>
        </w:rPr>
        <w:t xml:space="preserve"> precision;</w:t>
      </w:r>
    </w:p>
    <w:p w:rsidR="00602201" w:rsidRPr="00602201" w:rsidRDefault="00602201" w:rsidP="006022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602201">
        <w:rPr>
          <w:rFonts w:ascii="Courier New" w:hAnsi="Courier New" w:cs="Courier New"/>
          <w:sz w:val="16"/>
          <w:szCs w:val="16"/>
          <w:lang w:val="en-GB"/>
        </w:rPr>
        <w:t xml:space="preserve">  }</w:t>
      </w:r>
    </w:p>
    <w:p w:rsidR="00602201" w:rsidRPr="00602201" w:rsidRDefault="00602201" w:rsidP="006022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p>
    <w:p w:rsidR="00602201" w:rsidRPr="00602201" w:rsidRDefault="00602201" w:rsidP="006022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602201">
        <w:rPr>
          <w:rFonts w:ascii="Courier New" w:hAnsi="Courier New" w:cs="Courier New"/>
          <w:sz w:val="16"/>
          <w:szCs w:val="16"/>
          <w:lang w:val="en-GB"/>
        </w:rPr>
        <w:t xml:space="preserve">  </w:t>
      </w:r>
      <w:proofErr w:type="gramStart"/>
      <w:r w:rsidRPr="00602201">
        <w:rPr>
          <w:rFonts w:ascii="Courier New" w:hAnsi="Courier New" w:cs="Courier New"/>
          <w:sz w:val="16"/>
          <w:szCs w:val="16"/>
          <w:lang w:val="en-GB"/>
        </w:rPr>
        <w:t>public</w:t>
      </w:r>
      <w:proofErr w:type="gramEnd"/>
      <w:r w:rsidRPr="00602201">
        <w:rPr>
          <w:rFonts w:ascii="Courier New" w:hAnsi="Courier New" w:cs="Courier New"/>
          <w:sz w:val="16"/>
          <w:szCs w:val="16"/>
          <w:lang w:val="en-GB"/>
        </w:rPr>
        <w:t xml:space="preserve"> String measure() {</w:t>
      </w:r>
    </w:p>
    <w:p w:rsidR="00602201" w:rsidRPr="00602201" w:rsidRDefault="00602201" w:rsidP="006022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602201">
        <w:rPr>
          <w:rFonts w:ascii="Courier New" w:hAnsi="Courier New" w:cs="Courier New"/>
          <w:sz w:val="16"/>
          <w:szCs w:val="16"/>
          <w:lang w:val="en-GB"/>
        </w:rPr>
        <w:t xml:space="preserve">    </w:t>
      </w:r>
      <w:proofErr w:type="gramStart"/>
      <w:r w:rsidRPr="00602201">
        <w:rPr>
          <w:rFonts w:ascii="Courier New" w:hAnsi="Courier New" w:cs="Courier New"/>
          <w:sz w:val="16"/>
          <w:szCs w:val="16"/>
          <w:lang w:val="en-GB"/>
        </w:rPr>
        <w:t>try</w:t>
      </w:r>
      <w:proofErr w:type="gramEnd"/>
      <w:r w:rsidRPr="00602201">
        <w:rPr>
          <w:rFonts w:ascii="Courier New" w:hAnsi="Courier New" w:cs="Courier New"/>
          <w:sz w:val="16"/>
          <w:szCs w:val="16"/>
          <w:lang w:val="en-GB"/>
        </w:rPr>
        <w:t xml:space="preserve"> {</w:t>
      </w:r>
    </w:p>
    <w:p w:rsidR="00602201" w:rsidRPr="00602201" w:rsidRDefault="00602201" w:rsidP="006022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602201">
        <w:rPr>
          <w:rFonts w:ascii="Courier New" w:hAnsi="Courier New" w:cs="Courier New"/>
          <w:sz w:val="16"/>
          <w:szCs w:val="16"/>
          <w:lang w:val="en-GB"/>
        </w:rPr>
        <w:t xml:space="preserve">      String result = </w:t>
      </w:r>
      <w:proofErr w:type="spellStart"/>
      <w:proofErr w:type="gramStart"/>
      <w:r w:rsidRPr="00602201">
        <w:rPr>
          <w:rFonts w:ascii="Courier New" w:hAnsi="Courier New" w:cs="Courier New"/>
          <w:sz w:val="16"/>
          <w:szCs w:val="16"/>
          <w:lang w:val="en-GB"/>
        </w:rPr>
        <w:t>executeScript</w:t>
      </w:r>
      <w:proofErr w:type="spellEnd"/>
      <w:r w:rsidRPr="00602201">
        <w:rPr>
          <w:rFonts w:ascii="Courier New" w:hAnsi="Courier New" w:cs="Courier New"/>
          <w:sz w:val="16"/>
          <w:szCs w:val="16"/>
          <w:lang w:val="en-GB"/>
        </w:rPr>
        <w:t>(</w:t>
      </w:r>
      <w:proofErr w:type="gramEnd"/>
      <w:r w:rsidRPr="00602201">
        <w:rPr>
          <w:rFonts w:ascii="Courier New" w:hAnsi="Courier New" w:cs="Courier New"/>
          <w:sz w:val="16"/>
          <w:szCs w:val="16"/>
          <w:lang w:val="en-GB"/>
        </w:rPr>
        <w:t>);</w:t>
      </w:r>
    </w:p>
    <w:p w:rsidR="00602201" w:rsidRPr="00602201" w:rsidRDefault="00602201" w:rsidP="006022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602201">
        <w:rPr>
          <w:rFonts w:ascii="Courier New" w:hAnsi="Courier New" w:cs="Courier New"/>
          <w:sz w:val="16"/>
          <w:szCs w:val="16"/>
          <w:lang w:val="en-GB"/>
        </w:rPr>
        <w:t xml:space="preserve">      </w:t>
      </w:r>
      <w:proofErr w:type="spellStart"/>
      <w:proofErr w:type="gramStart"/>
      <w:r w:rsidRPr="00602201">
        <w:rPr>
          <w:rFonts w:ascii="Courier New" w:hAnsi="Courier New" w:cs="Courier New"/>
          <w:sz w:val="16"/>
          <w:szCs w:val="16"/>
          <w:lang w:val="en-GB"/>
        </w:rPr>
        <w:t>log.debug</w:t>
      </w:r>
      <w:proofErr w:type="spellEnd"/>
      <w:r w:rsidRPr="00602201">
        <w:rPr>
          <w:rFonts w:ascii="Courier New" w:hAnsi="Courier New" w:cs="Courier New"/>
          <w:sz w:val="16"/>
          <w:szCs w:val="16"/>
          <w:lang w:val="en-GB"/>
        </w:rPr>
        <w:t>(</w:t>
      </w:r>
      <w:proofErr w:type="gramEnd"/>
      <w:r w:rsidRPr="00602201">
        <w:rPr>
          <w:rFonts w:ascii="Courier New" w:hAnsi="Courier New" w:cs="Courier New"/>
          <w:sz w:val="16"/>
          <w:szCs w:val="16"/>
          <w:lang w:val="en-GB"/>
        </w:rPr>
        <w:t>"measurement result:" + result);</w:t>
      </w:r>
    </w:p>
    <w:p w:rsidR="00602201" w:rsidRPr="00602201" w:rsidRDefault="00602201" w:rsidP="006022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602201">
        <w:rPr>
          <w:rFonts w:ascii="Courier New" w:hAnsi="Courier New" w:cs="Courier New"/>
          <w:sz w:val="16"/>
          <w:szCs w:val="16"/>
          <w:lang w:val="en-GB"/>
        </w:rPr>
        <w:t xml:space="preserve">      </w:t>
      </w:r>
      <w:proofErr w:type="gramStart"/>
      <w:r w:rsidRPr="00602201">
        <w:rPr>
          <w:rFonts w:ascii="Courier New" w:hAnsi="Courier New" w:cs="Courier New"/>
          <w:sz w:val="16"/>
          <w:szCs w:val="16"/>
          <w:lang w:val="en-GB"/>
        </w:rPr>
        <w:t>return</w:t>
      </w:r>
      <w:proofErr w:type="gramEnd"/>
      <w:r w:rsidRPr="00602201">
        <w:rPr>
          <w:rFonts w:ascii="Courier New" w:hAnsi="Courier New" w:cs="Courier New"/>
          <w:sz w:val="16"/>
          <w:szCs w:val="16"/>
          <w:lang w:val="en-GB"/>
        </w:rPr>
        <w:t xml:space="preserve"> result;</w:t>
      </w:r>
    </w:p>
    <w:p w:rsidR="00602201" w:rsidRPr="00602201" w:rsidRDefault="00602201" w:rsidP="006022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602201">
        <w:rPr>
          <w:rFonts w:ascii="Courier New" w:hAnsi="Courier New" w:cs="Courier New"/>
          <w:sz w:val="16"/>
          <w:szCs w:val="16"/>
          <w:lang w:val="en-GB"/>
        </w:rPr>
        <w:t xml:space="preserve">    } catch (Exception e) {</w:t>
      </w:r>
    </w:p>
    <w:p w:rsidR="00602201" w:rsidRPr="00602201" w:rsidRDefault="00602201" w:rsidP="006022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602201">
        <w:rPr>
          <w:rFonts w:ascii="Courier New" w:hAnsi="Courier New" w:cs="Courier New"/>
          <w:sz w:val="16"/>
          <w:szCs w:val="16"/>
          <w:lang w:val="en-GB"/>
        </w:rPr>
        <w:t xml:space="preserve">      </w:t>
      </w:r>
      <w:proofErr w:type="gramStart"/>
      <w:r w:rsidRPr="00602201">
        <w:rPr>
          <w:rFonts w:ascii="Courier New" w:hAnsi="Courier New" w:cs="Courier New"/>
          <w:sz w:val="16"/>
          <w:szCs w:val="16"/>
          <w:lang w:val="en-GB"/>
        </w:rPr>
        <w:t>throw</w:t>
      </w:r>
      <w:proofErr w:type="gramEnd"/>
      <w:r w:rsidRPr="00602201">
        <w:rPr>
          <w:rFonts w:ascii="Courier New" w:hAnsi="Courier New" w:cs="Courier New"/>
          <w:sz w:val="16"/>
          <w:szCs w:val="16"/>
          <w:lang w:val="en-GB"/>
        </w:rPr>
        <w:t xml:space="preserve"> new </w:t>
      </w:r>
      <w:proofErr w:type="spellStart"/>
      <w:r w:rsidRPr="00602201">
        <w:rPr>
          <w:rFonts w:ascii="Courier New" w:hAnsi="Courier New" w:cs="Courier New"/>
          <w:sz w:val="16"/>
          <w:szCs w:val="16"/>
          <w:lang w:val="en-GB"/>
        </w:rPr>
        <w:t>RuntimeException</w:t>
      </w:r>
      <w:proofErr w:type="spellEnd"/>
      <w:r w:rsidRPr="00602201">
        <w:rPr>
          <w:rFonts w:ascii="Courier New" w:hAnsi="Courier New" w:cs="Courier New"/>
          <w:sz w:val="16"/>
          <w:szCs w:val="16"/>
          <w:lang w:val="en-GB"/>
        </w:rPr>
        <w:t xml:space="preserve">("Failed to perform measure for " + </w:t>
      </w:r>
      <w:proofErr w:type="spellStart"/>
      <w:r w:rsidRPr="00602201">
        <w:rPr>
          <w:rFonts w:ascii="Courier New" w:hAnsi="Courier New" w:cs="Courier New"/>
          <w:sz w:val="16"/>
          <w:szCs w:val="16"/>
          <w:lang w:val="en-GB"/>
        </w:rPr>
        <w:t>measureURI</w:t>
      </w:r>
      <w:proofErr w:type="spellEnd"/>
      <w:r w:rsidRPr="00602201">
        <w:rPr>
          <w:rFonts w:ascii="Courier New" w:hAnsi="Courier New" w:cs="Courier New"/>
          <w:sz w:val="16"/>
          <w:szCs w:val="16"/>
          <w:lang w:val="en-GB"/>
        </w:rPr>
        <w:t xml:space="preserve"> + ", ", e);</w:t>
      </w:r>
    </w:p>
    <w:p w:rsidR="00602201" w:rsidRPr="00602201" w:rsidRDefault="00602201" w:rsidP="006022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602201">
        <w:rPr>
          <w:rFonts w:ascii="Courier New" w:hAnsi="Courier New" w:cs="Courier New"/>
          <w:sz w:val="16"/>
          <w:szCs w:val="16"/>
          <w:lang w:val="en-GB"/>
        </w:rPr>
        <w:t xml:space="preserve">    }</w:t>
      </w:r>
    </w:p>
    <w:p w:rsidR="00493F56" w:rsidRPr="00493F56" w:rsidRDefault="00602201" w:rsidP="00602201">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602201">
        <w:rPr>
          <w:rFonts w:ascii="Courier New" w:hAnsi="Courier New" w:cs="Courier New"/>
          <w:sz w:val="16"/>
          <w:szCs w:val="16"/>
          <w:lang w:val="en-GB"/>
        </w:rPr>
        <w:t xml:space="preserve">  }</w:t>
      </w:r>
    </w:p>
    <w:p w:rsidR="00602201" w:rsidRDefault="00602201" w:rsidP="0035629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p>
    <w:p w:rsidR="00493F56" w:rsidRPr="00493F56" w:rsidRDefault="00493F56" w:rsidP="0035629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493F56">
        <w:rPr>
          <w:rFonts w:ascii="Courier New" w:hAnsi="Courier New" w:cs="Courier New"/>
          <w:sz w:val="16"/>
          <w:szCs w:val="16"/>
          <w:lang w:val="en-GB"/>
        </w:rPr>
        <w:t xml:space="preserve">  //executes the configured shell script on the configured target</w:t>
      </w:r>
    </w:p>
    <w:p w:rsidR="00493F56" w:rsidRPr="00493F56" w:rsidRDefault="00493F56" w:rsidP="0035629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493F56">
        <w:rPr>
          <w:rFonts w:ascii="Courier New" w:hAnsi="Courier New" w:cs="Courier New"/>
          <w:sz w:val="16"/>
          <w:szCs w:val="16"/>
          <w:lang w:val="en-GB"/>
        </w:rPr>
        <w:t xml:space="preserve">  </w:t>
      </w:r>
      <w:proofErr w:type="gramStart"/>
      <w:r w:rsidRPr="00493F56">
        <w:rPr>
          <w:rFonts w:ascii="Courier New" w:hAnsi="Courier New" w:cs="Courier New"/>
          <w:sz w:val="16"/>
          <w:szCs w:val="16"/>
          <w:lang w:val="en-GB"/>
        </w:rPr>
        <w:t>private</w:t>
      </w:r>
      <w:proofErr w:type="gramEnd"/>
      <w:r w:rsidRPr="00493F56">
        <w:rPr>
          <w:rFonts w:ascii="Courier New" w:hAnsi="Courier New" w:cs="Courier New"/>
          <w:sz w:val="16"/>
          <w:szCs w:val="16"/>
          <w:lang w:val="en-GB"/>
        </w:rPr>
        <w:t xml:space="preserve"> String </w:t>
      </w:r>
      <w:proofErr w:type="spellStart"/>
      <w:r w:rsidRPr="00493F56">
        <w:rPr>
          <w:rFonts w:ascii="Courier New" w:hAnsi="Courier New" w:cs="Courier New"/>
          <w:sz w:val="16"/>
          <w:szCs w:val="16"/>
          <w:lang w:val="en-GB"/>
        </w:rPr>
        <w:t>executeScript</w:t>
      </w:r>
      <w:proofErr w:type="spellEnd"/>
      <w:r w:rsidRPr="00493F56">
        <w:rPr>
          <w:rFonts w:ascii="Courier New" w:hAnsi="Courier New" w:cs="Courier New"/>
          <w:sz w:val="16"/>
          <w:szCs w:val="16"/>
          <w:lang w:val="en-GB"/>
        </w:rPr>
        <w:t>() throws Exception {</w:t>
      </w:r>
      <w:r w:rsidRPr="00493F56">
        <w:rPr>
          <w:rFonts w:ascii="Courier New" w:hAnsi="Courier New" w:cs="Courier New"/>
          <w:sz w:val="16"/>
          <w:szCs w:val="16"/>
          <w:lang w:val="en-GB"/>
        </w:rPr>
        <w:t xml:space="preserve"> …</w:t>
      </w:r>
    </w:p>
    <w:p w:rsidR="00493F56" w:rsidRPr="00493F56" w:rsidRDefault="00493F56" w:rsidP="0035629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493F56">
        <w:rPr>
          <w:rFonts w:ascii="Courier New" w:hAnsi="Courier New" w:cs="Courier New"/>
          <w:sz w:val="16"/>
          <w:szCs w:val="16"/>
          <w:lang w:val="en-GB"/>
        </w:rPr>
        <w:t xml:space="preserve">  }</w:t>
      </w:r>
    </w:p>
    <w:p w:rsidR="00493F56" w:rsidRPr="00493F56" w:rsidRDefault="00493F56" w:rsidP="0035629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493F56">
        <w:rPr>
          <w:rFonts w:ascii="Courier New" w:hAnsi="Courier New" w:cs="Courier New"/>
          <w:sz w:val="16"/>
          <w:szCs w:val="16"/>
          <w:lang w:val="en-GB"/>
        </w:rPr>
        <w:t>}</w:t>
      </w:r>
    </w:p>
    <w:p w:rsidR="00356296" w:rsidRDefault="00356296" w:rsidP="00356296">
      <w:pPr>
        <w:jc w:val="both"/>
        <w:rPr>
          <w:lang w:val="en-GB"/>
        </w:rPr>
      </w:pPr>
      <w:r>
        <w:rPr>
          <w:lang w:val="en-GB"/>
        </w:rPr>
        <w:t xml:space="preserve">This partial code sample shows the </w:t>
      </w:r>
      <w:proofErr w:type="gramStart"/>
      <w:r w:rsidRPr="00602201">
        <w:rPr>
          <w:rFonts w:ascii="Courier New" w:hAnsi="Courier New" w:cs="Courier New"/>
          <w:sz w:val="20"/>
          <w:szCs w:val="20"/>
          <w:lang w:val="en-GB"/>
        </w:rPr>
        <w:t>measure(</w:t>
      </w:r>
      <w:proofErr w:type="gramEnd"/>
      <w:r w:rsidRPr="00602201">
        <w:rPr>
          <w:rFonts w:ascii="Courier New" w:hAnsi="Courier New" w:cs="Courier New"/>
          <w:sz w:val="20"/>
          <w:szCs w:val="20"/>
          <w:lang w:val="en-GB"/>
        </w:rPr>
        <w:t>)</w:t>
      </w:r>
      <w:r>
        <w:rPr>
          <w:lang w:val="en-GB"/>
        </w:rPr>
        <w:t xml:space="preserve"> function implementation of the </w:t>
      </w:r>
      <w:proofErr w:type="spellStart"/>
      <w:r>
        <w:rPr>
          <w:lang w:val="en-GB"/>
        </w:rPr>
        <w:t>SSHProbeAgent</w:t>
      </w:r>
      <w:proofErr w:type="spellEnd"/>
      <w:r>
        <w:rPr>
          <w:lang w:val="en-GB"/>
        </w:rPr>
        <w:t xml:space="preserve">. </w:t>
      </w:r>
      <w:r w:rsidR="00602201">
        <w:rPr>
          <w:lang w:val="en-GB"/>
        </w:rPr>
        <w:t xml:space="preserve">It also shows the </w:t>
      </w:r>
      <w:proofErr w:type="spellStart"/>
      <w:proofErr w:type="gramStart"/>
      <w:r w:rsidR="00602201" w:rsidRPr="00602201">
        <w:rPr>
          <w:rFonts w:ascii="Courier New" w:hAnsi="Courier New" w:cs="Courier New"/>
          <w:sz w:val="20"/>
          <w:szCs w:val="20"/>
          <w:lang w:val="en-GB"/>
        </w:rPr>
        <w:t>getMeasureURI</w:t>
      </w:r>
      <w:proofErr w:type="spellEnd"/>
      <w:r w:rsidR="00602201" w:rsidRPr="00602201">
        <w:rPr>
          <w:rFonts w:ascii="Courier New" w:hAnsi="Courier New" w:cs="Courier New"/>
          <w:sz w:val="20"/>
          <w:szCs w:val="20"/>
          <w:lang w:val="en-GB"/>
        </w:rPr>
        <w:t>(</w:t>
      </w:r>
      <w:proofErr w:type="gramEnd"/>
      <w:r w:rsidR="00602201" w:rsidRPr="00602201">
        <w:rPr>
          <w:rFonts w:ascii="Courier New" w:hAnsi="Courier New" w:cs="Courier New"/>
          <w:sz w:val="20"/>
          <w:szCs w:val="20"/>
          <w:lang w:val="en-GB"/>
        </w:rPr>
        <w:t>)</w:t>
      </w:r>
      <w:r w:rsidR="00602201">
        <w:rPr>
          <w:lang w:val="en-GB"/>
        </w:rPr>
        <w:t xml:space="preserve"> and </w:t>
      </w:r>
      <w:proofErr w:type="spellStart"/>
      <w:r w:rsidR="00602201" w:rsidRPr="00602201">
        <w:rPr>
          <w:rFonts w:ascii="Courier New" w:hAnsi="Courier New" w:cs="Courier New"/>
          <w:sz w:val="20"/>
          <w:szCs w:val="20"/>
          <w:lang w:val="en-GB"/>
        </w:rPr>
        <w:t>getPrecision</w:t>
      </w:r>
      <w:proofErr w:type="spellEnd"/>
      <w:r w:rsidR="00602201" w:rsidRPr="00602201">
        <w:rPr>
          <w:rFonts w:ascii="Courier New" w:hAnsi="Courier New" w:cs="Courier New"/>
          <w:sz w:val="20"/>
          <w:szCs w:val="20"/>
          <w:lang w:val="en-GB"/>
        </w:rPr>
        <w:t>()</w:t>
      </w:r>
      <w:r w:rsidR="00602201">
        <w:rPr>
          <w:lang w:val="en-GB"/>
        </w:rPr>
        <w:t xml:space="preserve"> functions that the </w:t>
      </w:r>
      <w:proofErr w:type="spellStart"/>
      <w:r w:rsidR="00602201">
        <w:rPr>
          <w:lang w:val="en-GB"/>
        </w:rPr>
        <w:t>MeasurementProvider</w:t>
      </w:r>
      <w:proofErr w:type="spellEnd"/>
      <w:r w:rsidR="00602201">
        <w:rPr>
          <w:lang w:val="en-GB"/>
        </w:rPr>
        <w:t xml:space="preserve"> uses to capture information about the data the probe provides. </w:t>
      </w:r>
      <w:r>
        <w:rPr>
          <w:lang w:val="en-GB"/>
        </w:rPr>
        <w:t>You then start the le-</w:t>
      </w:r>
      <w:proofErr w:type="spellStart"/>
      <w:r>
        <w:rPr>
          <w:lang w:val="en-GB"/>
        </w:rPr>
        <w:t>mon</w:t>
      </w:r>
      <w:proofErr w:type="spellEnd"/>
      <w:r>
        <w:rPr>
          <w:lang w:val="en-GB"/>
        </w:rPr>
        <w:t xml:space="preserve"> measurement provider with the following code</w:t>
      </w:r>
      <w:r w:rsidR="00493F56">
        <w:rPr>
          <w:lang w:val="en-GB"/>
        </w:rPr>
        <w:t>.</w:t>
      </w:r>
    </w:p>
    <w:p w:rsidR="00356296" w:rsidRPr="00356296" w:rsidRDefault="00356296" w:rsidP="0035629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356296">
        <w:rPr>
          <w:rFonts w:ascii="Courier New" w:hAnsi="Courier New" w:cs="Courier New"/>
          <w:sz w:val="16"/>
          <w:szCs w:val="16"/>
          <w:lang w:val="en-GB"/>
        </w:rPr>
        <w:t xml:space="preserve">    </w:t>
      </w:r>
      <w:proofErr w:type="spellStart"/>
      <w:r w:rsidRPr="00356296">
        <w:rPr>
          <w:rFonts w:ascii="Courier New" w:hAnsi="Courier New" w:cs="Courier New"/>
          <w:sz w:val="16"/>
          <w:szCs w:val="16"/>
          <w:lang w:val="en-GB"/>
        </w:rPr>
        <w:t>MeasurementProvider</w:t>
      </w:r>
      <w:proofErr w:type="spellEnd"/>
      <w:r w:rsidRPr="00356296">
        <w:rPr>
          <w:rFonts w:ascii="Courier New" w:hAnsi="Courier New" w:cs="Courier New"/>
          <w:sz w:val="16"/>
          <w:szCs w:val="16"/>
          <w:lang w:val="en-GB"/>
        </w:rPr>
        <w:t xml:space="preserve"> </w:t>
      </w:r>
      <w:proofErr w:type="spellStart"/>
      <w:r w:rsidRPr="00356296">
        <w:rPr>
          <w:rFonts w:ascii="Courier New" w:hAnsi="Courier New" w:cs="Courier New"/>
          <w:sz w:val="16"/>
          <w:szCs w:val="16"/>
          <w:lang w:val="en-GB"/>
        </w:rPr>
        <w:t>mp</w:t>
      </w:r>
      <w:proofErr w:type="spellEnd"/>
      <w:r w:rsidRPr="00356296">
        <w:rPr>
          <w:rFonts w:ascii="Courier New" w:hAnsi="Courier New" w:cs="Courier New"/>
          <w:sz w:val="16"/>
          <w:szCs w:val="16"/>
          <w:lang w:val="en-GB"/>
        </w:rPr>
        <w:t xml:space="preserve"> = new </w:t>
      </w:r>
      <w:proofErr w:type="spellStart"/>
      <w:proofErr w:type="gramStart"/>
      <w:r w:rsidRPr="00356296">
        <w:rPr>
          <w:rFonts w:ascii="Courier New" w:hAnsi="Courier New" w:cs="Courier New"/>
          <w:sz w:val="16"/>
          <w:szCs w:val="16"/>
          <w:lang w:val="en-GB"/>
        </w:rPr>
        <w:t>MeasurementProvider</w:t>
      </w:r>
      <w:proofErr w:type="spellEnd"/>
      <w:r w:rsidRPr="00356296">
        <w:rPr>
          <w:rFonts w:ascii="Courier New" w:hAnsi="Courier New" w:cs="Courier New"/>
          <w:sz w:val="16"/>
          <w:szCs w:val="16"/>
          <w:lang w:val="en-GB"/>
        </w:rPr>
        <w:t>(</w:t>
      </w:r>
      <w:proofErr w:type="gramEnd"/>
      <w:r w:rsidRPr="00356296">
        <w:rPr>
          <w:rFonts w:ascii="Courier New" w:hAnsi="Courier New" w:cs="Courier New"/>
          <w:sz w:val="16"/>
          <w:szCs w:val="16"/>
          <w:lang w:val="en-GB"/>
        </w:rPr>
        <w:t xml:space="preserve">new </w:t>
      </w:r>
      <w:proofErr w:type="spellStart"/>
      <w:r w:rsidRPr="00356296">
        <w:rPr>
          <w:rFonts w:ascii="Courier New" w:hAnsi="Courier New" w:cs="Courier New"/>
          <w:sz w:val="16"/>
          <w:szCs w:val="16"/>
          <w:lang w:val="en-GB"/>
        </w:rPr>
        <w:t>ServerClient</w:t>
      </w:r>
      <w:proofErr w:type="spellEnd"/>
      <w:r w:rsidRPr="00356296">
        <w:rPr>
          <w:rFonts w:ascii="Courier New" w:hAnsi="Courier New" w:cs="Courier New"/>
          <w:sz w:val="16"/>
          <w:szCs w:val="16"/>
          <w:lang w:val="en-GB"/>
        </w:rPr>
        <w:t>("::1"), 5, 10);</w:t>
      </w:r>
    </w:p>
    <w:p w:rsidR="00356296" w:rsidRPr="00356296" w:rsidRDefault="00356296" w:rsidP="0035629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356296">
        <w:rPr>
          <w:rFonts w:ascii="Courier New" w:hAnsi="Courier New" w:cs="Courier New"/>
          <w:sz w:val="16"/>
          <w:szCs w:val="16"/>
          <w:lang w:val="en-GB"/>
        </w:rPr>
        <w:t xml:space="preserve">    </w:t>
      </w:r>
      <w:proofErr w:type="spellStart"/>
      <w:proofErr w:type="gramStart"/>
      <w:r w:rsidRPr="00356296">
        <w:rPr>
          <w:rFonts w:ascii="Courier New" w:hAnsi="Courier New" w:cs="Courier New"/>
          <w:sz w:val="16"/>
          <w:szCs w:val="16"/>
          <w:lang w:val="en-GB"/>
        </w:rPr>
        <w:t>mp.setInterval</w:t>
      </w:r>
      <w:proofErr w:type="spellEnd"/>
      <w:r w:rsidRPr="00356296">
        <w:rPr>
          <w:rFonts w:ascii="Courier New" w:hAnsi="Courier New" w:cs="Courier New"/>
          <w:sz w:val="16"/>
          <w:szCs w:val="16"/>
          <w:lang w:val="en-GB"/>
        </w:rPr>
        <w:t>(</w:t>
      </w:r>
      <w:proofErr w:type="gramEnd"/>
      <w:r w:rsidRPr="00356296">
        <w:rPr>
          <w:rFonts w:ascii="Courier New" w:hAnsi="Courier New" w:cs="Courier New"/>
          <w:sz w:val="16"/>
          <w:szCs w:val="16"/>
          <w:lang w:val="en-GB"/>
        </w:rPr>
        <w:t>1);</w:t>
      </w:r>
    </w:p>
    <w:p w:rsidR="00356296" w:rsidRDefault="00356296" w:rsidP="0035629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356296">
        <w:rPr>
          <w:rFonts w:ascii="Courier New" w:hAnsi="Courier New" w:cs="Courier New"/>
          <w:sz w:val="16"/>
          <w:szCs w:val="16"/>
          <w:lang w:val="en-GB"/>
        </w:rPr>
        <w:t xml:space="preserve">    </w:t>
      </w:r>
      <w:proofErr w:type="spellStart"/>
      <w:proofErr w:type="gramStart"/>
      <w:r w:rsidRPr="00356296">
        <w:rPr>
          <w:rFonts w:ascii="Courier New" w:hAnsi="Courier New" w:cs="Courier New"/>
          <w:sz w:val="16"/>
          <w:szCs w:val="16"/>
          <w:lang w:val="en-GB"/>
        </w:rPr>
        <w:t>mp.startMeasuring</w:t>
      </w:r>
      <w:proofErr w:type="spellEnd"/>
      <w:r w:rsidRPr="00356296">
        <w:rPr>
          <w:rFonts w:ascii="Courier New" w:hAnsi="Courier New" w:cs="Courier New"/>
          <w:sz w:val="16"/>
          <w:szCs w:val="16"/>
          <w:lang w:val="en-GB"/>
        </w:rPr>
        <w:t>(</w:t>
      </w:r>
      <w:proofErr w:type="gramEnd"/>
      <w:r w:rsidRPr="00356296">
        <w:rPr>
          <w:rFonts w:ascii="Courier New" w:hAnsi="Courier New" w:cs="Courier New"/>
          <w:sz w:val="16"/>
          <w:szCs w:val="16"/>
          <w:lang w:val="en-GB"/>
        </w:rPr>
        <w:t>this);</w:t>
      </w:r>
    </w:p>
    <w:p w:rsidR="00356296" w:rsidRDefault="00356296" w:rsidP="00356296">
      <w:pPr>
        <w:jc w:val="both"/>
        <w:rPr>
          <w:lang w:val="en-GB"/>
        </w:rPr>
      </w:pPr>
      <w:r>
        <w:rPr>
          <w:lang w:val="en-GB"/>
        </w:rPr>
        <w:t xml:space="preserve">This results in creation of a </w:t>
      </w:r>
      <w:proofErr w:type="spellStart"/>
      <w:r w:rsidRPr="00356296">
        <w:rPr>
          <w:rFonts w:ascii="Courier New" w:hAnsi="Courier New" w:cs="Courier New"/>
          <w:sz w:val="20"/>
          <w:szCs w:val="20"/>
          <w:lang w:val="en-GB"/>
        </w:rPr>
        <w:t>MeasurementProvider</w:t>
      </w:r>
      <w:proofErr w:type="spellEnd"/>
      <w:r>
        <w:rPr>
          <w:lang w:val="en-GB"/>
        </w:rPr>
        <w:t xml:space="preserve"> object with a thread pool of size 5 and timeout value of 10 seconds. The measurement interval is 1 second, meaning the </w:t>
      </w:r>
      <w:proofErr w:type="spellStart"/>
      <w:r w:rsidRPr="00356296">
        <w:rPr>
          <w:rFonts w:ascii="Courier New" w:hAnsi="Courier New" w:cs="Courier New"/>
          <w:sz w:val="20"/>
          <w:szCs w:val="20"/>
          <w:lang w:val="en-GB"/>
        </w:rPr>
        <w:t>MeasurementProvider</w:t>
      </w:r>
      <w:proofErr w:type="spellEnd"/>
      <w:r>
        <w:rPr>
          <w:lang w:val="en-GB"/>
        </w:rPr>
        <w:t xml:space="preserve"> will ask the probe agent to provide a new measurement every one second. The thread pool configuration defines how many threads will be created to run measurements for this probe-agent.</w:t>
      </w:r>
      <w:r w:rsidR="001D74BE">
        <w:rPr>
          <w:lang w:val="en-GB"/>
        </w:rPr>
        <w:t xml:space="preserve"> The timeout defines how long the framework waits for a single measurement task to complete before aborting it. The number of threads defines how many tasks it can start for different measurements. You can add as many probes as you like to a </w:t>
      </w:r>
      <w:proofErr w:type="spellStart"/>
      <w:r w:rsidR="001D74BE" w:rsidRPr="001D74BE">
        <w:rPr>
          <w:rFonts w:ascii="Courier New" w:hAnsi="Courier New" w:cs="Courier New"/>
          <w:sz w:val="20"/>
          <w:szCs w:val="20"/>
          <w:lang w:val="en-GB"/>
        </w:rPr>
        <w:t>MeasurementProvider</w:t>
      </w:r>
      <w:proofErr w:type="spellEnd"/>
      <w:r w:rsidR="001D74BE">
        <w:rPr>
          <w:lang w:val="en-GB"/>
        </w:rPr>
        <w:t xml:space="preserve"> object with the </w:t>
      </w:r>
      <w:r w:rsidR="001D74BE" w:rsidRPr="001D74BE">
        <w:rPr>
          <w:rFonts w:ascii="Courier New" w:hAnsi="Courier New" w:cs="Courier New"/>
          <w:sz w:val="20"/>
          <w:szCs w:val="20"/>
          <w:lang w:val="en-GB"/>
        </w:rPr>
        <w:t>.</w:t>
      </w:r>
      <w:proofErr w:type="spellStart"/>
      <w:proofErr w:type="gramStart"/>
      <w:r w:rsidR="001D74BE" w:rsidRPr="001D74BE">
        <w:rPr>
          <w:rFonts w:ascii="Courier New" w:hAnsi="Courier New" w:cs="Courier New"/>
          <w:sz w:val="20"/>
          <w:szCs w:val="20"/>
          <w:lang w:val="en-GB"/>
        </w:rPr>
        <w:t>startMeasuring</w:t>
      </w:r>
      <w:proofErr w:type="spellEnd"/>
      <w:r w:rsidR="001D74BE" w:rsidRPr="001D74BE">
        <w:rPr>
          <w:rFonts w:ascii="Courier New" w:hAnsi="Courier New" w:cs="Courier New"/>
          <w:sz w:val="20"/>
          <w:szCs w:val="20"/>
          <w:lang w:val="en-GB"/>
        </w:rPr>
        <w:t>(</w:t>
      </w:r>
      <w:proofErr w:type="gramEnd"/>
      <w:r w:rsidR="001D74BE" w:rsidRPr="001D74BE">
        <w:rPr>
          <w:rFonts w:ascii="Courier New" w:hAnsi="Courier New" w:cs="Courier New"/>
          <w:sz w:val="20"/>
          <w:szCs w:val="20"/>
          <w:lang w:val="en-GB"/>
        </w:rPr>
        <w:t>)</w:t>
      </w:r>
      <w:r w:rsidR="001D74BE">
        <w:rPr>
          <w:lang w:val="en-GB"/>
        </w:rPr>
        <w:t xml:space="preserve"> function.</w:t>
      </w:r>
    </w:p>
    <w:p w:rsidR="008C7A2D" w:rsidRDefault="008C7A2D" w:rsidP="00356296">
      <w:pPr>
        <w:jc w:val="both"/>
        <w:rPr>
          <w:lang w:val="en-GB"/>
        </w:rPr>
      </w:pPr>
      <w:r>
        <w:rPr>
          <w:lang w:val="en-GB"/>
        </w:rPr>
        <w:t xml:space="preserve">The </w:t>
      </w:r>
      <w:proofErr w:type="spellStart"/>
      <w:r w:rsidRPr="008C7A2D">
        <w:rPr>
          <w:rFonts w:ascii="Courier New" w:hAnsi="Courier New" w:cs="Courier New"/>
          <w:sz w:val="20"/>
          <w:szCs w:val="20"/>
          <w:lang w:val="en-GB"/>
        </w:rPr>
        <w:t>ServerClient</w:t>
      </w:r>
      <w:proofErr w:type="spellEnd"/>
      <w:r w:rsidRPr="008C7A2D">
        <w:rPr>
          <w:rFonts w:ascii="Courier New" w:hAnsi="Courier New" w:cs="Courier New"/>
          <w:sz w:val="20"/>
          <w:szCs w:val="20"/>
          <w:lang w:val="en-GB"/>
        </w:rPr>
        <w:t xml:space="preserve"> </w:t>
      </w:r>
      <w:r>
        <w:rPr>
          <w:lang w:val="en-GB"/>
        </w:rPr>
        <w:t xml:space="preserve">takes as an argument the address of the </w:t>
      </w:r>
      <w:proofErr w:type="spellStart"/>
      <w:r>
        <w:rPr>
          <w:lang w:val="en-GB"/>
        </w:rPr>
        <w:t>RabbitMQ</w:t>
      </w:r>
      <w:proofErr w:type="spellEnd"/>
      <w:r>
        <w:rPr>
          <w:lang w:val="en-GB"/>
        </w:rPr>
        <w:t xml:space="preserve"> broker (here the IPv6 </w:t>
      </w:r>
      <w:proofErr w:type="spellStart"/>
      <w:r>
        <w:rPr>
          <w:lang w:val="en-GB"/>
        </w:rPr>
        <w:t>localhost</w:t>
      </w:r>
      <w:proofErr w:type="spellEnd"/>
      <w:r>
        <w:rPr>
          <w:lang w:val="en-GB"/>
        </w:rPr>
        <w:t>).</w:t>
      </w:r>
    </w:p>
    <w:p w:rsidR="001D74BE" w:rsidRDefault="001D74BE" w:rsidP="00356296">
      <w:pPr>
        <w:jc w:val="both"/>
        <w:rPr>
          <w:lang w:val="en-GB"/>
        </w:rPr>
      </w:pPr>
      <w:r>
        <w:rPr>
          <w:lang w:val="en-GB"/>
        </w:rPr>
        <w:lastRenderedPageBreak/>
        <w:t>The abortion feature is implemented to deal with the observed issue that in some cases errors in probe implementation can hang the probe execution, which would otherwise block all probes from ever executing.</w:t>
      </w:r>
    </w:p>
    <w:p w:rsidR="001D74BE" w:rsidRPr="001D74BE" w:rsidRDefault="001D74BE" w:rsidP="00356296">
      <w:pPr>
        <w:jc w:val="both"/>
        <w:rPr>
          <w:b/>
          <w:lang w:val="en-GB"/>
        </w:rPr>
      </w:pPr>
      <w:r w:rsidRPr="001D74BE">
        <w:rPr>
          <w:b/>
          <w:lang w:val="en-GB"/>
        </w:rPr>
        <w:t>Push-Based</w:t>
      </w:r>
    </w:p>
    <w:p w:rsidR="001D74BE" w:rsidRDefault="001D74BE" w:rsidP="00356296">
      <w:pPr>
        <w:jc w:val="both"/>
        <w:rPr>
          <w:lang w:val="en-GB"/>
        </w:rPr>
      </w:pPr>
      <w:r>
        <w:rPr>
          <w:lang w:val="en-GB"/>
        </w:rPr>
        <w:t xml:space="preserve">In this case, you are free to implement the probe-agent as you best see fit. </w:t>
      </w:r>
      <w:r w:rsidR="001302D5">
        <w:rPr>
          <w:lang w:val="en-GB"/>
        </w:rPr>
        <w:t xml:space="preserve">If we look at the example of the </w:t>
      </w:r>
      <w:proofErr w:type="spellStart"/>
      <w:r w:rsidR="001302D5" w:rsidRPr="001302D5">
        <w:rPr>
          <w:rFonts w:ascii="Courier New" w:hAnsi="Courier New" w:cs="Courier New"/>
          <w:sz w:val="20"/>
          <w:szCs w:val="20"/>
          <w:lang w:val="en-GB"/>
        </w:rPr>
        <w:t>fi.vtt.lemon.probes.http.HTTPProbeAgent</w:t>
      </w:r>
      <w:proofErr w:type="spellEnd"/>
      <w:r w:rsidR="001302D5">
        <w:rPr>
          <w:lang w:val="en-GB"/>
        </w:rPr>
        <w:t xml:space="preserve">, we will see that </w:t>
      </w:r>
      <w:r w:rsidR="00D27116">
        <w:rPr>
          <w:lang w:val="en-GB"/>
        </w:rPr>
        <w:t>all you need to do is to send data through the le-</w:t>
      </w:r>
      <w:proofErr w:type="spellStart"/>
      <w:r w:rsidR="00D27116">
        <w:rPr>
          <w:lang w:val="en-GB"/>
        </w:rPr>
        <w:t>mon</w:t>
      </w:r>
      <w:proofErr w:type="spellEnd"/>
      <w:r w:rsidR="00D27116">
        <w:rPr>
          <w:lang w:val="en-GB"/>
        </w:rPr>
        <w:t xml:space="preserve"> components.</w:t>
      </w:r>
    </w:p>
    <w:p w:rsidR="00D27116" w:rsidRPr="00D27116" w:rsidRDefault="00D27116" w:rsidP="00D2711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proofErr w:type="gramStart"/>
      <w:r w:rsidRPr="00D27116">
        <w:rPr>
          <w:rFonts w:ascii="Courier New" w:hAnsi="Courier New" w:cs="Courier New"/>
          <w:sz w:val="16"/>
          <w:szCs w:val="16"/>
          <w:lang w:val="en-GB"/>
        </w:rPr>
        <w:t>public</w:t>
      </w:r>
      <w:proofErr w:type="gramEnd"/>
      <w:r w:rsidRPr="00D27116">
        <w:rPr>
          <w:rFonts w:ascii="Courier New" w:hAnsi="Courier New" w:cs="Courier New"/>
          <w:sz w:val="16"/>
          <w:szCs w:val="16"/>
          <w:lang w:val="en-GB"/>
        </w:rPr>
        <w:t xml:space="preserve"> class </w:t>
      </w:r>
      <w:proofErr w:type="spellStart"/>
      <w:r w:rsidRPr="00D27116">
        <w:rPr>
          <w:rFonts w:ascii="Courier New" w:hAnsi="Courier New" w:cs="Courier New"/>
          <w:sz w:val="16"/>
          <w:szCs w:val="16"/>
          <w:lang w:val="en-GB"/>
        </w:rPr>
        <w:t>HTTPProbeAgent</w:t>
      </w:r>
      <w:proofErr w:type="spellEnd"/>
      <w:r w:rsidRPr="00D27116">
        <w:rPr>
          <w:rFonts w:ascii="Courier New" w:hAnsi="Courier New" w:cs="Courier New"/>
          <w:sz w:val="16"/>
          <w:szCs w:val="16"/>
          <w:lang w:val="en-GB"/>
        </w:rPr>
        <w:t xml:space="preserve"> implements Filter {</w:t>
      </w:r>
    </w:p>
    <w:p w:rsidR="00D27116" w:rsidRPr="00D27116" w:rsidRDefault="00D27116" w:rsidP="00D2711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D27116">
        <w:rPr>
          <w:rFonts w:ascii="Courier New" w:hAnsi="Courier New" w:cs="Courier New"/>
          <w:sz w:val="16"/>
          <w:szCs w:val="16"/>
          <w:lang w:val="en-GB"/>
        </w:rPr>
        <w:t xml:space="preserve">  </w:t>
      </w:r>
      <w:proofErr w:type="gramStart"/>
      <w:r w:rsidRPr="00D27116">
        <w:rPr>
          <w:rFonts w:ascii="Courier New" w:hAnsi="Courier New" w:cs="Courier New"/>
          <w:sz w:val="16"/>
          <w:szCs w:val="16"/>
          <w:lang w:val="en-GB"/>
        </w:rPr>
        <w:t>private</w:t>
      </w:r>
      <w:proofErr w:type="gramEnd"/>
      <w:r w:rsidRPr="00D27116">
        <w:rPr>
          <w:rFonts w:ascii="Courier New" w:hAnsi="Courier New" w:cs="Courier New"/>
          <w:sz w:val="16"/>
          <w:szCs w:val="16"/>
          <w:lang w:val="en-GB"/>
        </w:rPr>
        <w:t xml:space="preserve"> final static Logger log = new Logger(</w:t>
      </w:r>
      <w:proofErr w:type="spellStart"/>
      <w:r w:rsidRPr="00D27116">
        <w:rPr>
          <w:rFonts w:ascii="Courier New" w:hAnsi="Courier New" w:cs="Courier New"/>
          <w:sz w:val="16"/>
          <w:szCs w:val="16"/>
          <w:lang w:val="en-GB"/>
        </w:rPr>
        <w:t>HTTPProbeAgent.class</w:t>
      </w:r>
      <w:proofErr w:type="spellEnd"/>
      <w:r w:rsidRPr="00D27116">
        <w:rPr>
          <w:rFonts w:ascii="Courier New" w:hAnsi="Courier New" w:cs="Courier New"/>
          <w:sz w:val="16"/>
          <w:szCs w:val="16"/>
          <w:lang w:val="en-GB"/>
        </w:rPr>
        <w:t>);</w:t>
      </w:r>
    </w:p>
    <w:p w:rsidR="00D27116" w:rsidRPr="00D27116" w:rsidRDefault="00D27116" w:rsidP="00D2711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D27116">
        <w:rPr>
          <w:rFonts w:ascii="Courier New" w:hAnsi="Courier New" w:cs="Courier New"/>
          <w:sz w:val="16"/>
          <w:szCs w:val="16"/>
          <w:lang w:val="en-GB"/>
        </w:rPr>
        <w:t xml:space="preserve">  </w:t>
      </w:r>
      <w:proofErr w:type="gramStart"/>
      <w:r w:rsidRPr="00D27116">
        <w:rPr>
          <w:rFonts w:ascii="Courier New" w:hAnsi="Courier New" w:cs="Courier New"/>
          <w:sz w:val="16"/>
          <w:szCs w:val="16"/>
          <w:lang w:val="en-GB"/>
        </w:rPr>
        <w:t>private</w:t>
      </w:r>
      <w:proofErr w:type="gramEnd"/>
      <w:r w:rsidRPr="00D27116">
        <w:rPr>
          <w:rFonts w:ascii="Courier New" w:hAnsi="Courier New" w:cs="Courier New"/>
          <w:sz w:val="16"/>
          <w:szCs w:val="16"/>
          <w:lang w:val="en-GB"/>
        </w:rPr>
        <w:t xml:space="preserve"> final </w:t>
      </w:r>
      <w:proofErr w:type="spellStart"/>
      <w:r w:rsidRPr="00D27116">
        <w:rPr>
          <w:rFonts w:ascii="Courier New" w:hAnsi="Courier New" w:cs="Courier New"/>
          <w:sz w:val="16"/>
          <w:szCs w:val="16"/>
          <w:lang w:val="en-GB"/>
        </w:rPr>
        <w:t>ServerClient</w:t>
      </w:r>
      <w:proofErr w:type="spellEnd"/>
      <w:r w:rsidRPr="00D27116">
        <w:rPr>
          <w:rFonts w:ascii="Courier New" w:hAnsi="Courier New" w:cs="Courier New"/>
          <w:sz w:val="16"/>
          <w:szCs w:val="16"/>
          <w:lang w:val="en-GB"/>
        </w:rPr>
        <w:t xml:space="preserve"> server;</w:t>
      </w:r>
    </w:p>
    <w:p w:rsidR="00D27116" w:rsidRPr="00D27116" w:rsidRDefault="00D27116" w:rsidP="00D2711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D27116">
        <w:rPr>
          <w:rFonts w:ascii="Courier New" w:hAnsi="Courier New" w:cs="Courier New"/>
          <w:sz w:val="16"/>
          <w:szCs w:val="16"/>
          <w:lang w:val="en-GB"/>
        </w:rPr>
        <w:t xml:space="preserve">  </w:t>
      </w:r>
      <w:proofErr w:type="gramStart"/>
      <w:r w:rsidRPr="00D27116">
        <w:rPr>
          <w:rFonts w:ascii="Courier New" w:hAnsi="Courier New" w:cs="Courier New"/>
          <w:sz w:val="16"/>
          <w:szCs w:val="16"/>
          <w:lang w:val="en-GB"/>
        </w:rPr>
        <w:t>private</w:t>
      </w:r>
      <w:proofErr w:type="gramEnd"/>
      <w:r w:rsidRPr="00D27116">
        <w:rPr>
          <w:rFonts w:ascii="Courier New" w:hAnsi="Courier New" w:cs="Courier New"/>
          <w:sz w:val="16"/>
          <w:szCs w:val="16"/>
          <w:lang w:val="en-GB"/>
        </w:rPr>
        <w:t xml:space="preserve"> final String </w:t>
      </w:r>
      <w:proofErr w:type="spellStart"/>
      <w:r w:rsidRPr="00D27116">
        <w:rPr>
          <w:rFonts w:ascii="Courier New" w:hAnsi="Courier New" w:cs="Courier New"/>
          <w:sz w:val="16"/>
          <w:szCs w:val="16"/>
          <w:lang w:val="en-GB"/>
        </w:rPr>
        <w:t>measureURI</w:t>
      </w:r>
      <w:proofErr w:type="spellEnd"/>
      <w:r w:rsidRPr="00D27116">
        <w:rPr>
          <w:rFonts w:ascii="Courier New" w:hAnsi="Courier New" w:cs="Courier New"/>
          <w:sz w:val="16"/>
          <w:szCs w:val="16"/>
          <w:lang w:val="en-GB"/>
        </w:rPr>
        <w:t>;</w:t>
      </w:r>
    </w:p>
    <w:p w:rsidR="00D27116" w:rsidRPr="00D27116" w:rsidRDefault="00D27116" w:rsidP="00D2711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D27116">
        <w:rPr>
          <w:rFonts w:ascii="Courier New" w:hAnsi="Courier New" w:cs="Courier New"/>
          <w:sz w:val="16"/>
          <w:szCs w:val="16"/>
          <w:lang w:val="en-GB"/>
        </w:rPr>
        <w:t xml:space="preserve">  </w:t>
      </w:r>
      <w:proofErr w:type="gramStart"/>
      <w:r w:rsidRPr="00D27116">
        <w:rPr>
          <w:rFonts w:ascii="Courier New" w:hAnsi="Courier New" w:cs="Courier New"/>
          <w:sz w:val="16"/>
          <w:szCs w:val="16"/>
          <w:lang w:val="en-GB"/>
        </w:rPr>
        <w:t>private</w:t>
      </w:r>
      <w:proofErr w:type="gramEnd"/>
      <w:r w:rsidRPr="00D27116">
        <w:rPr>
          <w:rFonts w:ascii="Courier New" w:hAnsi="Courier New" w:cs="Courier New"/>
          <w:sz w:val="16"/>
          <w:szCs w:val="16"/>
          <w:lang w:val="en-GB"/>
        </w:rPr>
        <w:t xml:space="preserve"> final </w:t>
      </w:r>
      <w:proofErr w:type="spellStart"/>
      <w:r w:rsidRPr="00D27116">
        <w:rPr>
          <w:rFonts w:ascii="Courier New" w:hAnsi="Courier New" w:cs="Courier New"/>
          <w:sz w:val="16"/>
          <w:szCs w:val="16"/>
          <w:lang w:val="en-GB"/>
        </w:rPr>
        <w:t>int</w:t>
      </w:r>
      <w:proofErr w:type="spellEnd"/>
      <w:r w:rsidRPr="00D27116">
        <w:rPr>
          <w:rFonts w:ascii="Courier New" w:hAnsi="Courier New" w:cs="Courier New"/>
          <w:sz w:val="16"/>
          <w:szCs w:val="16"/>
          <w:lang w:val="en-GB"/>
        </w:rPr>
        <w:t xml:space="preserve"> precision;</w:t>
      </w:r>
    </w:p>
    <w:p w:rsidR="00D27116" w:rsidRPr="00D27116" w:rsidRDefault="00D27116" w:rsidP="00D2711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p>
    <w:p w:rsidR="00D27116" w:rsidRPr="00D27116" w:rsidRDefault="00D27116" w:rsidP="00D2711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D27116">
        <w:rPr>
          <w:rFonts w:ascii="Courier New" w:hAnsi="Courier New" w:cs="Courier New"/>
          <w:sz w:val="16"/>
          <w:szCs w:val="16"/>
          <w:lang w:val="en-GB"/>
        </w:rPr>
        <w:t xml:space="preserve">  </w:t>
      </w:r>
      <w:proofErr w:type="gramStart"/>
      <w:r w:rsidRPr="00D27116">
        <w:rPr>
          <w:rFonts w:ascii="Courier New" w:hAnsi="Courier New" w:cs="Courier New"/>
          <w:sz w:val="16"/>
          <w:szCs w:val="16"/>
          <w:lang w:val="en-GB"/>
        </w:rPr>
        <w:t>public</w:t>
      </w:r>
      <w:proofErr w:type="gramEnd"/>
      <w:r w:rsidRPr="00D27116">
        <w:rPr>
          <w:rFonts w:ascii="Courier New" w:hAnsi="Courier New" w:cs="Courier New"/>
          <w:sz w:val="16"/>
          <w:szCs w:val="16"/>
          <w:lang w:val="en-GB"/>
        </w:rPr>
        <w:t xml:space="preserve"> </w:t>
      </w:r>
      <w:proofErr w:type="spellStart"/>
      <w:r w:rsidRPr="00D27116">
        <w:rPr>
          <w:rFonts w:ascii="Courier New" w:hAnsi="Courier New" w:cs="Courier New"/>
          <w:sz w:val="16"/>
          <w:szCs w:val="16"/>
          <w:lang w:val="en-GB"/>
        </w:rPr>
        <w:t>HTTPProbeAgent</w:t>
      </w:r>
      <w:proofErr w:type="spellEnd"/>
      <w:r w:rsidRPr="00D27116">
        <w:rPr>
          <w:rFonts w:ascii="Courier New" w:hAnsi="Courier New" w:cs="Courier New"/>
          <w:sz w:val="16"/>
          <w:szCs w:val="16"/>
          <w:lang w:val="en-GB"/>
        </w:rPr>
        <w:t>(</w:t>
      </w:r>
      <w:proofErr w:type="spellStart"/>
      <w:r w:rsidRPr="00D27116">
        <w:rPr>
          <w:rFonts w:ascii="Courier New" w:hAnsi="Courier New" w:cs="Courier New"/>
          <w:sz w:val="16"/>
          <w:szCs w:val="16"/>
          <w:lang w:val="en-GB"/>
        </w:rPr>
        <w:t>ServerClient</w:t>
      </w:r>
      <w:proofErr w:type="spellEnd"/>
      <w:r w:rsidRPr="00D27116">
        <w:rPr>
          <w:rFonts w:ascii="Courier New" w:hAnsi="Courier New" w:cs="Courier New"/>
          <w:sz w:val="16"/>
          <w:szCs w:val="16"/>
          <w:lang w:val="en-GB"/>
        </w:rPr>
        <w:t xml:space="preserve"> server, String </w:t>
      </w:r>
      <w:proofErr w:type="spellStart"/>
      <w:r w:rsidRPr="00D27116">
        <w:rPr>
          <w:rFonts w:ascii="Courier New" w:hAnsi="Courier New" w:cs="Courier New"/>
          <w:sz w:val="16"/>
          <w:szCs w:val="16"/>
          <w:lang w:val="en-GB"/>
        </w:rPr>
        <w:t>measureURI</w:t>
      </w:r>
      <w:proofErr w:type="spellEnd"/>
      <w:r w:rsidRPr="00D27116">
        <w:rPr>
          <w:rFonts w:ascii="Courier New" w:hAnsi="Courier New" w:cs="Courier New"/>
          <w:sz w:val="16"/>
          <w:szCs w:val="16"/>
          <w:lang w:val="en-GB"/>
        </w:rPr>
        <w:t xml:space="preserve">, </w:t>
      </w:r>
      <w:proofErr w:type="spellStart"/>
      <w:r w:rsidRPr="00D27116">
        <w:rPr>
          <w:rFonts w:ascii="Courier New" w:hAnsi="Courier New" w:cs="Courier New"/>
          <w:sz w:val="16"/>
          <w:szCs w:val="16"/>
          <w:lang w:val="en-GB"/>
        </w:rPr>
        <w:t>int</w:t>
      </w:r>
      <w:proofErr w:type="spellEnd"/>
      <w:r w:rsidRPr="00D27116">
        <w:rPr>
          <w:rFonts w:ascii="Courier New" w:hAnsi="Courier New" w:cs="Courier New"/>
          <w:sz w:val="16"/>
          <w:szCs w:val="16"/>
          <w:lang w:val="en-GB"/>
        </w:rPr>
        <w:t xml:space="preserve"> precision) {</w:t>
      </w:r>
    </w:p>
    <w:p w:rsidR="00D27116" w:rsidRPr="00D27116" w:rsidRDefault="00D27116" w:rsidP="00D2711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D27116">
        <w:rPr>
          <w:rFonts w:ascii="Courier New" w:hAnsi="Courier New" w:cs="Courier New"/>
          <w:sz w:val="16"/>
          <w:szCs w:val="16"/>
          <w:lang w:val="en-GB"/>
        </w:rPr>
        <w:t xml:space="preserve">    </w:t>
      </w:r>
      <w:proofErr w:type="spellStart"/>
      <w:r w:rsidRPr="00D27116">
        <w:rPr>
          <w:rFonts w:ascii="Courier New" w:hAnsi="Courier New" w:cs="Courier New"/>
          <w:sz w:val="16"/>
          <w:szCs w:val="16"/>
          <w:lang w:val="en-GB"/>
        </w:rPr>
        <w:t>this.server</w:t>
      </w:r>
      <w:proofErr w:type="spellEnd"/>
      <w:r w:rsidRPr="00D27116">
        <w:rPr>
          <w:rFonts w:ascii="Courier New" w:hAnsi="Courier New" w:cs="Courier New"/>
          <w:sz w:val="16"/>
          <w:szCs w:val="16"/>
          <w:lang w:val="en-GB"/>
        </w:rPr>
        <w:t xml:space="preserve"> = server;</w:t>
      </w:r>
    </w:p>
    <w:p w:rsidR="00D27116" w:rsidRPr="00D27116" w:rsidRDefault="00D27116" w:rsidP="00D2711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D27116">
        <w:rPr>
          <w:rFonts w:ascii="Courier New" w:hAnsi="Courier New" w:cs="Courier New"/>
          <w:sz w:val="16"/>
          <w:szCs w:val="16"/>
          <w:lang w:val="en-GB"/>
        </w:rPr>
        <w:t xml:space="preserve">    </w:t>
      </w:r>
      <w:proofErr w:type="spellStart"/>
      <w:r w:rsidRPr="00D27116">
        <w:rPr>
          <w:rFonts w:ascii="Courier New" w:hAnsi="Courier New" w:cs="Courier New"/>
          <w:sz w:val="16"/>
          <w:szCs w:val="16"/>
          <w:lang w:val="en-GB"/>
        </w:rPr>
        <w:t>this.measureURI</w:t>
      </w:r>
      <w:proofErr w:type="spellEnd"/>
      <w:r w:rsidRPr="00D27116">
        <w:rPr>
          <w:rFonts w:ascii="Courier New" w:hAnsi="Courier New" w:cs="Courier New"/>
          <w:sz w:val="16"/>
          <w:szCs w:val="16"/>
          <w:lang w:val="en-GB"/>
        </w:rPr>
        <w:t xml:space="preserve"> = </w:t>
      </w:r>
      <w:proofErr w:type="spellStart"/>
      <w:r w:rsidRPr="00D27116">
        <w:rPr>
          <w:rFonts w:ascii="Courier New" w:hAnsi="Courier New" w:cs="Courier New"/>
          <w:sz w:val="16"/>
          <w:szCs w:val="16"/>
          <w:lang w:val="en-GB"/>
        </w:rPr>
        <w:t>measureURI</w:t>
      </w:r>
      <w:proofErr w:type="spellEnd"/>
      <w:r w:rsidRPr="00D27116">
        <w:rPr>
          <w:rFonts w:ascii="Courier New" w:hAnsi="Courier New" w:cs="Courier New"/>
          <w:sz w:val="16"/>
          <w:szCs w:val="16"/>
          <w:lang w:val="en-GB"/>
        </w:rPr>
        <w:t>;</w:t>
      </w:r>
    </w:p>
    <w:p w:rsidR="00D27116" w:rsidRPr="00D27116" w:rsidRDefault="00D27116" w:rsidP="00D2711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D27116">
        <w:rPr>
          <w:rFonts w:ascii="Courier New" w:hAnsi="Courier New" w:cs="Courier New"/>
          <w:sz w:val="16"/>
          <w:szCs w:val="16"/>
          <w:lang w:val="en-GB"/>
        </w:rPr>
        <w:t xml:space="preserve">    </w:t>
      </w:r>
      <w:proofErr w:type="spellStart"/>
      <w:r w:rsidRPr="00D27116">
        <w:rPr>
          <w:rFonts w:ascii="Courier New" w:hAnsi="Courier New" w:cs="Courier New"/>
          <w:sz w:val="16"/>
          <w:szCs w:val="16"/>
          <w:lang w:val="en-GB"/>
        </w:rPr>
        <w:t>this.precision</w:t>
      </w:r>
      <w:proofErr w:type="spellEnd"/>
      <w:r w:rsidRPr="00D27116">
        <w:rPr>
          <w:rFonts w:ascii="Courier New" w:hAnsi="Courier New" w:cs="Courier New"/>
          <w:sz w:val="16"/>
          <w:szCs w:val="16"/>
          <w:lang w:val="en-GB"/>
        </w:rPr>
        <w:t xml:space="preserve"> = precision;</w:t>
      </w:r>
    </w:p>
    <w:p w:rsidR="00D27116" w:rsidRPr="00D27116" w:rsidRDefault="00D27116" w:rsidP="00D2711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D27116">
        <w:rPr>
          <w:rFonts w:ascii="Courier New" w:hAnsi="Courier New" w:cs="Courier New"/>
          <w:sz w:val="16"/>
          <w:szCs w:val="16"/>
          <w:lang w:val="en-GB"/>
        </w:rPr>
        <w:t xml:space="preserve">  }</w:t>
      </w:r>
    </w:p>
    <w:p w:rsidR="00D27116" w:rsidRPr="00D27116" w:rsidRDefault="00D27116" w:rsidP="00D2711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D27116">
        <w:rPr>
          <w:rFonts w:ascii="Courier New" w:hAnsi="Courier New" w:cs="Courier New"/>
          <w:sz w:val="16"/>
          <w:szCs w:val="16"/>
          <w:lang w:val="en-GB"/>
        </w:rPr>
        <w:t>…</w:t>
      </w:r>
    </w:p>
    <w:p w:rsidR="00D27116" w:rsidRPr="00D27116" w:rsidRDefault="00D27116" w:rsidP="00D2711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D27116">
        <w:rPr>
          <w:rFonts w:ascii="Courier New" w:hAnsi="Courier New" w:cs="Courier New"/>
          <w:sz w:val="16"/>
          <w:szCs w:val="16"/>
          <w:lang w:val="en-GB"/>
        </w:rPr>
        <w:t xml:space="preserve">  </w:t>
      </w:r>
      <w:proofErr w:type="gramStart"/>
      <w:r w:rsidRPr="00D27116">
        <w:rPr>
          <w:rFonts w:ascii="Courier New" w:hAnsi="Courier New" w:cs="Courier New"/>
          <w:sz w:val="16"/>
          <w:szCs w:val="16"/>
          <w:lang w:val="en-GB"/>
        </w:rPr>
        <w:t>public</w:t>
      </w:r>
      <w:proofErr w:type="gramEnd"/>
      <w:r w:rsidRPr="00D27116">
        <w:rPr>
          <w:rFonts w:ascii="Courier New" w:hAnsi="Courier New" w:cs="Courier New"/>
          <w:sz w:val="16"/>
          <w:szCs w:val="16"/>
          <w:lang w:val="en-GB"/>
        </w:rPr>
        <w:t xml:space="preserve"> void </w:t>
      </w:r>
      <w:proofErr w:type="spellStart"/>
      <w:r w:rsidRPr="00D27116">
        <w:rPr>
          <w:rFonts w:ascii="Courier New" w:hAnsi="Courier New" w:cs="Courier New"/>
          <w:sz w:val="16"/>
          <w:szCs w:val="16"/>
          <w:lang w:val="en-GB"/>
        </w:rPr>
        <w:t>doFilter</w:t>
      </w:r>
      <w:proofErr w:type="spellEnd"/>
      <w:r w:rsidRPr="00D27116">
        <w:rPr>
          <w:rFonts w:ascii="Courier New" w:hAnsi="Courier New" w:cs="Courier New"/>
          <w:sz w:val="16"/>
          <w:szCs w:val="16"/>
          <w:lang w:val="en-GB"/>
        </w:rPr>
        <w:t>(</w:t>
      </w:r>
      <w:proofErr w:type="spellStart"/>
      <w:r w:rsidRPr="00D27116">
        <w:rPr>
          <w:rFonts w:ascii="Courier New" w:hAnsi="Courier New" w:cs="Courier New"/>
          <w:sz w:val="16"/>
          <w:szCs w:val="16"/>
          <w:lang w:val="en-GB"/>
        </w:rPr>
        <w:t>ServletRequest</w:t>
      </w:r>
      <w:proofErr w:type="spellEnd"/>
      <w:r w:rsidRPr="00D27116">
        <w:rPr>
          <w:rFonts w:ascii="Courier New" w:hAnsi="Courier New" w:cs="Courier New"/>
          <w:sz w:val="16"/>
          <w:szCs w:val="16"/>
          <w:lang w:val="en-GB"/>
        </w:rPr>
        <w:t xml:space="preserve"> </w:t>
      </w:r>
      <w:proofErr w:type="spellStart"/>
      <w:r w:rsidRPr="00D27116">
        <w:rPr>
          <w:rFonts w:ascii="Courier New" w:hAnsi="Courier New" w:cs="Courier New"/>
          <w:sz w:val="16"/>
          <w:szCs w:val="16"/>
          <w:lang w:val="en-GB"/>
        </w:rPr>
        <w:t>servletRequest</w:t>
      </w:r>
      <w:proofErr w:type="spellEnd"/>
      <w:r w:rsidRPr="00D27116">
        <w:rPr>
          <w:rFonts w:ascii="Courier New" w:hAnsi="Courier New" w:cs="Courier New"/>
          <w:sz w:val="16"/>
          <w:szCs w:val="16"/>
          <w:lang w:val="en-GB"/>
        </w:rPr>
        <w:t xml:space="preserve">, </w:t>
      </w:r>
      <w:proofErr w:type="spellStart"/>
      <w:r w:rsidRPr="00D27116">
        <w:rPr>
          <w:rFonts w:ascii="Courier New" w:hAnsi="Courier New" w:cs="Courier New"/>
          <w:sz w:val="16"/>
          <w:szCs w:val="16"/>
          <w:lang w:val="en-GB"/>
        </w:rPr>
        <w:t>ServletResponse</w:t>
      </w:r>
      <w:proofErr w:type="spellEnd"/>
      <w:r w:rsidRPr="00D27116">
        <w:rPr>
          <w:rFonts w:ascii="Courier New" w:hAnsi="Courier New" w:cs="Courier New"/>
          <w:sz w:val="16"/>
          <w:szCs w:val="16"/>
          <w:lang w:val="en-GB"/>
        </w:rPr>
        <w:t xml:space="preserve"> </w:t>
      </w:r>
      <w:proofErr w:type="spellStart"/>
      <w:r w:rsidRPr="00D27116">
        <w:rPr>
          <w:rFonts w:ascii="Courier New" w:hAnsi="Courier New" w:cs="Courier New"/>
          <w:sz w:val="16"/>
          <w:szCs w:val="16"/>
          <w:lang w:val="en-GB"/>
        </w:rPr>
        <w:t>resp</w:t>
      </w:r>
      <w:proofErr w:type="spellEnd"/>
      <w:r w:rsidRPr="00D27116">
        <w:rPr>
          <w:rFonts w:ascii="Courier New" w:hAnsi="Courier New" w:cs="Courier New"/>
          <w:sz w:val="16"/>
          <w:szCs w:val="16"/>
          <w:lang w:val="en-GB"/>
        </w:rPr>
        <w:t xml:space="preserve">, </w:t>
      </w:r>
      <w:proofErr w:type="spellStart"/>
      <w:r w:rsidRPr="00D27116">
        <w:rPr>
          <w:rFonts w:ascii="Courier New" w:hAnsi="Courier New" w:cs="Courier New"/>
          <w:sz w:val="16"/>
          <w:szCs w:val="16"/>
          <w:lang w:val="en-GB"/>
        </w:rPr>
        <w:t>FilterChain</w:t>
      </w:r>
      <w:proofErr w:type="spellEnd"/>
      <w:r w:rsidRPr="00D27116">
        <w:rPr>
          <w:rFonts w:ascii="Courier New" w:hAnsi="Courier New" w:cs="Courier New"/>
          <w:sz w:val="16"/>
          <w:szCs w:val="16"/>
          <w:lang w:val="en-GB"/>
        </w:rPr>
        <w:t xml:space="preserve"> chain) throws </w:t>
      </w:r>
      <w:proofErr w:type="spellStart"/>
      <w:r w:rsidRPr="00D27116">
        <w:rPr>
          <w:rFonts w:ascii="Courier New" w:hAnsi="Courier New" w:cs="Courier New"/>
          <w:sz w:val="16"/>
          <w:szCs w:val="16"/>
          <w:lang w:val="en-GB"/>
        </w:rPr>
        <w:t>IOException</w:t>
      </w:r>
      <w:proofErr w:type="spellEnd"/>
      <w:r w:rsidRPr="00D27116">
        <w:rPr>
          <w:rFonts w:ascii="Courier New" w:hAnsi="Courier New" w:cs="Courier New"/>
          <w:sz w:val="16"/>
          <w:szCs w:val="16"/>
          <w:lang w:val="en-GB"/>
        </w:rPr>
        <w:t xml:space="preserve">, </w:t>
      </w:r>
      <w:proofErr w:type="spellStart"/>
      <w:r w:rsidRPr="00D27116">
        <w:rPr>
          <w:rFonts w:ascii="Courier New" w:hAnsi="Courier New" w:cs="Courier New"/>
          <w:sz w:val="16"/>
          <w:szCs w:val="16"/>
          <w:lang w:val="en-GB"/>
        </w:rPr>
        <w:t>ServletException</w:t>
      </w:r>
      <w:proofErr w:type="spellEnd"/>
      <w:r w:rsidRPr="00D27116">
        <w:rPr>
          <w:rFonts w:ascii="Courier New" w:hAnsi="Courier New" w:cs="Courier New"/>
          <w:sz w:val="16"/>
          <w:szCs w:val="16"/>
          <w:lang w:val="en-GB"/>
        </w:rPr>
        <w:t xml:space="preserve"> {</w:t>
      </w:r>
    </w:p>
    <w:p w:rsidR="00D27116" w:rsidRPr="00D27116" w:rsidRDefault="00D27116" w:rsidP="00D2711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D27116">
        <w:rPr>
          <w:rFonts w:ascii="Courier New" w:hAnsi="Courier New" w:cs="Courier New"/>
          <w:sz w:val="16"/>
          <w:szCs w:val="16"/>
          <w:lang w:val="en-GB"/>
        </w:rPr>
        <w:t>…</w:t>
      </w:r>
    </w:p>
    <w:p w:rsidR="00D27116" w:rsidRPr="00D27116" w:rsidRDefault="00D27116" w:rsidP="00D2711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D27116">
        <w:rPr>
          <w:rFonts w:ascii="Courier New" w:hAnsi="Courier New" w:cs="Courier New"/>
          <w:sz w:val="16"/>
          <w:szCs w:val="16"/>
          <w:lang w:val="en-GB"/>
        </w:rPr>
        <w:t xml:space="preserve">    </w:t>
      </w:r>
      <w:proofErr w:type="spellStart"/>
      <w:proofErr w:type="gramStart"/>
      <w:r w:rsidRPr="00D27116">
        <w:rPr>
          <w:rFonts w:ascii="Courier New" w:hAnsi="Courier New" w:cs="Courier New"/>
          <w:sz w:val="16"/>
          <w:szCs w:val="16"/>
          <w:lang w:val="en-GB"/>
        </w:rPr>
        <w:t>server.measurement</w:t>
      </w:r>
      <w:proofErr w:type="spellEnd"/>
      <w:r w:rsidRPr="00D27116">
        <w:rPr>
          <w:rFonts w:ascii="Courier New" w:hAnsi="Courier New" w:cs="Courier New"/>
          <w:sz w:val="16"/>
          <w:szCs w:val="16"/>
          <w:lang w:val="en-GB"/>
        </w:rPr>
        <w:t>(</w:t>
      </w:r>
      <w:proofErr w:type="spellStart"/>
      <w:proofErr w:type="gramEnd"/>
      <w:r w:rsidRPr="00D27116">
        <w:rPr>
          <w:rFonts w:ascii="Courier New" w:hAnsi="Courier New" w:cs="Courier New"/>
          <w:sz w:val="16"/>
          <w:szCs w:val="16"/>
          <w:lang w:val="en-GB"/>
        </w:rPr>
        <w:t>measureURI</w:t>
      </w:r>
      <w:proofErr w:type="spellEnd"/>
      <w:r w:rsidRPr="00D27116">
        <w:rPr>
          <w:rFonts w:ascii="Courier New" w:hAnsi="Courier New" w:cs="Courier New"/>
          <w:sz w:val="16"/>
          <w:szCs w:val="16"/>
          <w:lang w:val="en-GB"/>
        </w:rPr>
        <w:t>, precision, content);</w:t>
      </w:r>
    </w:p>
    <w:p w:rsidR="00D27116" w:rsidRPr="00D27116" w:rsidRDefault="00D27116" w:rsidP="00D2711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D27116">
        <w:rPr>
          <w:rFonts w:ascii="Courier New" w:hAnsi="Courier New" w:cs="Courier New"/>
          <w:sz w:val="16"/>
          <w:szCs w:val="16"/>
          <w:lang w:val="en-GB"/>
        </w:rPr>
        <w:t>…</w:t>
      </w:r>
    </w:p>
    <w:p w:rsidR="00D27116" w:rsidRPr="00D27116" w:rsidRDefault="00D27116" w:rsidP="00D2711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Pr>
          <w:rFonts w:ascii="Courier New" w:hAnsi="Courier New" w:cs="Courier New"/>
          <w:sz w:val="16"/>
          <w:szCs w:val="16"/>
          <w:lang w:val="en-GB"/>
        </w:rPr>
        <w:t xml:space="preserve">  </w:t>
      </w:r>
      <w:r w:rsidRPr="00D27116">
        <w:rPr>
          <w:rFonts w:ascii="Courier New" w:hAnsi="Courier New" w:cs="Courier New"/>
          <w:sz w:val="16"/>
          <w:szCs w:val="16"/>
          <w:lang w:val="en-GB"/>
        </w:rPr>
        <w:t>}</w:t>
      </w:r>
    </w:p>
    <w:p w:rsidR="00D27116" w:rsidRPr="00D27116" w:rsidRDefault="00D27116" w:rsidP="00D27116">
      <w:pPr>
        <w:pBdr>
          <w:top w:val="single" w:sz="4" w:space="1" w:color="auto"/>
          <w:left w:val="single" w:sz="4" w:space="4" w:color="auto"/>
          <w:bottom w:val="single" w:sz="4" w:space="1" w:color="auto"/>
          <w:right w:val="single" w:sz="4" w:space="4" w:color="auto"/>
        </w:pBdr>
        <w:spacing w:after="0"/>
        <w:rPr>
          <w:rFonts w:ascii="Courier New" w:hAnsi="Courier New" w:cs="Courier New"/>
          <w:sz w:val="16"/>
          <w:szCs w:val="16"/>
          <w:lang w:val="en-GB"/>
        </w:rPr>
      </w:pPr>
      <w:r w:rsidRPr="00D27116">
        <w:rPr>
          <w:rFonts w:ascii="Courier New" w:hAnsi="Courier New" w:cs="Courier New"/>
          <w:sz w:val="16"/>
          <w:szCs w:val="16"/>
          <w:lang w:val="en-GB"/>
        </w:rPr>
        <w:t>}</w:t>
      </w:r>
    </w:p>
    <w:p w:rsidR="00D27116" w:rsidRPr="00356296" w:rsidRDefault="00D27116" w:rsidP="00356296">
      <w:pPr>
        <w:jc w:val="both"/>
        <w:rPr>
          <w:lang w:val="en-GB"/>
        </w:rPr>
      </w:pPr>
      <w:r>
        <w:rPr>
          <w:lang w:val="en-GB"/>
        </w:rPr>
        <w:t xml:space="preserve">Here the </w:t>
      </w:r>
      <w:proofErr w:type="spellStart"/>
      <w:r w:rsidRPr="008C7A2D">
        <w:rPr>
          <w:rFonts w:ascii="Courier New" w:hAnsi="Courier New" w:cs="Courier New"/>
          <w:sz w:val="20"/>
          <w:szCs w:val="20"/>
          <w:lang w:val="en-GB"/>
        </w:rPr>
        <w:t>ServerClient</w:t>
      </w:r>
      <w:proofErr w:type="spellEnd"/>
      <w:r w:rsidR="008C7A2D">
        <w:rPr>
          <w:lang w:val="en-GB"/>
        </w:rPr>
        <w:t xml:space="preserve"> object provides an interface to deliver measurements to the server.</w:t>
      </w:r>
      <w:r w:rsidR="0024282E">
        <w:rPr>
          <w:lang w:val="en-GB"/>
        </w:rPr>
        <w:t xml:space="preserve">  It is up to you to decide how often to call it to provide new measurements etc.</w:t>
      </w:r>
      <w:bookmarkStart w:id="3" w:name="_GoBack"/>
      <w:bookmarkEnd w:id="3"/>
    </w:p>
    <w:sectPr w:rsidR="00D27116" w:rsidRPr="0035629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D4E33"/>
    <w:multiLevelType w:val="hybridMultilevel"/>
    <w:tmpl w:val="8EACFB1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748863E2"/>
    <w:multiLevelType w:val="hybridMultilevel"/>
    <w:tmpl w:val="3804731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635"/>
    <w:rsid w:val="000E6537"/>
    <w:rsid w:val="00105046"/>
    <w:rsid w:val="001302D5"/>
    <w:rsid w:val="001D74BE"/>
    <w:rsid w:val="0024282E"/>
    <w:rsid w:val="00251947"/>
    <w:rsid w:val="00356296"/>
    <w:rsid w:val="00405772"/>
    <w:rsid w:val="004811AA"/>
    <w:rsid w:val="00482B62"/>
    <w:rsid w:val="00493F56"/>
    <w:rsid w:val="00602201"/>
    <w:rsid w:val="00616F17"/>
    <w:rsid w:val="006D3765"/>
    <w:rsid w:val="00874010"/>
    <w:rsid w:val="008C7A2D"/>
    <w:rsid w:val="00912061"/>
    <w:rsid w:val="00B57D54"/>
    <w:rsid w:val="00D27116"/>
    <w:rsid w:val="00D44973"/>
    <w:rsid w:val="00D96EE4"/>
    <w:rsid w:val="00DA100D"/>
    <w:rsid w:val="00E1364D"/>
    <w:rsid w:val="00E73493"/>
    <w:rsid w:val="00F6063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4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97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44973"/>
    <w:pPr>
      <w:outlineLvl w:val="9"/>
    </w:pPr>
    <w:rPr>
      <w:lang w:val="en-US" w:eastAsia="ja-JP"/>
    </w:rPr>
  </w:style>
  <w:style w:type="paragraph" w:styleId="BalloonText">
    <w:name w:val="Balloon Text"/>
    <w:basedOn w:val="Normal"/>
    <w:link w:val="BalloonTextChar"/>
    <w:uiPriority w:val="99"/>
    <w:semiHidden/>
    <w:unhideWhenUsed/>
    <w:rsid w:val="00D44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973"/>
    <w:rPr>
      <w:rFonts w:ascii="Tahoma" w:hAnsi="Tahoma" w:cs="Tahoma"/>
      <w:sz w:val="16"/>
      <w:szCs w:val="16"/>
    </w:rPr>
  </w:style>
  <w:style w:type="paragraph" w:styleId="TOC1">
    <w:name w:val="toc 1"/>
    <w:basedOn w:val="Normal"/>
    <w:next w:val="Normal"/>
    <w:autoRedefine/>
    <w:uiPriority w:val="39"/>
    <w:unhideWhenUsed/>
    <w:rsid w:val="00D44973"/>
    <w:pPr>
      <w:spacing w:after="100"/>
    </w:pPr>
  </w:style>
  <w:style w:type="character" w:styleId="Hyperlink">
    <w:name w:val="Hyperlink"/>
    <w:basedOn w:val="DefaultParagraphFont"/>
    <w:uiPriority w:val="99"/>
    <w:unhideWhenUsed/>
    <w:rsid w:val="00D44973"/>
    <w:rPr>
      <w:color w:val="0000FF" w:themeColor="hyperlink"/>
      <w:u w:val="single"/>
    </w:rPr>
  </w:style>
  <w:style w:type="paragraph" w:styleId="ListParagraph">
    <w:name w:val="List Paragraph"/>
    <w:basedOn w:val="Normal"/>
    <w:uiPriority w:val="34"/>
    <w:qFormat/>
    <w:rsid w:val="00D449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4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97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44973"/>
    <w:pPr>
      <w:outlineLvl w:val="9"/>
    </w:pPr>
    <w:rPr>
      <w:lang w:val="en-US" w:eastAsia="ja-JP"/>
    </w:rPr>
  </w:style>
  <w:style w:type="paragraph" w:styleId="BalloonText">
    <w:name w:val="Balloon Text"/>
    <w:basedOn w:val="Normal"/>
    <w:link w:val="BalloonTextChar"/>
    <w:uiPriority w:val="99"/>
    <w:semiHidden/>
    <w:unhideWhenUsed/>
    <w:rsid w:val="00D44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973"/>
    <w:rPr>
      <w:rFonts w:ascii="Tahoma" w:hAnsi="Tahoma" w:cs="Tahoma"/>
      <w:sz w:val="16"/>
      <w:szCs w:val="16"/>
    </w:rPr>
  </w:style>
  <w:style w:type="paragraph" w:styleId="TOC1">
    <w:name w:val="toc 1"/>
    <w:basedOn w:val="Normal"/>
    <w:next w:val="Normal"/>
    <w:autoRedefine/>
    <w:uiPriority w:val="39"/>
    <w:unhideWhenUsed/>
    <w:rsid w:val="00D44973"/>
    <w:pPr>
      <w:spacing w:after="100"/>
    </w:pPr>
  </w:style>
  <w:style w:type="character" w:styleId="Hyperlink">
    <w:name w:val="Hyperlink"/>
    <w:basedOn w:val="DefaultParagraphFont"/>
    <w:uiPriority w:val="99"/>
    <w:unhideWhenUsed/>
    <w:rsid w:val="00D44973"/>
    <w:rPr>
      <w:color w:val="0000FF" w:themeColor="hyperlink"/>
      <w:u w:val="single"/>
    </w:rPr>
  </w:style>
  <w:style w:type="paragraph" w:styleId="ListParagraph">
    <w:name w:val="List Paragraph"/>
    <w:basedOn w:val="Normal"/>
    <w:uiPriority w:val="34"/>
    <w:qFormat/>
    <w:rsid w:val="00D44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F289F39-D320-43CB-A278-3C58A09E7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473</Words>
  <Characters>3838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Kanstrén</dc:creator>
  <cp:keywords/>
  <dc:description/>
  <cp:lastModifiedBy>Teemu Kanstren</cp:lastModifiedBy>
  <cp:revision>20</cp:revision>
  <dcterms:created xsi:type="dcterms:W3CDTF">2012-09-18T19:57:00Z</dcterms:created>
  <dcterms:modified xsi:type="dcterms:W3CDTF">2012-09-19T02:24:00Z</dcterms:modified>
</cp:coreProperties>
</file>